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E7" w:rsidRDefault="00586AE7" w:rsidP="00586AE7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586AE7" w:rsidRPr="00F5022B" w:rsidRDefault="00586AE7" w:rsidP="00586AE7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586AE7" w:rsidRDefault="00586AE7" w:rsidP="00586A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19 сентября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 80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6AE7">
        <w:rPr>
          <w:rFonts w:ascii="Arial" w:hAnsi="Arial" w:cs="Arial"/>
          <w:b/>
          <w:sz w:val="32"/>
          <w:szCs w:val="32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в </w:t>
      </w:r>
      <w:r w:rsidR="00DB4020">
        <w:rPr>
          <w:rFonts w:ascii="Arial" w:hAnsi="Arial" w:cs="Arial"/>
          <w:b/>
          <w:sz w:val="32"/>
          <w:szCs w:val="32"/>
        </w:rPr>
        <w:t>Никольском сельсовете</w:t>
      </w:r>
      <w:r w:rsidR="00013AF4">
        <w:rPr>
          <w:rFonts w:ascii="Arial" w:hAnsi="Arial" w:cs="Arial"/>
          <w:b/>
          <w:sz w:val="32"/>
          <w:szCs w:val="32"/>
        </w:rPr>
        <w:t xml:space="preserve"> Октябрьского района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586AE7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Pr="00586AE7">
        <w:rPr>
          <w:rFonts w:ascii="Arial" w:hAnsi="Arial" w:cs="Arial"/>
          <w:sz w:val="24"/>
          <w:szCs w:val="24"/>
        </w:rPr>
        <w:t>c</w:t>
      </w:r>
      <w:proofErr w:type="spellEnd"/>
      <w:r w:rsidRPr="00586AE7">
        <w:rPr>
          <w:rFonts w:ascii="Arial" w:hAnsi="Arial" w:cs="Arial"/>
          <w:sz w:val="24"/>
          <w:szCs w:val="24"/>
        </w:rPr>
        <w:t xml:space="preserve"> Федеральным зак</w:t>
      </w:r>
      <w:r>
        <w:rPr>
          <w:rFonts w:ascii="Arial" w:hAnsi="Arial" w:cs="Arial"/>
          <w:sz w:val="24"/>
          <w:szCs w:val="24"/>
        </w:rPr>
        <w:t>оном от 24 июля 2007 года № 209-</w:t>
      </w:r>
      <w:r w:rsidRPr="00586AE7">
        <w:rPr>
          <w:rFonts w:ascii="Arial" w:hAnsi="Arial" w:cs="Arial"/>
          <w:sz w:val="24"/>
          <w:szCs w:val="24"/>
        </w:rPr>
        <w:t>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</w:t>
      </w:r>
      <w:r w:rsidR="00013AF4">
        <w:rPr>
          <w:rFonts w:ascii="Arial" w:hAnsi="Arial" w:cs="Arial"/>
          <w:sz w:val="24"/>
          <w:szCs w:val="24"/>
        </w:rPr>
        <w:t>льства на территории Никольс</w:t>
      </w:r>
      <w:r w:rsidRPr="00586AE7">
        <w:rPr>
          <w:rFonts w:ascii="Arial" w:hAnsi="Arial" w:cs="Arial"/>
          <w:sz w:val="24"/>
          <w:szCs w:val="24"/>
        </w:rPr>
        <w:t>кого сельсовета Октябрьского района и организации взаимодействия испол</w:t>
      </w:r>
      <w:r w:rsidR="00013AF4">
        <w:rPr>
          <w:rFonts w:ascii="Arial" w:hAnsi="Arial" w:cs="Arial"/>
          <w:sz w:val="24"/>
          <w:szCs w:val="24"/>
        </w:rPr>
        <w:t>нительных органов власти Николь</w:t>
      </w:r>
      <w:r w:rsidRPr="00586AE7">
        <w:rPr>
          <w:rFonts w:ascii="Arial" w:hAnsi="Arial" w:cs="Arial"/>
          <w:sz w:val="24"/>
          <w:szCs w:val="24"/>
        </w:rPr>
        <w:t>ского сельсовета с Управлением Федеральной службы государственной регистрации, кадастра и картографии по Курской области, органами местного самоуправления, иными</w:t>
      </w:r>
      <w:proofErr w:type="gramEnd"/>
      <w:r w:rsidRPr="00586AE7">
        <w:rPr>
          <w:rFonts w:ascii="Arial" w:hAnsi="Arial" w:cs="Arial"/>
          <w:sz w:val="24"/>
          <w:szCs w:val="24"/>
        </w:rPr>
        <w:t xml:space="preserve"> органами и организациями: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86AE7">
        <w:rPr>
          <w:rFonts w:ascii="Arial" w:hAnsi="Arial" w:cs="Arial"/>
          <w:sz w:val="24"/>
          <w:szCs w:val="24"/>
        </w:rPr>
        <w:t>1. Создать рабочую группу по вопросам оказания имущественной поддержки субъектам малого и среднего предприни</w:t>
      </w:r>
      <w:r w:rsidR="00013AF4">
        <w:rPr>
          <w:rFonts w:ascii="Arial" w:hAnsi="Arial" w:cs="Arial"/>
          <w:sz w:val="24"/>
          <w:szCs w:val="24"/>
        </w:rPr>
        <w:t>мательства на территории Николь</w:t>
      </w:r>
      <w:r w:rsidRPr="00586AE7">
        <w:rPr>
          <w:rFonts w:ascii="Arial" w:hAnsi="Arial" w:cs="Arial"/>
          <w:sz w:val="24"/>
          <w:szCs w:val="24"/>
        </w:rPr>
        <w:t>ского сельсовета (далее — рабочая группа) в составе согласно приложению № 1.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86AE7">
        <w:rPr>
          <w:rFonts w:ascii="Arial" w:hAnsi="Arial" w:cs="Arial"/>
          <w:sz w:val="24"/>
          <w:szCs w:val="24"/>
        </w:rPr>
        <w:t>2. Утвердить Положение о рабочей группе согласно приложению № 2.</w:t>
      </w:r>
    </w:p>
    <w:p w:rsidR="00013AF4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Заместителю Главы Администрации</w:t>
      </w:r>
      <w:r w:rsidR="00586AE7" w:rsidRPr="00586A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="00586AE7" w:rsidRPr="00586AE7">
        <w:rPr>
          <w:rFonts w:ascii="Arial" w:hAnsi="Arial" w:cs="Arial"/>
          <w:sz w:val="24"/>
          <w:szCs w:val="24"/>
        </w:rPr>
        <w:t xml:space="preserve"> Октябрьского района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  <w:r>
        <w:rPr>
          <w:rFonts w:ascii="Arial" w:hAnsi="Arial" w:cs="Arial"/>
          <w:sz w:val="24"/>
          <w:szCs w:val="24"/>
        </w:rPr>
        <w:t xml:space="preserve"> О.Г.):</w:t>
      </w:r>
    </w:p>
    <w:p w:rsidR="00013AF4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в течение 7 рабочих дней обеспечить размещение настоящего Постановле</w:t>
      </w:r>
      <w:r>
        <w:rPr>
          <w:rFonts w:ascii="Arial" w:hAnsi="Arial" w:cs="Arial"/>
          <w:sz w:val="24"/>
          <w:szCs w:val="24"/>
        </w:rPr>
        <w:t>ния на официальном сайте Николь</w:t>
      </w:r>
      <w:r w:rsidR="00586AE7" w:rsidRPr="00586AE7">
        <w:rPr>
          <w:rFonts w:ascii="Arial" w:hAnsi="Arial" w:cs="Arial"/>
          <w:sz w:val="24"/>
          <w:szCs w:val="24"/>
        </w:rPr>
        <w:t xml:space="preserve">ского сельсовета в информационно-телекоммуникационной сети «Интернет»; </w:t>
      </w:r>
    </w:p>
    <w:p w:rsidR="00586AE7" w:rsidRP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586AE7" w:rsidRPr="00586AE7">
        <w:rPr>
          <w:rFonts w:ascii="Arial" w:hAnsi="Arial" w:cs="Arial"/>
          <w:sz w:val="24"/>
          <w:szCs w:val="24"/>
        </w:rPr>
        <w:t xml:space="preserve"> обеспечить регулярное размещение информации о деятельности рабочей гру</w:t>
      </w:r>
      <w:r>
        <w:rPr>
          <w:rFonts w:ascii="Arial" w:hAnsi="Arial" w:cs="Arial"/>
          <w:sz w:val="24"/>
          <w:szCs w:val="24"/>
        </w:rPr>
        <w:t>ппы на официальном сайте Николь</w:t>
      </w:r>
      <w:r w:rsidR="00586AE7" w:rsidRPr="00586AE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кого сельсовета в информационно-</w:t>
      </w:r>
      <w:r w:rsidR="00586AE7" w:rsidRPr="00586AE7">
        <w:rPr>
          <w:rFonts w:ascii="Arial" w:hAnsi="Arial" w:cs="Arial"/>
          <w:sz w:val="24"/>
          <w:szCs w:val="24"/>
        </w:rPr>
        <w:t>телекоммуникационной сети «Интернет»</w:t>
      </w:r>
      <w:r>
        <w:rPr>
          <w:rFonts w:ascii="Arial" w:hAnsi="Arial" w:cs="Arial"/>
          <w:sz w:val="24"/>
          <w:szCs w:val="24"/>
        </w:rPr>
        <w:t>;</w:t>
      </w:r>
    </w:p>
    <w:p w:rsidR="00586AE7" w:rsidRP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="00586AE7" w:rsidRPr="00586AE7">
        <w:rPr>
          <w:rFonts w:ascii="Arial" w:hAnsi="Arial" w:cs="Arial"/>
          <w:sz w:val="24"/>
          <w:szCs w:val="24"/>
        </w:rPr>
        <w:t xml:space="preserve"> организовать рассылку настоящего Постановления всем членам рабочей группы;</w:t>
      </w:r>
    </w:p>
    <w:p w:rsidR="00586AE7" w:rsidRP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586AE7" w:rsidRPr="00586AE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>Контроль за</w:t>
      </w:r>
      <w:proofErr w:type="gramEnd"/>
      <w:r w:rsidR="00586AE7" w:rsidRPr="00586A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t xml:space="preserve"> 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t xml:space="preserve"> </w:t>
      </w:r>
    </w:p>
    <w:p w:rsid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013AF4" w:rsidRP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В.Н. Мезенцев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t xml:space="preserve"> 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br w:type="page"/>
      </w:r>
    </w:p>
    <w:p w:rsidR="00586AE7" w:rsidRPr="00013AF4" w:rsidRDefault="00586AE7" w:rsidP="00013AF4">
      <w:pPr>
        <w:pStyle w:val="a4"/>
        <w:jc w:val="right"/>
        <w:rPr>
          <w:rFonts w:ascii="Arial" w:hAnsi="Arial" w:cs="Arial"/>
          <w:sz w:val="18"/>
          <w:szCs w:val="18"/>
        </w:rPr>
      </w:pPr>
      <w:r w:rsidRPr="00013AF4"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586AE7" w:rsidRPr="00013AF4" w:rsidRDefault="00586AE7" w:rsidP="00013AF4">
      <w:pPr>
        <w:pStyle w:val="a4"/>
        <w:jc w:val="right"/>
        <w:rPr>
          <w:rFonts w:ascii="Arial" w:hAnsi="Arial" w:cs="Arial"/>
          <w:sz w:val="18"/>
          <w:szCs w:val="18"/>
        </w:rPr>
      </w:pPr>
      <w:r w:rsidRPr="00013AF4">
        <w:rPr>
          <w:rFonts w:ascii="Arial" w:hAnsi="Arial" w:cs="Arial"/>
          <w:sz w:val="18"/>
          <w:szCs w:val="18"/>
        </w:rPr>
        <w:t>к Постановлению</w:t>
      </w:r>
    </w:p>
    <w:p w:rsidR="00586AE7" w:rsidRPr="00586AE7" w:rsidRDefault="00AB09AB" w:rsidP="00013AF4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от 19.09.2019 </w:t>
      </w:r>
      <w:r w:rsidR="00586AE7" w:rsidRPr="00013AF4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>80</w:t>
      </w:r>
    </w:p>
    <w:p w:rsidR="00586AE7" w:rsidRPr="00013AF4" w:rsidRDefault="00586AE7" w:rsidP="00013A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13AF4">
        <w:rPr>
          <w:rFonts w:ascii="Arial" w:hAnsi="Arial" w:cs="Arial"/>
          <w:b/>
          <w:sz w:val="24"/>
          <w:szCs w:val="24"/>
        </w:rPr>
        <w:t>Состав</w:t>
      </w:r>
    </w:p>
    <w:p w:rsidR="00586AE7" w:rsidRPr="00013AF4" w:rsidRDefault="00586AE7" w:rsidP="00013A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13AF4">
        <w:rPr>
          <w:rFonts w:ascii="Arial" w:hAnsi="Arial" w:cs="Arial"/>
          <w:b/>
          <w:sz w:val="24"/>
          <w:szCs w:val="24"/>
        </w:rPr>
        <w:t>рабочей группы по вопросам оказания имущественной поддержки</w:t>
      </w:r>
    </w:p>
    <w:p w:rsidR="00586AE7" w:rsidRPr="00013AF4" w:rsidRDefault="00586AE7" w:rsidP="00013A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13AF4">
        <w:rPr>
          <w:rFonts w:ascii="Arial" w:hAnsi="Arial" w:cs="Arial"/>
          <w:b/>
          <w:sz w:val="24"/>
          <w:szCs w:val="24"/>
        </w:rPr>
        <w:t>субъектам малого и среднего предпринимательства</w:t>
      </w:r>
    </w:p>
    <w:p w:rsidR="00586AE7" w:rsidRPr="00013AF4" w:rsidRDefault="00013AF4" w:rsidP="00013A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Николь</w:t>
      </w:r>
      <w:r w:rsidR="00586AE7" w:rsidRPr="00013AF4">
        <w:rPr>
          <w:rFonts w:ascii="Arial" w:hAnsi="Arial" w:cs="Arial"/>
          <w:b/>
          <w:sz w:val="24"/>
          <w:szCs w:val="24"/>
        </w:rPr>
        <w:t>ском сельсовете Октябрьского района Курской области</w:t>
      </w:r>
    </w:p>
    <w:p w:rsidR="00586AE7" w:rsidRPr="00013AF4" w:rsidRDefault="00586AE7" w:rsidP="00013AF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Председатель рабочей группы:</w:t>
      </w:r>
    </w:p>
    <w:p w:rsid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Мезенцев Василий Николаевич</w:t>
      </w:r>
      <w:r w:rsidR="00586AE7" w:rsidRPr="00586AE7">
        <w:rPr>
          <w:rFonts w:ascii="Arial" w:hAnsi="Arial" w:cs="Arial"/>
          <w:sz w:val="24"/>
          <w:szCs w:val="24"/>
        </w:rPr>
        <w:t xml:space="preserve"> – Глава </w:t>
      </w:r>
      <w:r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86AE7" w:rsidRPr="00586AE7">
        <w:rPr>
          <w:rFonts w:ascii="Arial" w:hAnsi="Arial" w:cs="Arial"/>
          <w:sz w:val="24"/>
          <w:szCs w:val="24"/>
        </w:rPr>
        <w:t>Заместитель председателя рабочей группы:</w:t>
      </w:r>
    </w:p>
    <w:p w:rsid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>
        <w:rPr>
          <w:rFonts w:ascii="Arial" w:hAnsi="Arial" w:cs="Arial"/>
          <w:sz w:val="24"/>
          <w:szCs w:val="24"/>
        </w:rPr>
        <w:t xml:space="preserve"> Сергей Павлович</w:t>
      </w:r>
      <w:r w:rsidR="00586AE7" w:rsidRPr="00586AE7">
        <w:rPr>
          <w:rFonts w:ascii="Arial" w:hAnsi="Arial" w:cs="Arial"/>
          <w:sz w:val="24"/>
          <w:szCs w:val="24"/>
        </w:rPr>
        <w:t xml:space="preserve"> – Депутат Собрания депутатов </w:t>
      </w:r>
      <w:r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86AE7" w:rsidRPr="00586AE7">
        <w:rPr>
          <w:rFonts w:ascii="Arial" w:hAnsi="Arial" w:cs="Arial"/>
          <w:sz w:val="24"/>
          <w:szCs w:val="24"/>
        </w:rPr>
        <w:t>Секретарь рабочей группы:</w:t>
      </w:r>
    </w:p>
    <w:p w:rsidR="00586AE7" w:rsidRDefault="00013AF4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  <w:r>
        <w:rPr>
          <w:rFonts w:ascii="Arial" w:hAnsi="Arial" w:cs="Arial"/>
          <w:sz w:val="24"/>
          <w:szCs w:val="24"/>
        </w:rPr>
        <w:t xml:space="preserve"> Ольга Григорьевна</w:t>
      </w:r>
      <w:r w:rsidR="00586AE7" w:rsidRPr="00586AE7">
        <w:rPr>
          <w:rFonts w:ascii="Arial" w:hAnsi="Arial" w:cs="Arial"/>
          <w:sz w:val="24"/>
          <w:szCs w:val="24"/>
        </w:rPr>
        <w:t xml:space="preserve"> – Заместитель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 xml:space="preserve">Главы Администрации </w:t>
      </w:r>
      <w:r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="00586AE7" w:rsidRPr="00586AE7">
        <w:rPr>
          <w:rFonts w:ascii="Arial" w:hAnsi="Arial" w:cs="Arial"/>
          <w:sz w:val="24"/>
          <w:szCs w:val="24"/>
        </w:rPr>
        <w:t>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86AE7" w:rsidRPr="00586AE7">
        <w:rPr>
          <w:rFonts w:ascii="Arial" w:hAnsi="Arial" w:cs="Arial"/>
          <w:sz w:val="24"/>
          <w:szCs w:val="24"/>
        </w:rPr>
        <w:t>Члены рабочей группы:</w:t>
      </w:r>
    </w:p>
    <w:p w:rsid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Агеева Наталья </w:t>
      </w:r>
      <w:r w:rsidR="00586AE7" w:rsidRPr="00586AE7">
        <w:rPr>
          <w:rFonts w:ascii="Arial" w:hAnsi="Arial" w:cs="Arial"/>
          <w:sz w:val="24"/>
          <w:szCs w:val="24"/>
        </w:rPr>
        <w:t xml:space="preserve"> Николаевна – Начальник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 xml:space="preserve">отдела Администрации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proofErr w:type="gramEnd"/>
      <w:r w:rsidR="00586AE7" w:rsidRPr="00586AE7">
        <w:rPr>
          <w:rFonts w:ascii="Arial" w:hAnsi="Arial" w:cs="Arial"/>
          <w:sz w:val="24"/>
          <w:szCs w:val="24"/>
        </w:rPr>
        <w:t>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86AE7" w:rsidRPr="00586AE7">
        <w:rPr>
          <w:rFonts w:ascii="Arial" w:hAnsi="Arial" w:cs="Arial"/>
          <w:sz w:val="24"/>
          <w:szCs w:val="24"/>
        </w:rPr>
        <w:t xml:space="preserve">Эксперты рабочей группы: 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Елена Николаевна – Директор МКУК «Николь</w:t>
      </w:r>
      <w:r w:rsidR="00586AE7" w:rsidRPr="00586AE7">
        <w:rPr>
          <w:rFonts w:ascii="Arial" w:hAnsi="Arial" w:cs="Arial"/>
          <w:sz w:val="24"/>
          <w:szCs w:val="24"/>
        </w:rPr>
        <w:t>ский СДК».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br w:type="page"/>
      </w:r>
    </w:p>
    <w:p w:rsidR="00586AE7" w:rsidRPr="00886E1F" w:rsidRDefault="00586AE7" w:rsidP="00886E1F">
      <w:pPr>
        <w:pStyle w:val="a4"/>
        <w:jc w:val="right"/>
        <w:rPr>
          <w:rFonts w:ascii="Arial" w:hAnsi="Arial" w:cs="Arial"/>
          <w:sz w:val="20"/>
          <w:szCs w:val="20"/>
        </w:rPr>
      </w:pPr>
      <w:r w:rsidRPr="00886E1F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586AE7" w:rsidRPr="00886E1F" w:rsidRDefault="00586AE7" w:rsidP="00886E1F">
      <w:pPr>
        <w:pStyle w:val="a4"/>
        <w:jc w:val="right"/>
        <w:rPr>
          <w:rFonts w:ascii="Arial" w:hAnsi="Arial" w:cs="Arial"/>
          <w:sz w:val="20"/>
          <w:szCs w:val="20"/>
        </w:rPr>
      </w:pPr>
      <w:r w:rsidRPr="00886E1F">
        <w:rPr>
          <w:rFonts w:ascii="Arial" w:hAnsi="Arial" w:cs="Arial"/>
          <w:sz w:val="20"/>
          <w:szCs w:val="20"/>
        </w:rPr>
        <w:t>к Постановлению</w:t>
      </w:r>
    </w:p>
    <w:p w:rsidR="00AB09AB" w:rsidRPr="00586AE7" w:rsidRDefault="00AB09AB" w:rsidP="00AB09AB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от 19.09.2019 </w:t>
      </w:r>
      <w:r w:rsidRPr="00013AF4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>80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Положение</w:t>
      </w: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о рабочей группе по вопросам оказания имущественной поддержки</w:t>
      </w: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 xml:space="preserve">субъектам малого и среднего предпринимательства </w:t>
      </w:r>
      <w:proofErr w:type="gramStart"/>
      <w:r w:rsidRPr="00886E1F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586AE7" w:rsidRDefault="00886E1F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Николь</w:t>
      </w:r>
      <w:r w:rsidR="00586AE7" w:rsidRPr="00886E1F">
        <w:rPr>
          <w:rFonts w:ascii="Arial" w:hAnsi="Arial" w:cs="Arial"/>
          <w:b/>
          <w:sz w:val="24"/>
          <w:szCs w:val="24"/>
        </w:rPr>
        <w:t>ском сельсовете Октябрьского района Курской области</w:t>
      </w:r>
    </w:p>
    <w:p w:rsidR="00886E1F" w:rsidRPr="00886E1F" w:rsidRDefault="00886E1F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6AE7" w:rsidRPr="00586AE7" w:rsidRDefault="00586AE7" w:rsidP="00886E1F">
      <w:pPr>
        <w:pStyle w:val="a4"/>
        <w:jc w:val="center"/>
        <w:rPr>
          <w:rFonts w:ascii="Arial" w:hAnsi="Arial" w:cs="Arial"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1. Общие положения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(далее — рабочая группа).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исполнительных органов власти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с Управлением Федеральной службы государственной регистрации, кадастра и картографии по Курской области, органами местного самоуправления, иными органами и организациями, созданным при </w:t>
      </w:r>
      <w:r>
        <w:rPr>
          <w:rFonts w:ascii="Arial" w:hAnsi="Arial" w:cs="Arial"/>
          <w:sz w:val="24"/>
          <w:szCs w:val="24"/>
        </w:rPr>
        <w:t>Никольском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сельсовете.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1.3. Целями деятельности рабочей группы являются: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 xml:space="preserve"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209—ФЗ) в целях обеспечения равного доступа субъектов МСП к мерам имущественной поддержки;</w:t>
      </w:r>
      <w:proofErr w:type="gramEnd"/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— выявление источников для пополнения перечней государственного (муниципального) имущества, предусмотренных частью 4 статьи 18 Закона № 209-ФЗ (далее — Перечни)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 xml:space="preserve">— выработка и (или) тиражирование лучших практик оказания имущественной поддержки субъектам МСП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 xml:space="preserve">1.4. Рабочая группа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Октябрьского района.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>
        <w:rPr>
          <w:rFonts w:ascii="Arial" w:hAnsi="Arial" w:cs="Arial"/>
          <w:sz w:val="24"/>
          <w:szCs w:val="24"/>
        </w:rPr>
        <w:t xml:space="preserve">Курской области и </w:t>
      </w:r>
      <w:r w:rsidR="00586AE7" w:rsidRPr="00586AE7">
        <w:rPr>
          <w:rFonts w:ascii="Arial" w:hAnsi="Arial" w:cs="Arial"/>
          <w:sz w:val="24"/>
          <w:szCs w:val="24"/>
        </w:rPr>
        <w:t>Октябрьского района, а также настоящим Положением.</w:t>
      </w:r>
    </w:p>
    <w:p w:rsid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2. Задачи и функции рабочей группы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6AE7" w:rsidRPr="00586AE7">
        <w:rPr>
          <w:rFonts w:ascii="Arial" w:hAnsi="Arial" w:cs="Arial"/>
          <w:sz w:val="24"/>
          <w:szCs w:val="24"/>
        </w:rPr>
        <w:t xml:space="preserve">2.1. Координация оказания имущественной поддержки субъектам МСП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исполнительными органами власти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органами местного самоуправления, Управлением Федеральной службы государственной регистрации, кадастра и картографии по Курской области.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6AE7" w:rsidRPr="00586AE7">
        <w:rPr>
          <w:rFonts w:ascii="Arial" w:hAnsi="Arial" w:cs="Arial"/>
          <w:sz w:val="24"/>
          <w:szCs w:val="24"/>
        </w:rPr>
        <w:t>2.2. Оценка эффективности мероприятий, реализуемых органами местного самоуправления, по оказанию имущественной поддержки субъектам МСП.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2.4. 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</w:t>
      </w:r>
      <w:proofErr w:type="gramEnd"/>
      <w:r w:rsidR="00586AE7" w:rsidRPr="00586AE7">
        <w:rPr>
          <w:rFonts w:ascii="Arial" w:hAnsi="Arial" w:cs="Arial"/>
          <w:sz w:val="24"/>
          <w:szCs w:val="24"/>
        </w:rPr>
        <w:t xml:space="preserve">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б) обследования объектов государственного (муниципального) недвижимого имущества, в том числе земельных участков,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 органом, уполномоченным на проведение такого обследования;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в) предложений субъектов МСП, заинтересованных в получении в аренду государственного (муниципального) имущества.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6AE7" w:rsidRPr="00586AE7">
        <w:rPr>
          <w:rFonts w:ascii="Arial" w:hAnsi="Arial" w:cs="Arial"/>
          <w:sz w:val="24"/>
          <w:szCs w:val="24"/>
        </w:rPr>
        <w:t>2.5. 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в том числе по следующим вопросам: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6AE7" w:rsidRPr="00586AE7">
        <w:rPr>
          <w:rFonts w:ascii="Arial" w:hAnsi="Arial" w:cs="Arial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6AE7" w:rsidRPr="00586AE7">
        <w:rPr>
          <w:rFonts w:ascii="Arial" w:hAnsi="Arial" w:cs="Arial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6AE7" w:rsidRPr="00586AE7">
        <w:rPr>
          <w:rFonts w:ascii="Arial" w:hAnsi="Arial" w:cs="Arial"/>
          <w:sz w:val="24"/>
          <w:szCs w:val="24"/>
        </w:rPr>
        <w:t xml:space="preserve">в) установлению льготных условий предоставления в аренду имущества, государственных (муниципальных) преференций для субъектов МСП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6AE7" w:rsidRPr="00586AE7">
        <w:rPr>
          <w:rFonts w:ascii="Arial" w:hAnsi="Arial" w:cs="Arial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д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>) 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6AE7" w:rsidRPr="00586AE7">
        <w:rPr>
          <w:rFonts w:ascii="Arial" w:hAnsi="Arial" w:cs="Arial"/>
          <w:sz w:val="24"/>
          <w:szCs w:val="24"/>
        </w:rPr>
        <w:t>е) обеспечению информирования субъектов МСП об имущественной поддержке;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6AE7" w:rsidRPr="00586AE7">
        <w:rPr>
          <w:rFonts w:ascii="Arial" w:hAnsi="Arial" w:cs="Arial"/>
          <w:sz w:val="24"/>
          <w:szCs w:val="24"/>
        </w:rPr>
        <w:t>ж) 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з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>) 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586AE7" w:rsidRPr="00586AE7">
        <w:rPr>
          <w:rFonts w:ascii="Arial" w:hAnsi="Arial" w:cs="Arial"/>
          <w:sz w:val="24"/>
          <w:szCs w:val="24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86AE7" w:rsidRPr="00586AE7">
        <w:rPr>
          <w:rFonts w:ascii="Arial" w:hAnsi="Arial" w:cs="Arial"/>
          <w:sz w:val="24"/>
          <w:szCs w:val="24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86AE7" w:rsidRPr="00586AE7">
        <w:rPr>
          <w:rFonts w:ascii="Arial" w:hAnsi="Arial" w:cs="Arial"/>
          <w:sz w:val="24"/>
          <w:szCs w:val="24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3. Права рабочей Группы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6AE7" w:rsidRPr="00586AE7">
        <w:rPr>
          <w:rFonts w:ascii="Arial" w:hAnsi="Arial" w:cs="Arial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 xml:space="preserve">3.2. Запрашивать информацию и материалы от исполнительных органов власти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органов местного самоуправления, общественных объединений, Управлением Федеральной службы государственной регистрации, кадастра и картографии по Курской области  по вопросам, отнесенным к компетенции рабочей группы.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6AE7" w:rsidRPr="00586AE7">
        <w:rPr>
          <w:rFonts w:ascii="Arial" w:hAnsi="Arial" w:cs="Arial"/>
          <w:sz w:val="24"/>
          <w:szCs w:val="24"/>
        </w:rPr>
        <w:t>3.4. 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6AE7" w:rsidRPr="00586AE7">
        <w:rPr>
          <w:rFonts w:ascii="Arial" w:hAnsi="Arial" w:cs="Arial"/>
          <w:sz w:val="24"/>
          <w:szCs w:val="24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в соответствии со списком, указанным в пункте 3.4 настоящего Положения.</w:t>
      </w:r>
    </w:p>
    <w:p w:rsid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6AE7" w:rsidRPr="00586AE7">
        <w:rPr>
          <w:rFonts w:ascii="Arial" w:hAnsi="Arial" w:cs="Arial"/>
          <w:sz w:val="24"/>
          <w:szCs w:val="24"/>
        </w:rPr>
        <w:t xml:space="preserve">3.6. Давать рекомендации исполнительным органам власти </w:t>
      </w:r>
      <w:r w:rsidR="00013AF4">
        <w:rPr>
          <w:rFonts w:ascii="Arial" w:hAnsi="Arial" w:cs="Arial"/>
          <w:sz w:val="24"/>
          <w:szCs w:val="24"/>
        </w:rPr>
        <w:t>Никольского</w:t>
      </w:r>
      <w:r w:rsidR="00586AE7" w:rsidRPr="00586AE7">
        <w:rPr>
          <w:rFonts w:ascii="Arial" w:hAnsi="Arial" w:cs="Arial"/>
          <w:sz w:val="24"/>
          <w:szCs w:val="24"/>
        </w:rPr>
        <w:t xml:space="preserve"> сельсовета, органам местного самоуправления, Управлением Федеральной службы государственной регистрации, кадастра и картографии по Курской области по вопросам, отнесенным к компетенции рабочей группы.</w:t>
      </w:r>
    </w:p>
    <w:p w:rsidR="00886E1F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886E1F" w:rsidRDefault="00586AE7" w:rsidP="00886E1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6E1F">
        <w:rPr>
          <w:rFonts w:ascii="Arial" w:hAnsi="Arial" w:cs="Arial"/>
          <w:b/>
          <w:sz w:val="24"/>
          <w:szCs w:val="24"/>
        </w:rPr>
        <w:t>4. Порядок деятельности рабочей группы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6AE7" w:rsidRPr="00586AE7">
        <w:rPr>
          <w:rFonts w:ascii="Arial" w:hAnsi="Arial" w:cs="Arial"/>
          <w:sz w:val="24"/>
          <w:szCs w:val="24"/>
        </w:rPr>
        <w:t xml:space="preserve">4.3. Заседания рабочей группы проводятся в очной или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очно-заочной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 xml:space="preserve"> (в том числе посредством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>) форме по мере необходимости, но не реже 1 раза в полугодие.</w:t>
      </w:r>
    </w:p>
    <w:p w:rsidR="00586AE7" w:rsidRPr="00586AE7" w:rsidRDefault="00886E1F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</w:t>
      </w:r>
      <w:r w:rsidR="00586AE7" w:rsidRPr="00586AE7">
        <w:rPr>
          <w:rFonts w:ascii="Arial" w:hAnsi="Arial" w:cs="Arial"/>
          <w:sz w:val="24"/>
          <w:szCs w:val="24"/>
        </w:rPr>
        <w:lastRenderedPageBreak/>
        <w:t>группы не позднее 5 рабочих дней до даты проведения заседания в письменном виде.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4.6. Председатель рабочей группы: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организует деятельность рабочей группы; 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- принимает решение о времени и месте проведения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586AE7" w:rsidRPr="00586AE7">
        <w:rPr>
          <w:rFonts w:ascii="Arial" w:hAnsi="Arial" w:cs="Arial"/>
          <w:sz w:val="24"/>
          <w:szCs w:val="24"/>
        </w:rPr>
        <w:t>утверждает повестку дня заседания рабочей группы и порядок ее работы;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="00586AE7" w:rsidRPr="00586AE7">
        <w:rPr>
          <w:rFonts w:ascii="Arial" w:hAnsi="Arial" w:cs="Arial"/>
          <w:sz w:val="24"/>
          <w:szCs w:val="24"/>
        </w:rPr>
        <w:t>ведет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586AE7" w:rsidRPr="00586AE7">
        <w:rPr>
          <w:rFonts w:ascii="Arial" w:hAnsi="Arial" w:cs="Arial"/>
          <w:sz w:val="24"/>
          <w:szCs w:val="24"/>
        </w:rPr>
        <w:t>определяет порядок рассмотрения вопросов на заседании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586AE7" w:rsidRPr="00586AE7">
        <w:rPr>
          <w:rFonts w:ascii="Arial" w:hAnsi="Arial" w:cs="Arial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586AE7" w:rsidRPr="00586AE7">
        <w:rPr>
          <w:rFonts w:ascii="Arial" w:hAnsi="Arial" w:cs="Arial"/>
          <w:sz w:val="24"/>
          <w:szCs w:val="24"/>
        </w:rPr>
        <w:t>подписывает протоколы заседаний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4.7. Секретарь рабочей группы: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осуществляет организационные мероприятия, связанные с подготовкой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586AE7" w:rsidRPr="00586AE7">
        <w:rPr>
          <w:rFonts w:ascii="Arial" w:hAnsi="Arial" w:cs="Arial"/>
          <w:sz w:val="24"/>
          <w:szCs w:val="24"/>
        </w:rPr>
        <w:t xml:space="preserve"> доводит до сведения членов рабочей группы повестку дня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586AE7" w:rsidRPr="00586AE7">
        <w:rPr>
          <w:rFonts w:ascii="Arial" w:hAnsi="Arial" w:cs="Arial"/>
          <w:sz w:val="24"/>
          <w:szCs w:val="24"/>
        </w:rPr>
        <w:t xml:space="preserve"> информирует членов рабочей группы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o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 xml:space="preserve"> времени и месте проведения заседаний;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586AE7" w:rsidRPr="00586AE7">
        <w:rPr>
          <w:rFonts w:ascii="Arial" w:hAnsi="Arial" w:cs="Arial"/>
          <w:sz w:val="24"/>
          <w:szCs w:val="24"/>
        </w:rPr>
        <w:t xml:space="preserve"> оформляет протоколы заседаний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ведет делопроизводство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организует подготовку материалов к заседаниям рабочей группы, а также проектов ее решений.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4.8. Члены рабочей группы: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586AE7" w:rsidRPr="00586AE7">
        <w:rPr>
          <w:rFonts w:ascii="Arial" w:hAnsi="Arial" w:cs="Arial"/>
          <w:sz w:val="24"/>
          <w:szCs w:val="24"/>
        </w:rPr>
        <w:t xml:space="preserve"> вносят предложения по повестке дня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586AE7" w:rsidRPr="00586AE7">
        <w:rPr>
          <w:rFonts w:ascii="Arial" w:hAnsi="Arial" w:cs="Arial"/>
          <w:sz w:val="24"/>
          <w:szCs w:val="24"/>
        </w:rPr>
        <w:t xml:space="preserve"> участвуют в заседаниях рабочей группы и обсуждении рассматриваемых на них вопросах;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="00586AE7" w:rsidRPr="00586AE7">
        <w:rPr>
          <w:rFonts w:ascii="Arial" w:hAnsi="Arial" w:cs="Arial"/>
          <w:sz w:val="24"/>
          <w:szCs w:val="24"/>
        </w:rPr>
        <w:t xml:space="preserve"> участвуют в подготовке и принятии решений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="00586AE7" w:rsidRPr="00586AE7">
        <w:rPr>
          <w:rFonts w:ascii="Arial" w:hAnsi="Arial" w:cs="Arial"/>
          <w:sz w:val="24"/>
          <w:szCs w:val="24"/>
        </w:rPr>
        <w:t xml:space="preserve"> представляют секретарю рабочей группы материалы по вопросам, подлежащим рассмотрению на заседании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4.9. Заседание рабочей группы считается правомочным, если на нем присутствует не менее 2/3 от общего числа членов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4.10. При отсутствии кворума рабочей группы созывается повторное заседание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6AE7" w:rsidRPr="00586AE7">
        <w:rPr>
          <w:rFonts w:ascii="Arial" w:hAnsi="Arial" w:cs="Arial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</w:t>
      </w:r>
      <w:proofErr w:type="spellStart"/>
      <w:r w:rsidR="00586AE7" w:rsidRPr="00586AE7">
        <w:rPr>
          <w:rFonts w:ascii="Arial" w:hAnsi="Arial" w:cs="Arial"/>
          <w:sz w:val="24"/>
          <w:szCs w:val="24"/>
        </w:rPr>
        <w:t>c</w:t>
      </w:r>
      <w:proofErr w:type="spellEnd"/>
      <w:r w:rsidR="00586AE7" w:rsidRPr="00586AE7">
        <w:rPr>
          <w:rFonts w:ascii="Arial" w:hAnsi="Arial" w:cs="Arial"/>
          <w:sz w:val="24"/>
          <w:szCs w:val="24"/>
        </w:rPr>
        <w:t xml:space="preserve">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>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4.17. Протокол заседания рабочей группы оформляется секретарем Рабочей группы в течение 5 рабочих дней </w:t>
      </w:r>
      <w:proofErr w:type="gramStart"/>
      <w:r w:rsidR="00586AE7" w:rsidRPr="00586AE7">
        <w:rPr>
          <w:rFonts w:ascii="Arial" w:hAnsi="Arial" w:cs="Arial"/>
          <w:sz w:val="24"/>
          <w:szCs w:val="24"/>
        </w:rPr>
        <w:t>с даты проведения</w:t>
      </w:r>
      <w:proofErr w:type="gramEnd"/>
      <w:r w:rsidR="00586AE7" w:rsidRPr="00586AE7">
        <w:rPr>
          <w:rFonts w:ascii="Arial" w:hAnsi="Arial" w:cs="Arial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4.18. В протоколе заседания рабочей группы указываются: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дата, время и место проведения заседания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</w:t>
      </w:r>
      <w:r w:rsidR="00586AE7" w:rsidRPr="00586AE7">
        <w:rPr>
          <w:rFonts w:ascii="Arial" w:hAnsi="Arial" w:cs="Arial"/>
          <w:sz w:val="24"/>
          <w:szCs w:val="24"/>
        </w:rPr>
        <w:t xml:space="preserve"> номер протокола;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586AE7" w:rsidRPr="00586AE7">
        <w:rPr>
          <w:rFonts w:ascii="Arial" w:hAnsi="Arial" w:cs="Arial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="00586AE7" w:rsidRPr="00586AE7">
        <w:rPr>
          <w:rFonts w:ascii="Arial" w:hAnsi="Arial" w:cs="Arial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</w:t>
      </w:r>
      <w:r w:rsidR="00586AE7" w:rsidRPr="00586AE7">
        <w:rPr>
          <w:rFonts w:ascii="Arial" w:hAnsi="Arial" w:cs="Arial"/>
          <w:sz w:val="24"/>
          <w:szCs w:val="24"/>
        </w:rPr>
        <w:t xml:space="preserve"> итоги голосования по каждому вопросу, рассмотренному на заседании рабочей группы.</w:t>
      </w:r>
    </w:p>
    <w:p w:rsidR="00586AE7" w:rsidRPr="00DB4020" w:rsidRDefault="00DB4020" w:rsidP="00DB40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6AE7" w:rsidRPr="00586AE7">
        <w:rPr>
          <w:rFonts w:ascii="Arial" w:hAnsi="Arial" w:cs="Arial"/>
          <w:sz w:val="24"/>
          <w:szCs w:val="24"/>
        </w:rPr>
        <w:t xml:space="preserve">4.19. К протоколу заседания рабочей группы должны быть приложены </w:t>
      </w:r>
      <w:r w:rsidR="00586AE7" w:rsidRPr="00DB4020">
        <w:rPr>
          <w:rFonts w:ascii="Arial" w:hAnsi="Arial" w:cs="Arial"/>
          <w:sz w:val="24"/>
          <w:szCs w:val="24"/>
        </w:rPr>
        <w:t>материалы, представленные на рассмотрение рабочей группы.</w:t>
      </w:r>
    </w:p>
    <w:p w:rsidR="00DB4020" w:rsidRPr="00DB4020" w:rsidRDefault="00DB4020" w:rsidP="00DB402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6AE7" w:rsidRPr="00DB4020" w:rsidRDefault="00586AE7" w:rsidP="00DB402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B4020">
        <w:rPr>
          <w:rFonts w:ascii="Arial" w:hAnsi="Arial" w:cs="Arial"/>
          <w:b/>
          <w:sz w:val="24"/>
          <w:szCs w:val="24"/>
        </w:rPr>
        <w:t>5. Организационно-техническое обеспечение деятельности рабочей группы</w:t>
      </w:r>
    </w:p>
    <w:p w:rsid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86AE7" w:rsidRPr="00586AE7">
        <w:rPr>
          <w:rFonts w:ascii="Arial" w:hAnsi="Arial" w:cs="Arial"/>
          <w:sz w:val="24"/>
          <w:szCs w:val="24"/>
        </w:rPr>
        <w:t>5.1. Организационно-техническое обеспечение деятельности рабочей группы осу</w:t>
      </w:r>
      <w:r>
        <w:rPr>
          <w:rFonts w:ascii="Arial" w:hAnsi="Arial" w:cs="Arial"/>
          <w:sz w:val="24"/>
          <w:szCs w:val="24"/>
        </w:rPr>
        <w:t>ществляет  Николь</w:t>
      </w:r>
      <w:r w:rsidR="00586AE7" w:rsidRPr="00586AE7">
        <w:rPr>
          <w:rFonts w:ascii="Arial" w:hAnsi="Arial" w:cs="Arial"/>
          <w:sz w:val="24"/>
          <w:szCs w:val="24"/>
        </w:rPr>
        <w:t>ский сельсовет.</w:t>
      </w:r>
    </w:p>
    <w:p w:rsidR="00DB4020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DB4020" w:rsidRDefault="00586AE7" w:rsidP="00DB402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B4020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586AE7" w:rsidRPr="00586AE7" w:rsidRDefault="00DB4020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6AE7" w:rsidRPr="00586AE7">
        <w:rPr>
          <w:rFonts w:ascii="Arial" w:hAnsi="Arial" w:cs="Arial"/>
          <w:sz w:val="24"/>
          <w:szCs w:val="24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t xml:space="preserve"> 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  <w:r w:rsidRPr="00586AE7">
        <w:rPr>
          <w:rFonts w:ascii="Arial" w:hAnsi="Arial" w:cs="Arial"/>
          <w:sz w:val="24"/>
          <w:szCs w:val="24"/>
        </w:rPr>
        <w:t xml:space="preserve"> </w:t>
      </w:r>
    </w:p>
    <w:p w:rsidR="00586AE7" w:rsidRPr="00586AE7" w:rsidRDefault="00586AE7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338E5" w:rsidRPr="00586AE7" w:rsidRDefault="004338E5" w:rsidP="00586AE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4338E5" w:rsidRPr="00586AE7" w:rsidSect="004A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6B8"/>
    <w:multiLevelType w:val="hybridMultilevel"/>
    <w:tmpl w:val="8780A09A"/>
    <w:lvl w:ilvl="0" w:tplc="A89E6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43C9C"/>
    <w:multiLevelType w:val="hybridMultilevel"/>
    <w:tmpl w:val="3ECC9600"/>
    <w:lvl w:ilvl="0" w:tplc="65562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AE7"/>
    <w:rsid w:val="00000349"/>
    <w:rsid w:val="00013AF4"/>
    <w:rsid w:val="004338E5"/>
    <w:rsid w:val="00586AE7"/>
    <w:rsid w:val="008714B7"/>
    <w:rsid w:val="0087441C"/>
    <w:rsid w:val="00886E1F"/>
    <w:rsid w:val="008E2F3B"/>
    <w:rsid w:val="009B4EF4"/>
    <w:rsid w:val="00A755E8"/>
    <w:rsid w:val="00AB09AB"/>
    <w:rsid w:val="00BD2253"/>
    <w:rsid w:val="00BE4153"/>
    <w:rsid w:val="00DB4020"/>
    <w:rsid w:val="00F4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E7"/>
    <w:pPr>
      <w:ind w:left="720"/>
      <w:contextualSpacing/>
    </w:pPr>
  </w:style>
  <w:style w:type="paragraph" w:styleId="a4">
    <w:name w:val="No Spacing"/>
    <w:uiPriority w:val="1"/>
    <w:qFormat/>
    <w:rsid w:val="00586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7364-B2B0-406C-A329-9D38EF6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2019-09-19T07:22:00Z</dcterms:created>
  <dcterms:modified xsi:type="dcterms:W3CDTF">2019-09-25T07:38:00Z</dcterms:modified>
</cp:coreProperties>
</file>