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0A" w:rsidRPr="002F300A" w:rsidRDefault="002F300A" w:rsidP="002F300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bookmarkStart w:id="0" w:name="_GoBack"/>
      <w:r w:rsidRPr="002F300A">
        <w:rPr>
          <w:rFonts w:ascii="Arial" w:hAnsi="Arial" w:cs="Arial"/>
          <w:sz w:val="32"/>
          <w:szCs w:val="32"/>
        </w:rPr>
        <w:t>СОБРАНИЕ ДЕПУТАТОВ</w:t>
      </w:r>
    </w:p>
    <w:p w:rsidR="002F300A" w:rsidRPr="002F300A" w:rsidRDefault="002F300A" w:rsidP="002F300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F300A">
        <w:rPr>
          <w:rFonts w:ascii="Arial" w:hAnsi="Arial" w:cs="Arial"/>
          <w:sz w:val="32"/>
          <w:szCs w:val="32"/>
        </w:rPr>
        <w:t>НИКОЛЬСКОГО СЕЛЬСОВЕТА</w:t>
      </w:r>
    </w:p>
    <w:p w:rsidR="002F300A" w:rsidRPr="002F300A" w:rsidRDefault="002F300A" w:rsidP="002F300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F300A">
        <w:rPr>
          <w:rFonts w:ascii="Arial" w:hAnsi="Arial" w:cs="Arial"/>
          <w:sz w:val="32"/>
          <w:szCs w:val="32"/>
        </w:rPr>
        <w:t>ОКТЯБРЬСКОГО РАЙОНА</w:t>
      </w:r>
    </w:p>
    <w:p w:rsidR="002F300A" w:rsidRPr="002F300A" w:rsidRDefault="002F300A" w:rsidP="002F300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F300A">
        <w:rPr>
          <w:rFonts w:ascii="Arial" w:hAnsi="Arial" w:cs="Arial"/>
          <w:sz w:val="32"/>
          <w:szCs w:val="32"/>
        </w:rPr>
        <w:t>КУРСКОЙ ОБЛАСТИ</w:t>
      </w:r>
    </w:p>
    <w:p w:rsidR="002F300A" w:rsidRPr="002F300A" w:rsidRDefault="002F300A" w:rsidP="002F300A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 w:rsidRPr="002F300A">
        <w:rPr>
          <w:rFonts w:ascii="Arial" w:hAnsi="Arial" w:cs="Arial"/>
          <w:sz w:val="28"/>
          <w:szCs w:val="28"/>
        </w:rPr>
        <w:t>шестого созыва</w:t>
      </w:r>
    </w:p>
    <w:p w:rsidR="002F300A" w:rsidRPr="002F300A" w:rsidRDefault="002F300A" w:rsidP="002F300A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</w:p>
    <w:p w:rsidR="002F300A" w:rsidRPr="002F300A" w:rsidRDefault="002F300A" w:rsidP="002F300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F300A">
        <w:rPr>
          <w:rFonts w:ascii="Arial" w:hAnsi="Arial" w:cs="Arial"/>
          <w:sz w:val="32"/>
          <w:szCs w:val="32"/>
        </w:rPr>
        <w:t>РЕШЕНИЕ</w:t>
      </w:r>
    </w:p>
    <w:p w:rsidR="002F300A" w:rsidRPr="002F300A" w:rsidRDefault="002F300A" w:rsidP="002F300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F300A">
        <w:rPr>
          <w:rFonts w:ascii="Arial" w:hAnsi="Arial" w:cs="Arial"/>
          <w:sz w:val="32"/>
          <w:szCs w:val="32"/>
        </w:rPr>
        <w:t xml:space="preserve">от   </w:t>
      </w:r>
      <w:r w:rsidR="005D0020">
        <w:rPr>
          <w:rFonts w:ascii="Arial" w:hAnsi="Arial" w:cs="Arial"/>
          <w:sz w:val="32"/>
          <w:szCs w:val="32"/>
        </w:rPr>
        <w:t>16 декабря</w:t>
      </w:r>
      <w:r w:rsidRPr="002F300A">
        <w:rPr>
          <w:rFonts w:ascii="Arial" w:hAnsi="Arial" w:cs="Arial"/>
          <w:sz w:val="32"/>
          <w:szCs w:val="32"/>
        </w:rPr>
        <w:t xml:space="preserve">   2019 года  № 138</w:t>
      </w:r>
    </w:p>
    <w:p w:rsidR="002F300A" w:rsidRPr="002F300A" w:rsidRDefault="002F300A" w:rsidP="002F300A">
      <w:pPr>
        <w:pStyle w:val="a5"/>
        <w:shd w:val="clear" w:color="auto" w:fill="FFFFFF"/>
        <w:jc w:val="center"/>
        <w:rPr>
          <w:rStyle w:val="a6"/>
          <w:rFonts w:ascii="Arial" w:hAnsi="Arial" w:cs="Arial"/>
          <w:color w:val="000000"/>
          <w:sz w:val="32"/>
          <w:szCs w:val="32"/>
        </w:rPr>
      </w:pPr>
      <w:r w:rsidRPr="002F300A">
        <w:rPr>
          <w:rStyle w:val="a6"/>
          <w:rFonts w:ascii="Arial" w:hAnsi="Arial" w:cs="Arial"/>
          <w:color w:val="000000"/>
          <w:sz w:val="32"/>
          <w:szCs w:val="32"/>
        </w:rPr>
        <w:t>О принятии осуществления части полномочий по решению вопросов местного значения</w:t>
      </w:r>
    </w:p>
    <w:p w:rsidR="002F300A" w:rsidRPr="002F300A" w:rsidRDefault="002F300A" w:rsidP="002F300A">
      <w:pPr>
        <w:pStyle w:val="a5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2F300A" w:rsidRPr="002F300A" w:rsidRDefault="002F300A" w:rsidP="002F30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F300A">
        <w:rPr>
          <w:rFonts w:ascii="Arial" w:hAnsi="Arial" w:cs="Arial"/>
          <w:sz w:val="24"/>
          <w:szCs w:val="24"/>
        </w:rPr>
        <w:t xml:space="preserve">В соответствии с Бюджетным кодексом, Федеральным </w:t>
      </w:r>
      <w:hyperlink r:id="rId4" w:history="1">
        <w:r w:rsidRPr="002F300A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300A">
        <w:rPr>
          <w:rFonts w:ascii="Arial" w:hAnsi="Arial" w:cs="Arial"/>
          <w:sz w:val="24"/>
          <w:szCs w:val="24"/>
        </w:rPr>
        <w:t xml:space="preserve"> от 06 октября 2003 года N 131-ФЗ «Об общих принципах организации местного самоуправления в Российской Федерации», Уставом муниципального образования «Никольский  сельсовет» Октябрьского района Курской области Собрание депутатов Никольского сельсовета Октябрьского района Курской области РЕШИЛО:</w:t>
      </w:r>
    </w:p>
    <w:p w:rsidR="002F300A" w:rsidRPr="002F300A" w:rsidRDefault="002F300A" w:rsidP="002F300A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2F300A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2F300A">
        <w:rPr>
          <w:rFonts w:ascii="Arial" w:hAnsi="Arial" w:cs="Arial"/>
          <w:b w:val="0"/>
          <w:sz w:val="24"/>
          <w:szCs w:val="24"/>
        </w:rPr>
        <w:t>Администрации</w:t>
      </w:r>
      <w:r w:rsidRPr="002F300A">
        <w:rPr>
          <w:rFonts w:ascii="Arial" w:eastAsia="Calibri" w:hAnsi="Arial" w:cs="Arial"/>
          <w:b w:val="0"/>
          <w:sz w:val="24"/>
          <w:szCs w:val="24"/>
        </w:rPr>
        <w:t xml:space="preserve"> </w:t>
      </w:r>
      <w:r w:rsidRPr="002F300A">
        <w:rPr>
          <w:rFonts w:ascii="Arial" w:hAnsi="Arial" w:cs="Arial"/>
          <w:b w:val="0"/>
          <w:sz w:val="24"/>
          <w:szCs w:val="24"/>
        </w:rPr>
        <w:t>Никольского</w:t>
      </w:r>
      <w:r w:rsidRPr="002F300A">
        <w:rPr>
          <w:rFonts w:ascii="Arial" w:eastAsia="Calibri" w:hAnsi="Arial" w:cs="Arial"/>
          <w:b w:val="0"/>
          <w:sz w:val="24"/>
          <w:szCs w:val="24"/>
        </w:rPr>
        <w:t xml:space="preserve"> сельсовета</w:t>
      </w:r>
      <w:r w:rsidRPr="002F300A">
        <w:rPr>
          <w:rFonts w:ascii="Arial" w:hAnsi="Arial" w:cs="Arial"/>
          <w:b w:val="0"/>
          <w:sz w:val="24"/>
          <w:szCs w:val="24"/>
        </w:rPr>
        <w:t xml:space="preserve"> Октябрьского района Курской области</w:t>
      </w:r>
      <w:r w:rsidRPr="002F300A">
        <w:rPr>
          <w:rFonts w:ascii="Arial" w:eastAsia="Calibri" w:hAnsi="Arial" w:cs="Arial"/>
          <w:b w:val="0"/>
          <w:sz w:val="24"/>
          <w:szCs w:val="24"/>
        </w:rPr>
        <w:t xml:space="preserve"> принять</w:t>
      </w:r>
      <w:r w:rsidRPr="002F300A">
        <w:rPr>
          <w:rFonts w:ascii="Arial" w:hAnsi="Arial" w:cs="Arial"/>
          <w:b w:val="0"/>
          <w:sz w:val="24"/>
          <w:szCs w:val="24"/>
        </w:rPr>
        <w:t xml:space="preserve"> осуществление части полномочий муниципального района «Октябрьский район» Курской области по решению вопросов местного значения, предусмотренных пунктами 4,  5,  6, 13,  20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 w:rsidRPr="002F300A">
        <w:rPr>
          <w:rFonts w:ascii="Arial" w:hAnsi="Arial" w:cs="Arial"/>
          <w:sz w:val="24"/>
          <w:szCs w:val="24"/>
        </w:rPr>
        <w:t xml:space="preserve"> </w:t>
      </w:r>
      <w:r w:rsidRPr="002F300A">
        <w:rPr>
          <w:rFonts w:ascii="Arial" w:hAnsi="Arial" w:cs="Arial"/>
          <w:b w:val="0"/>
          <w:sz w:val="24"/>
          <w:szCs w:val="24"/>
        </w:rPr>
        <w:t>сроком с</w:t>
      </w:r>
      <w:proofErr w:type="gramEnd"/>
      <w:r w:rsidRPr="002F300A">
        <w:rPr>
          <w:rFonts w:ascii="Arial" w:hAnsi="Arial" w:cs="Arial"/>
          <w:b w:val="0"/>
          <w:sz w:val="24"/>
          <w:szCs w:val="24"/>
        </w:rPr>
        <w:t xml:space="preserve"> 01.01.2020 года по 31.12.2020 года </w:t>
      </w:r>
      <w:proofErr w:type="gramStart"/>
      <w:r w:rsidRPr="002F300A">
        <w:rPr>
          <w:rFonts w:ascii="Arial" w:hAnsi="Arial" w:cs="Arial"/>
          <w:b w:val="0"/>
          <w:sz w:val="24"/>
          <w:szCs w:val="24"/>
        </w:rPr>
        <w:t>по</w:t>
      </w:r>
      <w:proofErr w:type="gramEnd"/>
      <w:r w:rsidRPr="002F300A">
        <w:rPr>
          <w:rFonts w:ascii="Arial" w:hAnsi="Arial" w:cs="Arial"/>
          <w:b w:val="0"/>
          <w:sz w:val="24"/>
          <w:szCs w:val="24"/>
        </w:rPr>
        <w:t>:</w:t>
      </w:r>
    </w:p>
    <w:p w:rsidR="002F300A" w:rsidRPr="002F300A" w:rsidRDefault="002F300A" w:rsidP="002F300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F300A">
        <w:rPr>
          <w:rFonts w:ascii="Arial" w:hAnsi="Arial" w:cs="Arial"/>
          <w:color w:val="000000"/>
          <w:sz w:val="24"/>
          <w:szCs w:val="24"/>
        </w:rPr>
        <w:t>- обеспечению населения экологически чистой питьевой водой, водоотведению, обслуживанию систем водоснабжения, организации обеспечения и соблюдения санитарно-эпидемиологических требований к организации и эксплуатации зон санитарной охраны источников водоснабжения и водопроводов питьевого назначения, выполнению в границах поселения ремонтно-строительных работ (включая работы по организации подготовки проектно-сметной документации, изготовлению технических планов) систем водоснабжения населения, водоотведения в пределах полномочий, установленных законодательством Российской Федерации</w:t>
      </w:r>
      <w:r w:rsidRPr="002F300A">
        <w:rPr>
          <w:rFonts w:ascii="Arial" w:hAnsi="Arial" w:cs="Arial"/>
          <w:sz w:val="24"/>
          <w:szCs w:val="24"/>
        </w:rPr>
        <w:t>;</w:t>
      </w:r>
      <w:proofErr w:type="gramEnd"/>
    </w:p>
    <w:p w:rsidR="002F300A" w:rsidRPr="002F300A" w:rsidRDefault="002F300A" w:rsidP="002F300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F300A">
        <w:rPr>
          <w:rFonts w:ascii="Arial" w:hAnsi="Arial" w:cs="Arial"/>
          <w:color w:val="000000"/>
          <w:sz w:val="24"/>
          <w:szCs w:val="24"/>
        </w:rPr>
        <w:t xml:space="preserve">- </w:t>
      </w:r>
      <w:r w:rsidRPr="002F300A">
        <w:rPr>
          <w:rFonts w:ascii="Arial" w:hAnsi="Arial" w:cs="Arial"/>
          <w:sz w:val="24"/>
          <w:szCs w:val="24"/>
        </w:rPr>
        <w:t xml:space="preserve">содержанию автомобильных дорог местного значения в границах населенных пунктов поселения и обеспечению безопасности дорожного </w:t>
      </w:r>
      <w:r w:rsidRPr="002F300A">
        <w:rPr>
          <w:rFonts w:ascii="Arial" w:hAnsi="Arial" w:cs="Arial"/>
          <w:color w:val="000000"/>
          <w:sz w:val="24"/>
          <w:szCs w:val="24"/>
        </w:rPr>
        <w:t xml:space="preserve">движения на них, обеспечению автомобильных дорог местного значения в границах населенных пунктов поселения необходимыми техническими средствами регулирования дорожного движения, организации выполнения работ по ремонту автомобильных дорог местного значения  и дорожных сооружений в границах населенных пунктов поселения, осуществлению информационного обеспечения пользователей автомобильными дорогами </w:t>
      </w:r>
      <w:r w:rsidRPr="002F300A">
        <w:rPr>
          <w:rFonts w:ascii="Arial" w:hAnsi="Arial" w:cs="Arial"/>
          <w:sz w:val="24"/>
          <w:szCs w:val="24"/>
        </w:rPr>
        <w:t>общего пользования местного значения</w:t>
      </w:r>
      <w:proofErr w:type="gramEnd"/>
      <w:r w:rsidRPr="002F300A">
        <w:rPr>
          <w:rFonts w:ascii="Arial" w:hAnsi="Arial" w:cs="Arial"/>
          <w:sz w:val="24"/>
          <w:szCs w:val="24"/>
        </w:rPr>
        <w:t>, организации дорожного движения</w:t>
      </w:r>
      <w:r w:rsidRPr="002F300A">
        <w:rPr>
          <w:rFonts w:ascii="Arial" w:hAnsi="Arial" w:cs="Arial"/>
          <w:color w:val="000000"/>
          <w:sz w:val="24"/>
          <w:szCs w:val="24"/>
        </w:rPr>
        <w:t>;</w:t>
      </w:r>
    </w:p>
    <w:p w:rsidR="002F300A" w:rsidRPr="002F300A" w:rsidRDefault="002F300A" w:rsidP="002F300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F300A">
        <w:rPr>
          <w:rFonts w:ascii="Arial" w:hAnsi="Arial" w:cs="Arial"/>
          <w:sz w:val="24"/>
          <w:szCs w:val="24"/>
        </w:rPr>
        <w:t xml:space="preserve">- </w:t>
      </w:r>
      <w:r w:rsidRPr="002F300A">
        <w:rPr>
          <w:rFonts w:ascii="Arial" w:hAnsi="Arial" w:cs="Arial"/>
          <w:bCs/>
          <w:sz w:val="24"/>
          <w:szCs w:val="24"/>
        </w:rPr>
        <w:t>учету муниципального жилищного фонда</w:t>
      </w:r>
      <w:r w:rsidRPr="002F300A">
        <w:rPr>
          <w:rFonts w:ascii="Arial" w:hAnsi="Arial" w:cs="Arial"/>
          <w:sz w:val="24"/>
          <w:szCs w:val="24"/>
        </w:rPr>
        <w:t xml:space="preserve">, </w:t>
      </w:r>
      <w:r w:rsidRPr="002F300A">
        <w:rPr>
          <w:rFonts w:ascii="Arial" w:hAnsi="Arial" w:cs="Arial"/>
          <w:bCs/>
          <w:sz w:val="24"/>
          <w:szCs w:val="24"/>
        </w:rPr>
        <w:t xml:space="preserve">ведению в установленном </w:t>
      </w:r>
      <w:hyperlink r:id="rId5" w:history="1">
        <w:r w:rsidRPr="002F300A">
          <w:rPr>
            <w:rFonts w:ascii="Arial" w:hAnsi="Arial" w:cs="Arial"/>
            <w:bCs/>
            <w:sz w:val="24"/>
            <w:szCs w:val="24"/>
          </w:rPr>
          <w:t>порядке</w:t>
        </w:r>
      </w:hyperlink>
      <w:r w:rsidRPr="002F300A">
        <w:rPr>
          <w:rFonts w:ascii="Arial" w:hAnsi="Arial" w:cs="Arial"/>
          <w:bCs/>
          <w:sz w:val="24"/>
          <w:szCs w:val="24"/>
        </w:rPr>
        <w:t xml:space="preserve"> учета граждан в качестве нуждающихся в жилых помещениях, предоставляемых по договорам социального найма и договорам найма жилых помещений жилищного фонда социального использования</w:t>
      </w:r>
      <w:r w:rsidRPr="002F300A">
        <w:rPr>
          <w:rFonts w:ascii="Arial" w:hAnsi="Arial" w:cs="Arial"/>
          <w:sz w:val="24"/>
          <w:szCs w:val="24"/>
        </w:rPr>
        <w:t xml:space="preserve">, </w:t>
      </w:r>
      <w:r w:rsidRPr="002F300A">
        <w:rPr>
          <w:rFonts w:ascii="Arial" w:hAnsi="Arial" w:cs="Arial"/>
          <w:bCs/>
          <w:sz w:val="24"/>
          <w:szCs w:val="24"/>
        </w:rPr>
        <w:t xml:space="preserve">предоставлению в </w:t>
      </w:r>
      <w:r w:rsidRPr="002F300A">
        <w:rPr>
          <w:rFonts w:ascii="Arial" w:hAnsi="Arial" w:cs="Arial"/>
          <w:bCs/>
          <w:sz w:val="24"/>
          <w:szCs w:val="24"/>
        </w:rPr>
        <w:lastRenderedPageBreak/>
        <w:t xml:space="preserve">установленном </w:t>
      </w:r>
      <w:hyperlink r:id="rId6" w:history="1">
        <w:r w:rsidRPr="002F300A">
          <w:rPr>
            <w:rFonts w:ascii="Arial" w:hAnsi="Arial" w:cs="Arial"/>
            <w:bCs/>
            <w:sz w:val="24"/>
            <w:szCs w:val="24"/>
          </w:rPr>
          <w:t>порядке</w:t>
        </w:r>
      </w:hyperlink>
      <w:r w:rsidRPr="002F300A">
        <w:rPr>
          <w:rFonts w:ascii="Arial" w:hAnsi="Arial" w:cs="Arial"/>
          <w:bCs/>
          <w:sz w:val="24"/>
          <w:szCs w:val="24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2F300A" w:rsidRPr="002F300A" w:rsidRDefault="002F300A" w:rsidP="002F300A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2F300A">
        <w:rPr>
          <w:rFonts w:ascii="Arial" w:eastAsia="Calibri" w:hAnsi="Arial" w:cs="Arial"/>
          <w:sz w:val="24"/>
          <w:szCs w:val="24"/>
        </w:rPr>
        <w:t xml:space="preserve">- </w:t>
      </w:r>
      <w:r w:rsidRPr="002F300A">
        <w:rPr>
          <w:rFonts w:ascii="Arial" w:hAnsi="Arial" w:cs="Arial"/>
          <w:sz w:val="24"/>
          <w:szCs w:val="24"/>
        </w:rPr>
        <w:t>организации ремонтно</w:t>
      </w:r>
      <w:r w:rsidRPr="002F300A">
        <w:rPr>
          <w:rFonts w:ascii="Arial" w:hAnsi="Arial" w:cs="Arial"/>
          <w:b/>
          <w:sz w:val="24"/>
          <w:szCs w:val="24"/>
        </w:rPr>
        <w:t>-</w:t>
      </w:r>
      <w:r w:rsidRPr="002F300A">
        <w:rPr>
          <w:rFonts w:ascii="Arial" w:hAnsi="Arial" w:cs="Arial"/>
          <w:bCs/>
          <w:color w:val="000000"/>
          <w:sz w:val="24"/>
          <w:szCs w:val="24"/>
        </w:rPr>
        <w:t>реставрационных</w:t>
      </w:r>
      <w:r w:rsidRPr="002F300A">
        <w:rPr>
          <w:rFonts w:ascii="Arial" w:hAnsi="Arial" w:cs="Arial"/>
          <w:sz w:val="24"/>
          <w:szCs w:val="24"/>
        </w:rPr>
        <w:t xml:space="preserve"> работ и работ по содержанию и </w:t>
      </w:r>
      <w:r w:rsidRPr="002F300A">
        <w:rPr>
          <w:rFonts w:ascii="Arial" w:eastAsia="Calibri" w:hAnsi="Arial" w:cs="Arial"/>
          <w:sz w:val="24"/>
          <w:szCs w:val="24"/>
        </w:rPr>
        <w:t>сохранению находящихся в собственности поселения объектов культурного наследия (памятников истории и культуры), расположенных на территории поселения;</w:t>
      </w:r>
    </w:p>
    <w:p w:rsidR="002F300A" w:rsidRPr="002F300A" w:rsidRDefault="002F300A" w:rsidP="002F300A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2F300A">
        <w:rPr>
          <w:rFonts w:eastAsia="Calibri"/>
          <w:sz w:val="24"/>
          <w:szCs w:val="24"/>
        </w:rPr>
        <w:t xml:space="preserve">- утверждению и изменению генеральных планов поселения, утверждению и изменению правил землепользования и застройки, </w:t>
      </w:r>
      <w:r w:rsidRPr="002F300A">
        <w:rPr>
          <w:color w:val="000000"/>
          <w:sz w:val="24"/>
          <w:szCs w:val="24"/>
        </w:rPr>
        <w:t>организации выполнения работ по координатному описанию границ населенных пунктов и подготовке карт (планов)</w:t>
      </w:r>
      <w:r w:rsidRPr="002F300A">
        <w:rPr>
          <w:rFonts w:eastAsia="Calibri"/>
          <w:sz w:val="24"/>
          <w:szCs w:val="24"/>
        </w:rPr>
        <w:t>.</w:t>
      </w:r>
    </w:p>
    <w:p w:rsidR="002F300A" w:rsidRPr="002F300A" w:rsidRDefault="002F300A" w:rsidP="002F300A">
      <w:pPr>
        <w:pStyle w:val="ConsPlusTitle"/>
        <w:ind w:firstLine="567"/>
        <w:jc w:val="both"/>
        <w:outlineLvl w:val="0"/>
        <w:rPr>
          <w:rFonts w:ascii="Arial" w:hAnsi="Arial" w:cs="Arial"/>
          <w:b w:val="0"/>
          <w:color w:val="000000"/>
          <w:sz w:val="24"/>
          <w:szCs w:val="24"/>
        </w:rPr>
      </w:pPr>
      <w:r w:rsidRPr="002F300A">
        <w:rPr>
          <w:rFonts w:ascii="Arial" w:hAnsi="Arial" w:cs="Arial"/>
          <w:b w:val="0"/>
          <w:sz w:val="24"/>
          <w:szCs w:val="24"/>
        </w:rPr>
        <w:t xml:space="preserve">2. Администрации Никольского сельсовета Октябрьского района Курской области заключить соглашение с Администрацией Октябрьского района Курской области </w:t>
      </w:r>
      <w:r w:rsidRPr="002F300A">
        <w:rPr>
          <w:rFonts w:ascii="Arial" w:hAnsi="Arial" w:cs="Arial"/>
          <w:b w:val="0"/>
          <w:bCs w:val="0"/>
          <w:color w:val="000000"/>
          <w:sz w:val="24"/>
          <w:szCs w:val="24"/>
        </w:rPr>
        <w:t>о передаче осуществления части полномочий по решению вопросов местного значения согласно пункту 1 настоящего решения</w:t>
      </w:r>
      <w:r w:rsidRPr="002F300A">
        <w:rPr>
          <w:rFonts w:ascii="Arial" w:hAnsi="Arial" w:cs="Arial"/>
          <w:b w:val="0"/>
          <w:sz w:val="24"/>
          <w:szCs w:val="24"/>
        </w:rPr>
        <w:t>.</w:t>
      </w:r>
    </w:p>
    <w:p w:rsidR="002F300A" w:rsidRPr="002F300A" w:rsidRDefault="002F300A" w:rsidP="002F300A">
      <w:pPr>
        <w:pStyle w:val="ConsPlusTitle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2F300A">
        <w:rPr>
          <w:rFonts w:ascii="Arial" w:hAnsi="Arial" w:cs="Arial"/>
          <w:b w:val="0"/>
          <w:sz w:val="24"/>
          <w:szCs w:val="24"/>
        </w:rPr>
        <w:t>3. Настоящее решение вступает в силу после его официального опубликования на официальном сайте муниципального образования «Никольский сельсовет» Октябрьского района Курской области в сети «Интернет».</w:t>
      </w:r>
    </w:p>
    <w:p w:rsidR="002F300A" w:rsidRPr="002F300A" w:rsidRDefault="002F300A" w:rsidP="002F300A">
      <w:pPr>
        <w:pStyle w:val="ConsPlusTitle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2F300A" w:rsidRPr="002F300A" w:rsidRDefault="002F300A" w:rsidP="002F30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F300A">
        <w:rPr>
          <w:rFonts w:ascii="Arial" w:hAnsi="Arial" w:cs="Arial"/>
          <w:sz w:val="24"/>
          <w:szCs w:val="24"/>
        </w:rPr>
        <w:t xml:space="preserve">  </w:t>
      </w:r>
    </w:p>
    <w:p w:rsidR="002F300A" w:rsidRPr="002F300A" w:rsidRDefault="002F300A" w:rsidP="002F30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F300A">
        <w:rPr>
          <w:rFonts w:ascii="Arial" w:hAnsi="Arial" w:cs="Arial"/>
          <w:sz w:val="24"/>
          <w:szCs w:val="24"/>
        </w:rPr>
        <w:t>Председатель Собрания  депутатов</w:t>
      </w:r>
    </w:p>
    <w:p w:rsidR="002F300A" w:rsidRPr="002F300A" w:rsidRDefault="002F300A" w:rsidP="002F30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F300A">
        <w:rPr>
          <w:rFonts w:ascii="Arial" w:hAnsi="Arial" w:cs="Arial"/>
          <w:sz w:val="24"/>
          <w:szCs w:val="24"/>
        </w:rPr>
        <w:t>Никольского сельсовета</w:t>
      </w:r>
    </w:p>
    <w:p w:rsidR="002F300A" w:rsidRPr="002F300A" w:rsidRDefault="002F300A" w:rsidP="002F30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F300A">
        <w:rPr>
          <w:rFonts w:ascii="Arial" w:hAnsi="Arial" w:cs="Arial"/>
          <w:sz w:val="24"/>
          <w:szCs w:val="24"/>
        </w:rPr>
        <w:t xml:space="preserve">Октябрьского района Курской области                             С.П. </w:t>
      </w:r>
      <w:proofErr w:type="spellStart"/>
      <w:r w:rsidRPr="002F300A">
        <w:rPr>
          <w:rFonts w:ascii="Arial" w:hAnsi="Arial" w:cs="Arial"/>
          <w:sz w:val="24"/>
          <w:szCs w:val="24"/>
        </w:rPr>
        <w:t>Дюмин</w:t>
      </w:r>
      <w:proofErr w:type="spellEnd"/>
      <w:r w:rsidRPr="002F300A">
        <w:rPr>
          <w:rFonts w:ascii="Arial" w:hAnsi="Arial" w:cs="Arial"/>
          <w:sz w:val="24"/>
          <w:szCs w:val="24"/>
        </w:rPr>
        <w:t xml:space="preserve">             </w:t>
      </w:r>
    </w:p>
    <w:p w:rsidR="002F300A" w:rsidRPr="002F300A" w:rsidRDefault="002F300A" w:rsidP="002F30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F300A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2F300A" w:rsidRPr="002F300A" w:rsidRDefault="002F300A" w:rsidP="002F300A">
      <w:pPr>
        <w:ind w:right="-6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2F300A">
        <w:rPr>
          <w:rFonts w:ascii="Arial" w:hAnsi="Arial" w:cs="Arial"/>
          <w:sz w:val="24"/>
          <w:szCs w:val="24"/>
        </w:rPr>
        <w:t xml:space="preserve">       </w:t>
      </w:r>
      <w:r w:rsidRPr="002F300A">
        <w:rPr>
          <w:rFonts w:ascii="Arial" w:eastAsia="Lucida Sans Unicode" w:hAnsi="Arial" w:cs="Arial"/>
          <w:sz w:val="24"/>
          <w:szCs w:val="24"/>
          <w:lang w:bidi="ru-RU"/>
        </w:rPr>
        <w:t xml:space="preserve">Глава   </w:t>
      </w:r>
      <w:r w:rsidRPr="002F300A">
        <w:rPr>
          <w:rFonts w:ascii="Arial" w:hAnsi="Arial" w:cs="Arial"/>
          <w:sz w:val="24"/>
          <w:szCs w:val="24"/>
        </w:rPr>
        <w:t>Никольского</w:t>
      </w:r>
      <w:r w:rsidRPr="002F300A">
        <w:rPr>
          <w:rFonts w:ascii="Arial" w:eastAsia="Lucida Sans Unicode" w:hAnsi="Arial" w:cs="Arial"/>
          <w:sz w:val="24"/>
          <w:szCs w:val="24"/>
          <w:lang w:bidi="ru-RU"/>
        </w:rPr>
        <w:t xml:space="preserve"> сельсовета</w:t>
      </w:r>
    </w:p>
    <w:p w:rsidR="002F300A" w:rsidRPr="002F300A" w:rsidRDefault="002F300A" w:rsidP="002F300A">
      <w:pPr>
        <w:ind w:right="-60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2F300A">
        <w:rPr>
          <w:rFonts w:ascii="Arial" w:hAnsi="Arial" w:cs="Arial"/>
          <w:sz w:val="24"/>
          <w:szCs w:val="24"/>
        </w:rPr>
        <w:t xml:space="preserve">        Октябрьского района Курской области</w:t>
      </w:r>
      <w:r w:rsidRPr="002F300A">
        <w:rPr>
          <w:rFonts w:ascii="Arial" w:eastAsia="Lucida Sans Unicode" w:hAnsi="Arial" w:cs="Arial"/>
          <w:sz w:val="24"/>
          <w:szCs w:val="24"/>
          <w:lang w:bidi="ru-RU"/>
        </w:rPr>
        <w:t xml:space="preserve">                               В.Н. Мезенцев</w:t>
      </w:r>
    </w:p>
    <w:p w:rsidR="002F300A" w:rsidRPr="002F300A" w:rsidRDefault="002F300A" w:rsidP="002F300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F300A" w:rsidRPr="002F300A" w:rsidRDefault="002F300A" w:rsidP="002F300A">
      <w:pPr>
        <w:ind w:left="225" w:right="-60"/>
        <w:jc w:val="right"/>
        <w:rPr>
          <w:rFonts w:ascii="Arial" w:hAnsi="Arial" w:cs="Arial"/>
          <w:sz w:val="24"/>
          <w:szCs w:val="24"/>
        </w:rPr>
      </w:pPr>
    </w:p>
    <w:p w:rsidR="002F300A" w:rsidRPr="002F300A" w:rsidRDefault="002F300A" w:rsidP="002F30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F300A" w:rsidRPr="002F300A" w:rsidRDefault="002F300A" w:rsidP="002F300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2F300A" w:rsidRPr="002F300A" w:rsidRDefault="002F300A" w:rsidP="002F300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2F300A" w:rsidRPr="002F300A" w:rsidRDefault="002F300A" w:rsidP="002F300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2F300A" w:rsidRPr="002F300A" w:rsidRDefault="002F300A" w:rsidP="002F300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bookmarkEnd w:id="0"/>
    <w:p w:rsidR="002F300A" w:rsidRPr="002F300A" w:rsidRDefault="002F300A" w:rsidP="002F300A">
      <w:pPr>
        <w:pStyle w:val="a3"/>
        <w:ind w:left="720"/>
        <w:rPr>
          <w:rFonts w:ascii="Arial" w:hAnsi="Arial" w:cs="Arial"/>
          <w:sz w:val="24"/>
        </w:rPr>
      </w:pPr>
    </w:p>
    <w:p w:rsidR="00C64B23" w:rsidRPr="002F300A" w:rsidRDefault="00C64B23">
      <w:pPr>
        <w:rPr>
          <w:rFonts w:ascii="Arial" w:hAnsi="Arial" w:cs="Arial"/>
          <w:sz w:val="24"/>
          <w:szCs w:val="24"/>
        </w:rPr>
      </w:pPr>
    </w:p>
    <w:sectPr w:rsidR="00C64B23" w:rsidRPr="002F300A" w:rsidSect="002F300A">
      <w:pgSz w:w="11909" w:h="16834"/>
      <w:pgMar w:top="1134" w:right="1247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00A"/>
    <w:rsid w:val="002F300A"/>
    <w:rsid w:val="005D0020"/>
    <w:rsid w:val="00A67503"/>
    <w:rsid w:val="00C6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300A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2F30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F30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30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uiPriority w:val="99"/>
    <w:unhideWhenUsed/>
    <w:rsid w:val="002F300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2F300A"/>
    <w:rPr>
      <w:b/>
      <w:bCs/>
    </w:rPr>
  </w:style>
  <w:style w:type="paragraph" w:customStyle="1" w:styleId="1">
    <w:name w:val="Без интервала1"/>
    <w:link w:val="NoSpacingChar"/>
    <w:rsid w:val="002F30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2F30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5A697CAC58D9670A0A85E314944BADDFF35D124485DCCBB60E1CBADBC3176CA6A7A6863F335Fk84FM" TargetMode="External"/><Relationship Id="rId5" Type="http://schemas.openxmlformats.org/officeDocument/2006/relationships/hyperlink" Target="consultantplus://offline/ref=315A697CAC58D9670A0A85E314944BADDFF35D124485DCCBB60E1CBADBC3176CA6A7A6863F3359k84DM" TargetMode="External"/><Relationship Id="rId4" Type="http://schemas.openxmlformats.org/officeDocument/2006/relationships/hyperlink" Target="consultantplus://offline/ref=00AAE1DFBC7F855BE97762575E9E93FDEF93C1EBFECE181A5A3899BF6Cq5l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2019-11-21T11:55:00Z</dcterms:created>
  <dcterms:modified xsi:type="dcterms:W3CDTF">2019-12-13T12:48:00Z</dcterms:modified>
</cp:coreProperties>
</file>