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BF3" w:rsidRDefault="00067BF3" w:rsidP="00067BF3">
      <w:pPr>
        <w:rPr>
          <w:rFonts w:ascii="Arial" w:hAnsi="Arial" w:cs="Arial"/>
          <w:sz w:val="24"/>
          <w:szCs w:val="24"/>
        </w:rPr>
      </w:pPr>
    </w:p>
    <w:p w:rsidR="00067BF3" w:rsidRDefault="00067BF3" w:rsidP="00067BF3">
      <w:pPr>
        <w:rPr>
          <w:rFonts w:ascii="Arial" w:hAnsi="Arial" w:cs="Arial"/>
          <w:sz w:val="24"/>
          <w:szCs w:val="24"/>
        </w:rPr>
      </w:pPr>
    </w:p>
    <w:p w:rsidR="00067BF3" w:rsidRPr="00B140B8" w:rsidRDefault="00067BF3" w:rsidP="00067BF3">
      <w:pPr>
        <w:jc w:val="center"/>
        <w:rPr>
          <w:rFonts w:ascii="Arial" w:hAnsi="Arial" w:cs="Arial"/>
          <w:b/>
          <w:sz w:val="32"/>
          <w:szCs w:val="32"/>
        </w:rPr>
      </w:pPr>
      <w:r w:rsidRPr="00B140B8">
        <w:rPr>
          <w:rFonts w:ascii="Arial" w:hAnsi="Arial" w:cs="Arial"/>
          <w:b/>
          <w:sz w:val="32"/>
          <w:szCs w:val="32"/>
        </w:rPr>
        <w:t xml:space="preserve">АДМИНИСТРАЦИЯ НИКОЛЬСКОГО СЕЛЬСОВЕТА </w:t>
      </w:r>
      <w:r w:rsidRPr="00B140B8">
        <w:rPr>
          <w:rFonts w:ascii="Arial" w:hAnsi="Arial" w:cs="Arial"/>
          <w:b/>
          <w:sz w:val="32"/>
          <w:szCs w:val="32"/>
        </w:rPr>
        <w:br/>
        <w:t>ОКТЯБРЬСКОГО РАЙОНА КУРСКОЙ ОБЛАСТИ</w:t>
      </w:r>
    </w:p>
    <w:p w:rsidR="00067BF3" w:rsidRDefault="00067BF3" w:rsidP="00067BF3">
      <w:pPr>
        <w:jc w:val="center"/>
        <w:rPr>
          <w:rFonts w:ascii="Arial" w:hAnsi="Arial" w:cs="Arial"/>
          <w:b/>
          <w:sz w:val="32"/>
          <w:szCs w:val="32"/>
        </w:rPr>
      </w:pPr>
    </w:p>
    <w:p w:rsidR="00067BF3" w:rsidRPr="008E5F45" w:rsidRDefault="00067BF3" w:rsidP="00067BF3">
      <w:pPr>
        <w:jc w:val="center"/>
        <w:rPr>
          <w:rFonts w:ascii="Arial" w:hAnsi="Arial" w:cs="Arial"/>
          <w:b/>
          <w:sz w:val="32"/>
          <w:szCs w:val="32"/>
        </w:rPr>
      </w:pPr>
      <w:r w:rsidRPr="008E5F45">
        <w:rPr>
          <w:rFonts w:ascii="Arial" w:hAnsi="Arial" w:cs="Arial"/>
          <w:b/>
          <w:sz w:val="32"/>
          <w:szCs w:val="32"/>
        </w:rPr>
        <w:t>ПОСТАНОВЛЕНИЕ</w:t>
      </w:r>
    </w:p>
    <w:p w:rsidR="00067BF3" w:rsidRDefault="00067BF3" w:rsidP="00067BF3"/>
    <w:p w:rsidR="00067BF3" w:rsidRDefault="00067BF3" w:rsidP="00067BF3">
      <w:pPr>
        <w:jc w:val="center"/>
        <w:rPr>
          <w:rFonts w:ascii="Arial" w:hAnsi="Arial" w:cs="Arial"/>
          <w:b/>
          <w:sz w:val="32"/>
          <w:szCs w:val="32"/>
        </w:rPr>
      </w:pPr>
      <w:r>
        <w:rPr>
          <w:rFonts w:ascii="Arial" w:hAnsi="Arial" w:cs="Arial"/>
          <w:b/>
          <w:sz w:val="32"/>
          <w:szCs w:val="32"/>
        </w:rPr>
        <w:t xml:space="preserve">от </w:t>
      </w:r>
      <w:r w:rsidR="00754EFC">
        <w:rPr>
          <w:rFonts w:ascii="Arial" w:hAnsi="Arial" w:cs="Arial"/>
          <w:b/>
          <w:sz w:val="32"/>
          <w:szCs w:val="32"/>
        </w:rPr>
        <w:t xml:space="preserve">  </w:t>
      </w:r>
      <w:r w:rsidR="00B50403">
        <w:rPr>
          <w:rFonts w:ascii="Arial" w:hAnsi="Arial" w:cs="Arial"/>
          <w:b/>
          <w:sz w:val="32"/>
          <w:szCs w:val="32"/>
        </w:rPr>
        <w:t>11</w:t>
      </w:r>
      <w:r w:rsidR="00754EFC">
        <w:rPr>
          <w:rFonts w:ascii="Arial" w:hAnsi="Arial" w:cs="Arial"/>
          <w:b/>
          <w:sz w:val="32"/>
          <w:szCs w:val="32"/>
        </w:rPr>
        <w:t xml:space="preserve">  </w:t>
      </w:r>
      <w:r>
        <w:rPr>
          <w:rFonts w:ascii="Arial" w:hAnsi="Arial" w:cs="Arial"/>
          <w:b/>
          <w:sz w:val="32"/>
          <w:szCs w:val="32"/>
        </w:rPr>
        <w:t xml:space="preserve">февраля  2020 </w:t>
      </w:r>
      <w:r w:rsidRPr="0006436A">
        <w:rPr>
          <w:rFonts w:ascii="Arial" w:hAnsi="Arial" w:cs="Arial"/>
          <w:b/>
          <w:sz w:val="32"/>
          <w:szCs w:val="32"/>
        </w:rPr>
        <w:t>г</w:t>
      </w:r>
      <w:r w:rsidR="00754EFC">
        <w:rPr>
          <w:rFonts w:ascii="Arial" w:hAnsi="Arial" w:cs="Arial"/>
          <w:b/>
          <w:sz w:val="32"/>
          <w:szCs w:val="32"/>
        </w:rPr>
        <w:t xml:space="preserve">ода  № </w:t>
      </w:r>
      <w:r w:rsidR="00B50403">
        <w:rPr>
          <w:rFonts w:ascii="Arial" w:hAnsi="Arial" w:cs="Arial"/>
          <w:b/>
          <w:sz w:val="32"/>
          <w:szCs w:val="32"/>
        </w:rPr>
        <w:t>19</w:t>
      </w:r>
    </w:p>
    <w:p w:rsidR="00067BF3" w:rsidRDefault="00067BF3" w:rsidP="00067BF3">
      <w:pPr>
        <w:jc w:val="center"/>
        <w:rPr>
          <w:rFonts w:ascii="Arial" w:hAnsi="Arial" w:cs="Arial"/>
          <w:b/>
          <w:sz w:val="32"/>
          <w:szCs w:val="32"/>
        </w:rPr>
      </w:pPr>
    </w:p>
    <w:p w:rsidR="00067BF3" w:rsidRPr="00754EFC" w:rsidRDefault="00067BF3" w:rsidP="00067BF3">
      <w:pPr>
        <w:jc w:val="center"/>
        <w:rPr>
          <w:rFonts w:ascii="Arial" w:hAnsi="Arial" w:cs="Arial"/>
          <w:b/>
          <w:sz w:val="32"/>
          <w:szCs w:val="32"/>
        </w:rPr>
      </w:pPr>
      <w:r w:rsidRPr="00754EFC">
        <w:rPr>
          <w:rFonts w:ascii="Arial" w:hAnsi="Arial" w:cs="Arial"/>
          <w:b/>
          <w:sz w:val="32"/>
          <w:szCs w:val="32"/>
        </w:rPr>
        <w:t>Об утверждении Порядка применения к муниципальным служащим взысканий, предусмотренных статьями 14.1, 15 и 27 Федерального закона от 02.03.2007 № 25-ФЗ «О муниципальной службе в Российской Федерации»</w:t>
      </w:r>
    </w:p>
    <w:p w:rsidR="00067BF3" w:rsidRPr="00754EFC" w:rsidRDefault="00067BF3" w:rsidP="00067BF3">
      <w:pPr>
        <w:jc w:val="center"/>
        <w:rPr>
          <w:rFonts w:ascii="Arial" w:hAnsi="Arial" w:cs="Arial"/>
          <w:b/>
          <w:sz w:val="32"/>
          <w:szCs w:val="32"/>
        </w:rPr>
      </w:pPr>
    </w:p>
    <w:p w:rsidR="00067BF3" w:rsidRPr="000B4949" w:rsidRDefault="00067BF3" w:rsidP="00067BF3">
      <w:pPr>
        <w:rPr>
          <w:rFonts w:ascii="Arial" w:hAnsi="Arial" w:cs="Arial"/>
          <w:sz w:val="24"/>
          <w:szCs w:val="24"/>
        </w:rPr>
      </w:pPr>
    </w:p>
    <w:p w:rsidR="00067BF3" w:rsidRPr="000B4949" w:rsidRDefault="00067BF3" w:rsidP="00067BF3">
      <w:pPr>
        <w:ind w:firstLine="709"/>
        <w:jc w:val="both"/>
        <w:rPr>
          <w:rFonts w:ascii="Arial" w:hAnsi="Arial" w:cs="Arial"/>
          <w:sz w:val="24"/>
          <w:szCs w:val="24"/>
        </w:rPr>
      </w:pPr>
      <w:r>
        <w:rPr>
          <w:rFonts w:ascii="Arial" w:hAnsi="Arial" w:cs="Arial"/>
          <w:sz w:val="24"/>
          <w:szCs w:val="24"/>
        </w:rPr>
        <w:t>Рассмотрев Протест прокуратуры Октябрьского района  от 28.01.2020г. № 07-25-2020</w:t>
      </w:r>
      <w:r w:rsidR="00754EFC">
        <w:rPr>
          <w:rFonts w:ascii="Arial" w:hAnsi="Arial" w:cs="Arial"/>
          <w:sz w:val="24"/>
          <w:szCs w:val="24"/>
        </w:rPr>
        <w:t>, в</w:t>
      </w:r>
      <w:r w:rsidRPr="000B4949">
        <w:rPr>
          <w:rFonts w:ascii="Arial" w:hAnsi="Arial" w:cs="Arial"/>
          <w:sz w:val="24"/>
          <w:szCs w:val="24"/>
        </w:rPr>
        <w:t xml:space="preserve"> соответствии с Федеральным законом от 25.12.2008 № 273-ФЗ «О противодействии коррупции», Федеральным законом от 02.03.2007 № 25-ФЗ «О муниципальной службе в Российской Федерации», руководствуясь Уставом муниципального образования «</w:t>
      </w:r>
      <w:r>
        <w:rPr>
          <w:rFonts w:ascii="Arial" w:hAnsi="Arial" w:cs="Arial"/>
          <w:sz w:val="24"/>
          <w:szCs w:val="24"/>
        </w:rPr>
        <w:t>Никольский</w:t>
      </w:r>
      <w:r w:rsidRPr="000B4949">
        <w:rPr>
          <w:rFonts w:ascii="Arial" w:hAnsi="Arial" w:cs="Arial"/>
          <w:sz w:val="24"/>
          <w:szCs w:val="24"/>
        </w:rPr>
        <w:t xml:space="preserve"> сельсовет», Администрация </w:t>
      </w:r>
      <w:r>
        <w:rPr>
          <w:rFonts w:ascii="Arial" w:hAnsi="Arial" w:cs="Arial"/>
          <w:sz w:val="24"/>
          <w:szCs w:val="24"/>
        </w:rPr>
        <w:t>Никольского</w:t>
      </w:r>
      <w:r w:rsidRPr="000B4949">
        <w:rPr>
          <w:rFonts w:ascii="Arial" w:hAnsi="Arial" w:cs="Arial"/>
          <w:sz w:val="24"/>
          <w:szCs w:val="24"/>
        </w:rPr>
        <w:t xml:space="preserve"> сельсовета Октябрьского района</w:t>
      </w:r>
    </w:p>
    <w:p w:rsidR="00067BF3" w:rsidRPr="000B4949" w:rsidRDefault="00067BF3" w:rsidP="00067BF3">
      <w:pPr>
        <w:ind w:firstLine="709"/>
        <w:jc w:val="both"/>
        <w:rPr>
          <w:rFonts w:ascii="Arial" w:hAnsi="Arial" w:cs="Arial"/>
          <w:sz w:val="24"/>
          <w:szCs w:val="24"/>
        </w:rPr>
      </w:pPr>
    </w:p>
    <w:p w:rsidR="00067BF3" w:rsidRPr="000B4949" w:rsidRDefault="00067BF3" w:rsidP="00067BF3">
      <w:pPr>
        <w:ind w:firstLine="709"/>
        <w:jc w:val="center"/>
        <w:rPr>
          <w:rFonts w:ascii="Arial" w:hAnsi="Arial" w:cs="Arial"/>
          <w:sz w:val="24"/>
          <w:szCs w:val="24"/>
        </w:rPr>
      </w:pPr>
      <w:r w:rsidRPr="000B4949">
        <w:rPr>
          <w:rFonts w:ascii="Arial" w:hAnsi="Arial" w:cs="Arial"/>
          <w:b/>
          <w:sz w:val="24"/>
          <w:szCs w:val="24"/>
        </w:rPr>
        <w:t>П О С Т А Н О В Л Я Е Т</w:t>
      </w:r>
      <w:r w:rsidRPr="000B4949">
        <w:rPr>
          <w:rFonts w:ascii="Arial" w:hAnsi="Arial" w:cs="Arial"/>
          <w:sz w:val="24"/>
          <w:szCs w:val="24"/>
        </w:rPr>
        <w:t>:</w:t>
      </w:r>
    </w:p>
    <w:p w:rsidR="00067BF3" w:rsidRPr="000B4949" w:rsidRDefault="00067BF3" w:rsidP="00067BF3">
      <w:pPr>
        <w:ind w:firstLine="709"/>
        <w:jc w:val="both"/>
        <w:rPr>
          <w:rFonts w:ascii="Arial" w:hAnsi="Arial" w:cs="Arial"/>
          <w:sz w:val="24"/>
          <w:szCs w:val="24"/>
        </w:rPr>
      </w:pPr>
    </w:p>
    <w:p w:rsidR="00067BF3" w:rsidRPr="000B4949" w:rsidRDefault="00067BF3" w:rsidP="00067BF3">
      <w:pPr>
        <w:numPr>
          <w:ilvl w:val="0"/>
          <w:numId w:val="1"/>
        </w:numPr>
        <w:tabs>
          <w:tab w:val="clear" w:pos="1924"/>
          <w:tab w:val="num" w:pos="0"/>
        </w:tabs>
        <w:ind w:left="0" w:firstLine="709"/>
        <w:jc w:val="both"/>
        <w:rPr>
          <w:rFonts w:ascii="Arial" w:hAnsi="Arial" w:cs="Arial"/>
          <w:sz w:val="24"/>
          <w:szCs w:val="24"/>
        </w:rPr>
      </w:pPr>
      <w:r w:rsidRPr="000B4949">
        <w:rPr>
          <w:rFonts w:ascii="Arial" w:hAnsi="Arial" w:cs="Arial"/>
          <w:sz w:val="24"/>
          <w:szCs w:val="24"/>
        </w:rPr>
        <w:t>Утвердить Порядок применения к муниципальным служащим взысканий, предусмотренных статьями 14.1, 15 и 27 Федерального закона от 02.03.2007 № 25-ФЗ «О муниципальной службе в Российской Федерации» согласно приложению.</w:t>
      </w:r>
    </w:p>
    <w:p w:rsidR="00067BF3" w:rsidRPr="000B4949" w:rsidRDefault="00067BF3" w:rsidP="00067BF3">
      <w:pPr>
        <w:ind w:firstLine="709"/>
        <w:jc w:val="both"/>
        <w:rPr>
          <w:rFonts w:ascii="Arial" w:hAnsi="Arial" w:cs="Arial"/>
          <w:sz w:val="24"/>
          <w:szCs w:val="24"/>
        </w:rPr>
      </w:pPr>
      <w:r w:rsidRPr="000B4949">
        <w:rPr>
          <w:rFonts w:ascii="Arial" w:hAnsi="Arial" w:cs="Arial"/>
          <w:sz w:val="24"/>
          <w:szCs w:val="24"/>
        </w:rPr>
        <w:t xml:space="preserve">2. Разместить настоящее постановление на официальном сайте Администрации </w:t>
      </w:r>
      <w:r>
        <w:rPr>
          <w:rFonts w:ascii="Arial" w:hAnsi="Arial" w:cs="Arial"/>
          <w:sz w:val="24"/>
          <w:szCs w:val="24"/>
        </w:rPr>
        <w:t>Никольского</w:t>
      </w:r>
      <w:r w:rsidRPr="000B4949">
        <w:rPr>
          <w:rFonts w:ascii="Arial" w:hAnsi="Arial" w:cs="Arial"/>
          <w:sz w:val="24"/>
          <w:szCs w:val="24"/>
        </w:rPr>
        <w:t xml:space="preserve"> сельсовета в сети «Интернет».</w:t>
      </w:r>
    </w:p>
    <w:p w:rsidR="00067BF3" w:rsidRPr="000B4949" w:rsidRDefault="00067BF3" w:rsidP="00067BF3">
      <w:pPr>
        <w:ind w:left="709"/>
        <w:jc w:val="both"/>
        <w:rPr>
          <w:rFonts w:ascii="Arial" w:hAnsi="Arial" w:cs="Arial"/>
          <w:sz w:val="24"/>
          <w:szCs w:val="24"/>
        </w:rPr>
      </w:pPr>
      <w:r w:rsidRPr="000B4949">
        <w:rPr>
          <w:rFonts w:ascii="Arial" w:hAnsi="Arial" w:cs="Arial"/>
          <w:sz w:val="24"/>
          <w:szCs w:val="24"/>
        </w:rPr>
        <w:t>3. Настоящее постановление вступает в силу со дня официального опубликования.</w:t>
      </w:r>
    </w:p>
    <w:p w:rsidR="00067BF3" w:rsidRPr="000B4949" w:rsidRDefault="00067BF3" w:rsidP="00067BF3">
      <w:pPr>
        <w:ind w:left="709"/>
        <w:jc w:val="both"/>
        <w:rPr>
          <w:rFonts w:ascii="Arial" w:hAnsi="Arial" w:cs="Arial"/>
          <w:sz w:val="24"/>
          <w:szCs w:val="24"/>
        </w:rPr>
      </w:pPr>
      <w:r w:rsidRPr="000B4949">
        <w:rPr>
          <w:rFonts w:ascii="Arial" w:hAnsi="Arial" w:cs="Arial"/>
          <w:sz w:val="24"/>
          <w:szCs w:val="24"/>
        </w:rPr>
        <w:t>4. Контроль за исполнением настоящего постановления оставляю за собой.</w:t>
      </w:r>
    </w:p>
    <w:p w:rsidR="00067BF3" w:rsidRPr="000B4949" w:rsidRDefault="00067BF3" w:rsidP="00067BF3">
      <w:pPr>
        <w:jc w:val="both"/>
        <w:rPr>
          <w:rFonts w:ascii="Arial" w:hAnsi="Arial" w:cs="Arial"/>
          <w:sz w:val="24"/>
          <w:szCs w:val="24"/>
        </w:rPr>
      </w:pPr>
    </w:p>
    <w:p w:rsidR="00067BF3" w:rsidRPr="000B4949" w:rsidRDefault="00067BF3" w:rsidP="00067BF3">
      <w:pPr>
        <w:jc w:val="both"/>
        <w:rPr>
          <w:rFonts w:ascii="Arial" w:hAnsi="Arial" w:cs="Arial"/>
          <w:sz w:val="24"/>
          <w:szCs w:val="24"/>
        </w:rPr>
      </w:pPr>
    </w:p>
    <w:p w:rsidR="00067BF3" w:rsidRPr="000B4949" w:rsidRDefault="00067BF3" w:rsidP="00067BF3">
      <w:pPr>
        <w:shd w:val="clear" w:color="auto" w:fill="FFFFFF"/>
        <w:jc w:val="both"/>
        <w:textAlignment w:val="baseline"/>
        <w:rPr>
          <w:rFonts w:ascii="Arial" w:hAnsi="Arial" w:cs="Arial"/>
          <w:bCs/>
          <w:color w:val="000000"/>
          <w:sz w:val="24"/>
          <w:szCs w:val="24"/>
          <w:bdr w:val="none" w:sz="0" w:space="0" w:color="auto" w:frame="1"/>
        </w:rPr>
      </w:pPr>
    </w:p>
    <w:p w:rsidR="00067BF3" w:rsidRPr="000B4949" w:rsidRDefault="00067BF3" w:rsidP="00067BF3">
      <w:pPr>
        <w:rPr>
          <w:rFonts w:ascii="Arial" w:hAnsi="Arial" w:cs="Arial"/>
          <w:color w:val="000000"/>
          <w:sz w:val="24"/>
          <w:szCs w:val="24"/>
        </w:rPr>
      </w:pPr>
    </w:p>
    <w:p w:rsidR="00067BF3" w:rsidRPr="000B4949" w:rsidRDefault="00067BF3" w:rsidP="00067BF3">
      <w:pPr>
        <w:suppressAutoHyphens/>
        <w:rPr>
          <w:rFonts w:ascii="Arial" w:hAnsi="Arial" w:cs="Arial"/>
          <w:sz w:val="24"/>
          <w:szCs w:val="24"/>
          <w:lang w:eastAsia="ar-SA"/>
        </w:rPr>
      </w:pPr>
      <w:r w:rsidRPr="000B4949">
        <w:rPr>
          <w:rFonts w:ascii="Arial" w:hAnsi="Arial" w:cs="Arial"/>
          <w:sz w:val="24"/>
          <w:szCs w:val="24"/>
          <w:lang w:eastAsia="ar-SA"/>
        </w:rPr>
        <w:t xml:space="preserve">          Глава </w:t>
      </w:r>
      <w:r>
        <w:rPr>
          <w:rFonts w:ascii="Arial" w:hAnsi="Arial" w:cs="Arial"/>
          <w:sz w:val="24"/>
          <w:szCs w:val="24"/>
          <w:lang w:eastAsia="ar-SA"/>
        </w:rPr>
        <w:t>Никольского</w:t>
      </w:r>
      <w:r w:rsidRPr="000B4949">
        <w:rPr>
          <w:rFonts w:ascii="Arial" w:hAnsi="Arial" w:cs="Arial"/>
          <w:sz w:val="24"/>
          <w:szCs w:val="24"/>
          <w:lang w:eastAsia="ar-SA"/>
        </w:rPr>
        <w:t xml:space="preserve"> сельсовета  </w:t>
      </w:r>
    </w:p>
    <w:p w:rsidR="00067BF3" w:rsidRPr="000B4949" w:rsidRDefault="00067BF3" w:rsidP="00067BF3">
      <w:pPr>
        <w:suppressAutoHyphens/>
        <w:rPr>
          <w:rFonts w:ascii="Arial" w:hAnsi="Arial" w:cs="Arial"/>
          <w:sz w:val="24"/>
          <w:szCs w:val="24"/>
          <w:lang w:eastAsia="ar-SA"/>
        </w:rPr>
      </w:pPr>
      <w:r w:rsidRPr="000B4949">
        <w:rPr>
          <w:rFonts w:ascii="Arial" w:hAnsi="Arial" w:cs="Arial"/>
          <w:sz w:val="24"/>
          <w:szCs w:val="24"/>
          <w:lang w:eastAsia="ar-SA"/>
        </w:rPr>
        <w:t xml:space="preserve">           Октябрьского  района                                                     </w:t>
      </w:r>
      <w:r>
        <w:rPr>
          <w:rFonts w:ascii="Arial" w:hAnsi="Arial" w:cs="Arial"/>
          <w:sz w:val="24"/>
          <w:szCs w:val="24"/>
          <w:lang w:eastAsia="ar-SA"/>
        </w:rPr>
        <w:t>В.Н. Мезенцев</w:t>
      </w:r>
    </w:p>
    <w:p w:rsidR="00067BF3" w:rsidRPr="000B4949" w:rsidRDefault="00067BF3" w:rsidP="00067BF3">
      <w:pPr>
        <w:shd w:val="clear" w:color="auto" w:fill="FFFFFF"/>
        <w:jc w:val="both"/>
        <w:textAlignment w:val="baseline"/>
        <w:rPr>
          <w:rFonts w:ascii="Arial" w:hAnsi="Arial" w:cs="Arial"/>
          <w:b/>
          <w:bCs/>
          <w:color w:val="000000"/>
          <w:sz w:val="24"/>
          <w:szCs w:val="24"/>
          <w:bdr w:val="none" w:sz="0" w:space="0" w:color="auto" w:frame="1"/>
        </w:rPr>
      </w:pPr>
    </w:p>
    <w:p w:rsidR="00067BF3" w:rsidRPr="000B4949" w:rsidRDefault="00067BF3" w:rsidP="00067BF3">
      <w:pPr>
        <w:jc w:val="both"/>
        <w:rPr>
          <w:rFonts w:ascii="Arial" w:hAnsi="Arial" w:cs="Arial"/>
          <w:sz w:val="24"/>
          <w:szCs w:val="24"/>
        </w:rPr>
      </w:pPr>
    </w:p>
    <w:p w:rsidR="00067BF3" w:rsidRPr="000B4949" w:rsidRDefault="00067BF3" w:rsidP="00067BF3">
      <w:pPr>
        <w:jc w:val="both"/>
        <w:rPr>
          <w:rFonts w:ascii="Arial" w:hAnsi="Arial" w:cs="Arial"/>
          <w:sz w:val="24"/>
          <w:szCs w:val="24"/>
        </w:rPr>
        <w:sectPr w:rsidR="00067BF3" w:rsidRPr="000B4949" w:rsidSect="001B2F39">
          <w:headerReference w:type="even" r:id="rId7"/>
          <w:headerReference w:type="default" r:id="rId8"/>
          <w:pgSz w:w="11906" w:h="16838"/>
          <w:pgMar w:top="1134" w:right="1247" w:bottom="1134" w:left="1531" w:header="720" w:footer="720" w:gutter="0"/>
          <w:cols w:space="720"/>
          <w:titlePg/>
        </w:sectPr>
      </w:pPr>
    </w:p>
    <w:p w:rsidR="00067BF3" w:rsidRPr="000B4949" w:rsidRDefault="00067BF3" w:rsidP="00067BF3">
      <w:pPr>
        <w:jc w:val="right"/>
        <w:rPr>
          <w:rFonts w:ascii="Arial" w:hAnsi="Arial" w:cs="Arial"/>
          <w:sz w:val="24"/>
          <w:szCs w:val="24"/>
        </w:rPr>
      </w:pPr>
      <w:r w:rsidRPr="000B4949">
        <w:rPr>
          <w:rFonts w:ascii="Arial" w:hAnsi="Arial" w:cs="Arial"/>
          <w:sz w:val="24"/>
          <w:szCs w:val="24"/>
        </w:rPr>
        <w:lastRenderedPageBreak/>
        <w:t>Приложение</w:t>
      </w:r>
    </w:p>
    <w:p w:rsidR="00067BF3" w:rsidRPr="000B4949" w:rsidRDefault="00067BF3" w:rsidP="00067BF3">
      <w:pPr>
        <w:jc w:val="right"/>
        <w:rPr>
          <w:rFonts w:ascii="Arial" w:hAnsi="Arial" w:cs="Arial"/>
          <w:sz w:val="24"/>
          <w:szCs w:val="24"/>
        </w:rPr>
      </w:pPr>
      <w:r w:rsidRPr="000B4949">
        <w:rPr>
          <w:rFonts w:ascii="Arial" w:hAnsi="Arial" w:cs="Arial"/>
          <w:sz w:val="24"/>
          <w:szCs w:val="24"/>
        </w:rPr>
        <w:t>к постановлению Администрации</w:t>
      </w:r>
    </w:p>
    <w:p w:rsidR="00067BF3" w:rsidRPr="000B4949" w:rsidRDefault="00067BF3" w:rsidP="00067BF3">
      <w:pPr>
        <w:jc w:val="right"/>
        <w:rPr>
          <w:rFonts w:ascii="Arial" w:hAnsi="Arial" w:cs="Arial"/>
          <w:sz w:val="24"/>
          <w:szCs w:val="24"/>
        </w:rPr>
      </w:pPr>
      <w:r>
        <w:rPr>
          <w:rFonts w:ascii="Arial" w:hAnsi="Arial" w:cs="Arial"/>
          <w:sz w:val="24"/>
          <w:szCs w:val="24"/>
        </w:rPr>
        <w:t>Никольского</w:t>
      </w:r>
      <w:r w:rsidRPr="000B4949">
        <w:rPr>
          <w:rFonts w:ascii="Arial" w:hAnsi="Arial" w:cs="Arial"/>
          <w:sz w:val="24"/>
          <w:szCs w:val="24"/>
        </w:rPr>
        <w:t xml:space="preserve"> сельсовета</w:t>
      </w:r>
    </w:p>
    <w:p w:rsidR="00067BF3" w:rsidRPr="000B4949" w:rsidRDefault="00B50403" w:rsidP="00067BF3">
      <w:pPr>
        <w:jc w:val="right"/>
        <w:rPr>
          <w:rFonts w:ascii="Arial" w:hAnsi="Arial" w:cs="Arial"/>
          <w:sz w:val="24"/>
          <w:szCs w:val="24"/>
        </w:rPr>
      </w:pPr>
      <w:r>
        <w:rPr>
          <w:rFonts w:ascii="Arial" w:hAnsi="Arial" w:cs="Arial"/>
          <w:sz w:val="24"/>
          <w:szCs w:val="24"/>
        </w:rPr>
        <w:t>от  11.02.</w:t>
      </w:r>
      <w:r w:rsidR="00754EFC">
        <w:rPr>
          <w:rFonts w:ascii="Arial" w:hAnsi="Arial" w:cs="Arial"/>
          <w:sz w:val="24"/>
          <w:szCs w:val="24"/>
        </w:rPr>
        <w:t xml:space="preserve"> </w:t>
      </w:r>
      <w:r w:rsidR="00067BF3" w:rsidRPr="000B4949">
        <w:rPr>
          <w:rFonts w:ascii="Arial" w:hAnsi="Arial" w:cs="Arial"/>
          <w:sz w:val="24"/>
          <w:szCs w:val="24"/>
        </w:rPr>
        <w:t>20</w:t>
      </w:r>
      <w:r w:rsidR="00067BF3">
        <w:rPr>
          <w:rFonts w:ascii="Arial" w:hAnsi="Arial" w:cs="Arial"/>
          <w:sz w:val="24"/>
          <w:szCs w:val="24"/>
        </w:rPr>
        <w:t>20</w:t>
      </w:r>
      <w:r w:rsidR="00067BF3" w:rsidRPr="000B4949">
        <w:rPr>
          <w:rFonts w:ascii="Arial" w:hAnsi="Arial" w:cs="Arial"/>
          <w:sz w:val="24"/>
          <w:szCs w:val="24"/>
        </w:rPr>
        <w:t xml:space="preserve">   №</w:t>
      </w:r>
      <w:r>
        <w:rPr>
          <w:rFonts w:ascii="Arial" w:hAnsi="Arial" w:cs="Arial"/>
          <w:sz w:val="24"/>
          <w:szCs w:val="24"/>
        </w:rPr>
        <w:t>19</w:t>
      </w:r>
      <w:r w:rsidR="00754EFC">
        <w:rPr>
          <w:rFonts w:ascii="Arial" w:hAnsi="Arial" w:cs="Arial"/>
          <w:sz w:val="24"/>
          <w:szCs w:val="24"/>
        </w:rPr>
        <w:t xml:space="preserve"> </w:t>
      </w:r>
    </w:p>
    <w:p w:rsidR="00067BF3" w:rsidRPr="000B4949" w:rsidRDefault="00067BF3" w:rsidP="00067BF3">
      <w:pPr>
        <w:jc w:val="right"/>
        <w:rPr>
          <w:rFonts w:ascii="Arial" w:hAnsi="Arial" w:cs="Arial"/>
          <w:sz w:val="24"/>
          <w:szCs w:val="24"/>
        </w:rPr>
      </w:pPr>
    </w:p>
    <w:p w:rsidR="00067BF3" w:rsidRPr="000B4949" w:rsidRDefault="00067BF3" w:rsidP="00067BF3">
      <w:pPr>
        <w:jc w:val="center"/>
        <w:rPr>
          <w:rFonts w:ascii="Arial" w:hAnsi="Arial" w:cs="Arial"/>
          <w:sz w:val="24"/>
          <w:szCs w:val="24"/>
        </w:rPr>
      </w:pPr>
      <w:r w:rsidRPr="000B4949">
        <w:rPr>
          <w:rFonts w:ascii="Arial" w:hAnsi="Arial" w:cs="Arial"/>
          <w:sz w:val="24"/>
          <w:szCs w:val="24"/>
        </w:rPr>
        <w:t xml:space="preserve">Порядок </w:t>
      </w:r>
    </w:p>
    <w:p w:rsidR="00067BF3" w:rsidRPr="000B4949" w:rsidRDefault="00067BF3" w:rsidP="00067BF3">
      <w:pPr>
        <w:jc w:val="center"/>
        <w:rPr>
          <w:rFonts w:ascii="Arial" w:hAnsi="Arial" w:cs="Arial"/>
          <w:sz w:val="24"/>
          <w:szCs w:val="24"/>
        </w:rPr>
      </w:pPr>
      <w:r w:rsidRPr="000B4949">
        <w:rPr>
          <w:rFonts w:ascii="Arial" w:hAnsi="Arial" w:cs="Arial"/>
          <w:sz w:val="24"/>
          <w:szCs w:val="24"/>
        </w:rPr>
        <w:t>применения к муниципальным служащим взысканий,</w:t>
      </w:r>
    </w:p>
    <w:p w:rsidR="00067BF3" w:rsidRPr="000B4949" w:rsidRDefault="00067BF3" w:rsidP="00067BF3">
      <w:pPr>
        <w:jc w:val="center"/>
        <w:rPr>
          <w:rFonts w:ascii="Arial" w:hAnsi="Arial" w:cs="Arial"/>
          <w:sz w:val="24"/>
          <w:szCs w:val="24"/>
        </w:rPr>
      </w:pPr>
      <w:r w:rsidRPr="000B4949">
        <w:rPr>
          <w:rFonts w:ascii="Arial" w:hAnsi="Arial" w:cs="Arial"/>
          <w:sz w:val="24"/>
          <w:szCs w:val="24"/>
        </w:rPr>
        <w:t>предусмотренных  статьями 14.1, 15 и 27 Федерального закона</w:t>
      </w:r>
    </w:p>
    <w:p w:rsidR="00067BF3" w:rsidRPr="000B4949" w:rsidRDefault="00067BF3" w:rsidP="00067BF3">
      <w:pPr>
        <w:jc w:val="center"/>
        <w:rPr>
          <w:rFonts w:ascii="Arial" w:hAnsi="Arial" w:cs="Arial"/>
          <w:sz w:val="24"/>
          <w:szCs w:val="24"/>
        </w:rPr>
      </w:pPr>
      <w:r w:rsidRPr="000B4949">
        <w:rPr>
          <w:rFonts w:ascii="Arial" w:hAnsi="Arial" w:cs="Arial"/>
          <w:sz w:val="24"/>
          <w:szCs w:val="24"/>
        </w:rPr>
        <w:t>от 02.03.2007 № 25-ФЗ «О муниципальной службе в Российской Федерации»</w:t>
      </w:r>
    </w:p>
    <w:p w:rsidR="00067BF3" w:rsidRPr="000B4949" w:rsidRDefault="00067BF3" w:rsidP="00067BF3">
      <w:pPr>
        <w:jc w:val="center"/>
        <w:rPr>
          <w:rFonts w:ascii="Arial" w:hAnsi="Arial" w:cs="Arial"/>
          <w:sz w:val="24"/>
          <w:szCs w:val="24"/>
        </w:rPr>
      </w:pPr>
    </w:p>
    <w:p w:rsidR="00067BF3" w:rsidRPr="000B4949" w:rsidRDefault="00067BF3" w:rsidP="00067BF3">
      <w:pPr>
        <w:jc w:val="center"/>
        <w:rPr>
          <w:rFonts w:ascii="Arial" w:hAnsi="Arial" w:cs="Arial"/>
          <w:b/>
          <w:sz w:val="24"/>
          <w:szCs w:val="24"/>
        </w:rPr>
      </w:pPr>
      <w:r w:rsidRPr="000B4949">
        <w:rPr>
          <w:rFonts w:ascii="Arial" w:hAnsi="Arial" w:cs="Arial"/>
          <w:b/>
          <w:sz w:val="24"/>
          <w:szCs w:val="24"/>
          <w:lang w:val="en-US"/>
        </w:rPr>
        <w:t>I</w:t>
      </w:r>
      <w:r w:rsidRPr="000B4949">
        <w:rPr>
          <w:rFonts w:ascii="Arial" w:hAnsi="Arial" w:cs="Arial"/>
          <w:b/>
          <w:sz w:val="24"/>
          <w:szCs w:val="24"/>
        </w:rPr>
        <w:t>. Общие положения</w:t>
      </w:r>
    </w:p>
    <w:p w:rsidR="00067BF3" w:rsidRPr="000B4949" w:rsidRDefault="00067BF3" w:rsidP="00067BF3">
      <w:pPr>
        <w:ind w:firstLine="709"/>
        <w:jc w:val="both"/>
        <w:rPr>
          <w:rFonts w:ascii="Arial" w:hAnsi="Arial" w:cs="Arial"/>
          <w:sz w:val="24"/>
          <w:szCs w:val="24"/>
        </w:rPr>
      </w:pPr>
    </w:p>
    <w:p w:rsidR="00067BF3" w:rsidRPr="000B4949" w:rsidRDefault="00067BF3" w:rsidP="00067BF3">
      <w:pPr>
        <w:numPr>
          <w:ilvl w:val="1"/>
          <w:numId w:val="2"/>
        </w:numPr>
        <w:tabs>
          <w:tab w:val="clear" w:pos="1939"/>
          <w:tab w:val="num" w:pos="0"/>
        </w:tabs>
        <w:ind w:left="0" w:firstLine="709"/>
        <w:jc w:val="both"/>
        <w:rPr>
          <w:rFonts w:ascii="Arial" w:hAnsi="Arial" w:cs="Arial"/>
          <w:sz w:val="24"/>
          <w:szCs w:val="24"/>
        </w:rPr>
      </w:pPr>
      <w:r w:rsidRPr="000B4949">
        <w:rPr>
          <w:rFonts w:ascii="Arial" w:hAnsi="Arial" w:cs="Arial"/>
          <w:sz w:val="24"/>
          <w:szCs w:val="24"/>
        </w:rPr>
        <w:t>Настоящий Порядок разработан в соответствии со статьями 14.1, 15 и 27 Федерального закона от 2 марта 2007 года № 25-ФЗ «О муниципальной службе в Российской Федерации», Федеральным законом от 25 декабря 2008 года № 273-ФЗ «О противодействии коррупции».</w:t>
      </w:r>
    </w:p>
    <w:p w:rsidR="00067BF3" w:rsidRPr="000B4949" w:rsidRDefault="00067BF3" w:rsidP="00067BF3">
      <w:pPr>
        <w:numPr>
          <w:ilvl w:val="1"/>
          <w:numId w:val="2"/>
        </w:numPr>
        <w:tabs>
          <w:tab w:val="clear" w:pos="1939"/>
          <w:tab w:val="num" w:pos="0"/>
        </w:tabs>
        <w:ind w:left="0" w:firstLine="709"/>
        <w:jc w:val="both"/>
        <w:rPr>
          <w:rFonts w:ascii="Arial" w:hAnsi="Arial" w:cs="Arial"/>
          <w:sz w:val="24"/>
          <w:szCs w:val="24"/>
        </w:rPr>
      </w:pPr>
      <w:r w:rsidRPr="000B4949">
        <w:rPr>
          <w:rFonts w:ascii="Arial" w:hAnsi="Arial" w:cs="Arial"/>
          <w:sz w:val="24"/>
          <w:szCs w:val="24"/>
        </w:rPr>
        <w:t xml:space="preserve">Порядок применения дисциплинарной ответственности и взысканий за коррупционные правонарушения к муниципальным служащим Администрации </w:t>
      </w:r>
      <w:r>
        <w:rPr>
          <w:rFonts w:ascii="Arial" w:hAnsi="Arial" w:cs="Arial"/>
          <w:sz w:val="24"/>
          <w:szCs w:val="24"/>
        </w:rPr>
        <w:t>Никольского</w:t>
      </w:r>
      <w:r w:rsidRPr="000B4949">
        <w:rPr>
          <w:rFonts w:ascii="Arial" w:hAnsi="Arial" w:cs="Arial"/>
          <w:sz w:val="24"/>
          <w:szCs w:val="24"/>
        </w:rPr>
        <w:t xml:space="preserve"> сельсовета (далее – муниципальные служащие) определяет критерии дисциплинарного проступка муниципального служащего, виды дисциплинарных взысканий и порядок применения мер дисциплинарного воздействия в целях повышения  ответственности муниципальных служащих за выполнение должностных обязанностей, соблюдение ограничений и запретов, требований законодательства о противодействии коррупции.</w:t>
      </w:r>
    </w:p>
    <w:p w:rsidR="00067BF3" w:rsidRPr="000B4949" w:rsidRDefault="00067BF3" w:rsidP="00067BF3">
      <w:pPr>
        <w:numPr>
          <w:ilvl w:val="1"/>
          <w:numId w:val="2"/>
        </w:numPr>
        <w:tabs>
          <w:tab w:val="clear" w:pos="1939"/>
          <w:tab w:val="num" w:pos="0"/>
        </w:tabs>
        <w:ind w:left="0" w:firstLine="709"/>
        <w:jc w:val="both"/>
        <w:rPr>
          <w:rFonts w:ascii="Arial" w:hAnsi="Arial" w:cs="Arial"/>
          <w:sz w:val="24"/>
          <w:szCs w:val="24"/>
        </w:rPr>
      </w:pPr>
      <w:r w:rsidRPr="000B4949">
        <w:rPr>
          <w:rFonts w:ascii="Arial" w:hAnsi="Arial" w:cs="Arial"/>
          <w:sz w:val="24"/>
          <w:szCs w:val="24"/>
        </w:rPr>
        <w:t>Дисциплинарная ответственность муниципального служащего устанавливается  за совершение дисциплинарного проступка.</w:t>
      </w:r>
    </w:p>
    <w:p w:rsidR="00067BF3" w:rsidRPr="000B4949" w:rsidRDefault="00067BF3" w:rsidP="00067BF3">
      <w:pPr>
        <w:tabs>
          <w:tab w:val="num" w:pos="0"/>
        </w:tabs>
        <w:ind w:firstLine="709"/>
        <w:jc w:val="both"/>
        <w:rPr>
          <w:rFonts w:ascii="Arial" w:hAnsi="Arial" w:cs="Arial"/>
          <w:sz w:val="24"/>
          <w:szCs w:val="24"/>
        </w:rPr>
      </w:pPr>
      <w:r w:rsidRPr="000B4949">
        <w:rPr>
          <w:rFonts w:ascii="Arial" w:hAnsi="Arial" w:cs="Arial"/>
          <w:sz w:val="24"/>
          <w:szCs w:val="24"/>
        </w:rPr>
        <w:t>Дисциплинарный проступок муниципального служащего – это неисполнение или ненадлежащее исполнение муниципальным служащим по его вине возложенных на него служебных обязанностей, предусмотренных муниципальными правовыми актами, должностной инструкцией, правилами внутреннего трудового распорядка.</w:t>
      </w:r>
    </w:p>
    <w:p w:rsidR="00067BF3" w:rsidRPr="000B4949" w:rsidRDefault="00067BF3" w:rsidP="00067BF3">
      <w:pPr>
        <w:ind w:left="709"/>
        <w:jc w:val="both"/>
        <w:rPr>
          <w:rFonts w:ascii="Arial" w:hAnsi="Arial" w:cs="Arial"/>
          <w:sz w:val="24"/>
          <w:szCs w:val="24"/>
        </w:rPr>
      </w:pPr>
    </w:p>
    <w:p w:rsidR="00067BF3" w:rsidRPr="000B4949" w:rsidRDefault="00067BF3" w:rsidP="00067BF3">
      <w:pPr>
        <w:jc w:val="center"/>
        <w:rPr>
          <w:rFonts w:ascii="Arial" w:hAnsi="Arial" w:cs="Arial"/>
          <w:b/>
          <w:sz w:val="24"/>
          <w:szCs w:val="24"/>
        </w:rPr>
      </w:pPr>
      <w:r w:rsidRPr="000B4949">
        <w:rPr>
          <w:rFonts w:ascii="Arial" w:hAnsi="Arial" w:cs="Arial"/>
          <w:b/>
          <w:sz w:val="24"/>
          <w:szCs w:val="24"/>
          <w:lang w:val="en-US"/>
        </w:rPr>
        <w:t>II</w:t>
      </w:r>
      <w:r w:rsidRPr="000B4949">
        <w:rPr>
          <w:rFonts w:ascii="Arial" w:hAnsi="Arial" w:cs="Arial"/>
          <w:b/>
          <w:sz w:val="24"/>
          <w:szCs w:val="24"/>
        </w:rPr>
        <w:t>. Взыскания за несоблюдение ограничений и запретов, требований</w:t>
      </w:r>
    </w:p>
    <w:p w:rsidR="00067BF3" w:rsidRPr="000B4949" w:rsidRDefault="00067BF3" w:rsidP="00067BF3">
      <w:pPr>
        <w:jc w:val="center"/>
        <w:rPr>
          <w:rFonts w:ascii="Arial" w:hAnsi="Arial" w:cs="Arial"/>
          <w:b/>
          <w:sz w:val="24"/>
          <w:szCs w:val="24"/>
        </w:rPr>
      </w:pPr>
      <w:r w:rsidRPr="000B4949">
        <w:rPr>
          <w:rFonts w:ascii="Arial" w:hAnsi="Arial" w:cs="Arial"/>
          <w:b/>
          <w:sz w:val="24"/>
          <w:szCs w:val="24"/>
        </w:rPr>
        <w:t>о предотвращении или об урегулировании  конфликта интересов</w:t>
      </w:r>
    </w:p>
    <w:p w:rsidR="00067BF3" w:rsidRPr="000B4949" w:rsidRDefault="00067BF3" w:rsidP="00067BF3">
      <w:pPr>
        <w:jc w:val="center"/>
        <w:rPr>
          <w:rFonts w:ascii="Arial" w:hAnsi="Arial" w:cs="Arial"/>
          <w:b/>
          <w:sz w:val="24"/>
          <w:szCs w:val="24"/>
        </w:rPr>
      </w:pPr>
      <w:r w:rsidRPr="000B4949">
        <w:rPr>
          <w:rFonts w:ascii="Arial" w:hAnsi="Arial" w:cs="Arial"/>
          <w:b/>
          <w:sz w:val="24"/>
          <w:szCs w:val="24"/>
        </w:rPr>
        <w:t>и неисполнение обязанностей, установленных в целях противодействия коррупции</w:t>
      </w:r>
    </w:p>
    <w:p w:rsidR="00067BF3" w:rsidRPr="000B4949" w:rsidRDefault="00067BF3" w:rsidP="00067BF3">
      <w:pPr>
        <w:ind w:firstLine="720"/>
        <w:jc w:val="both"/>
        <w:rPr>
          <w:rFonts w:ascii="Arial" w:hAnsi="Arial" w:cs="Arial"/>
          <w:sz w:val="24"/>
          <w:szCs w:val="24"/>
        </w:rPr>
      </w:pP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2.1. За совершение дисциплинарного проступка работодатель имеет право применить дисциплинарные взыскания, предусмотренные статьей 27 Федерального закона от 2 марта 2007 года № 25-ФЗ «О муниципальной службе в Российской Федерации», а именно:</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1)  замечание;</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2) выговор;</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3) увольнение с муниципальной службы по соответствующим основаниям.</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(распоряжением).</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lastRenderedPageBreak/>
        <w:t>2.3.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налагаются взыскания, предусмотренные пунктом 2.1 настоящего Порядка.</w:t>
      </w:r>
    </w:p>
    <w:p w:rsidR="00067BF3" w:rsidRPr="000B4949" w:rsidRDefault="00067BF3" w:rsidP="00067BF3">
      <w:pPr>
        <w:ind w:firstLine="720"/>
        <w:jc w:val="both"/>
        <w:rPr>
          <w:rFonts w:ascii="Arial" w:hAnsi="Arial" w:cs="Arial"/>
          <w:sz w:val="24"/>
          <w:szCs w:val="24"/>
        </w:rPr>
      </w:pPr>
    </w:p>
    <w:p w:rsidR="00067BF3" w:rsidRPr="000B4949" w:rsidRDefault="00067BF3" w:rsidP="00067BF3">
      <w:pPr>
        <w:jc w:val="center"/>
        <w:rPr>
          <w:rFonts w:ascii="Arial" w:hAnsi="Arial" w:cs="Arial"/>
          <w:b/>
          <w:sz w:val="24"/>
          <w:szCs w:val="24"/>
        </w:rPr>
      </w:pPr>
      <w:r w:rsidRPr="000B4949">
        <w:rPr>
          <w:rFonts w:ascii="Arial" w:hAnsi="Arial" w:cs="Arial"/>
          <w:b/>
          <w:sz w:val="24"/>
          <w:szCs w:val="24"/>
          <w:lang w:val="en-US"/>
        </w:rPr>
        <w:t>III</w:t>
      </w:r>
      <w:r w:rsidRPr="000B4949">
        <w:rPr>
          <w:rFonts w:ascii="Arial" w:hAnsi="Arial" w:cs="Arial"/>
          <w:b/>
          <w:sz w:val="24"/>
          <w:szCs w:val="24"/>
        </w:rPr>
        <w:t>. Порядок и сроки применения дисциплинарного взыскания</w:t>
      </w:r>
    </w:p>
    <w:p w:rsidR="00067BF3" w:rsidRPr="000B4949" w:rsidRDefault="00067BF3" w:rsidP="00067BF3">
      <w:pPr>
        <w:ind w:firstLine="720"/>
        <w:jc w:val="both"/>
        <w:rPr>
          <w:rFonts w:ascii="Arial" w:hAnsi="Arial" w:cs="Arial"/>
          <w:sz w:val="24"/>
          <w:szCs w:val="24"/>
        </w:rPr>
      </w:pP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3.1. Взыскания, предусмотренные пунктом 2.3 настоящего Порядка, применяются работодателем на основании:</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1) доклада о результатах проверки, проведенной кадровой службой (лицом, ответственным за ведение кадровой работы) органа местного самоуправления;</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2) рекомендации комиссии органа местного самоуправления по соблюдению требований к служебному поведению муниципальных служащих и урегулированию конфликта интересов (далее – Комиссия) в случае, если доклад о результатах проверки направлялся  в комиссию;</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3) объяснений муниципального служащего;</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4) иных материалов.</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3.2. До применения дисциплинарного взыскания к муниципальному служащему работодатель  (руководитель) требует от него письменное объяснение (объяснительную записку).</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Если по истечении двух рабочих дней указанное объяснение муниципальным служащим не предоставлено, то составляется соответствующий акт.</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Непредставление муниципальным служащим объяснения не является препятствием для применения дисциплинарного взыскания.</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3.3. При применении взысканий, предусмотренных пунктами 2.1, 2.3  настоящего Порядка, учитываются  характер  совершенного муниципальным служащим дисциплинарного проступка или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 xml:space="preserve">3.4. Взыскания, предусмотренные пунктами 2.1, 2.3 настоящего Порядка, применяются  не позднее одного месяца со дня обнаружения проступка или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По результатам ревизии, проверки финансово-хозяйственной деятельности или аудиторской проверки взыскание не может быть применено позднее двух лет со дня совершения должностного проступка. В указанные сроки не включается время производства по уголовному делу.</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lastRenderedPageBreak/>
        <w:t>3.5. За каждый дисциплинарный проступок муниципального служащего может быть применено только одно дисциплинарное взыскание.</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3.6.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2 марта 2007 года № 25-ФЗ «О муниципальной службе в Российской Федерации».</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3.7. Копия распоряжения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 которые им нарушены, или об отказе в применении к нему такого взыскания с указанием мотивов вручается муниципальному служащему под расписку в течение трех рабочих дней со дня издания распоряжения, не считая времени отсутствия муниципального служащего на работе. В случае отказа муниципального служащего ознакомиться с указанным распоряжением под роспись составляется  соответствующий акт.</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3.8. Копия распоряжения о наложении взыскания на муниципального служащего приобщается к личному делу муниципального служащего.</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3.9. Муниципальный служащий вправе обжаловать взыскание в судебном порядке.</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3.10. В период действия неснятого дисциплинарного взыскания, проведение служебной  проверки или возбуждения уголовного  дела не допускается применение поощрений муниципального служащего.</w:t>
      </w:r>
    </w:p>
    <w:p w:rsidR="00067BF3" w:rsidRPr="000B4949" w:rsidRDefault="00067BF3" w:rsidP="00067BF3">
      <w:pPr>
        <w:ind w:firstLine="720"/>
        <w:jc w:val="both"/>
        <w:rPr>
          <w:rFonts w:ascii="Arial" w:hAnsi="Arial" w:cs="Arial"/>
          <w:sz w:val="24"/>
          <w:szCs w:val="24"/>
        </w:rPr>
      </w:pPr>
    </w:p>
    <w:p w:rsidR="00067BF3" w:rsidRPr="000B4949" w:rsidRDefault="00067BF3" w:rsidP="00067BF3">
      <w:pPr>
        <w:jc w:val="center"/>
        <w:rPr>
          <w:rFonts w:ascii="Arial" w:hAnsi="Arial" w:cs="Arial"/>
          <w:b/>
          <w:sz w:val="24"/>
          <w:szCs w:val="24"/>
        </w:rPr>
      </w:pPr>
      <w:r w:rsidRPr="000B4949">
        <w:rPr>
          <w:rFonts w:ascii="Arial" w:hAnsi="Arial" w:cs="Arial"/>
          <w:b/>
          <w:sz w:val="24"/>
          <w:szCs w:val="24"/>
          <w:lang w:val="en-US"/>
        </w:rPr>
        <w:t>IV</w:t>
      </w:r>
      <w:r w:rsidRPr="000B4949">
        <w:rPr>
          <w:rFonts w:ascii="Arial" w:hAnsi="Arial" w:cs="Arial"/>
          <w:b/>
          <w:sz w:val="24"/>
          <w:szCs w:val="24"/>
        </w:rPr>
        <w:t>. Порядок снятии дисциплинарного взыскания</w:t>
      </w:r>
    </w:p>
    <w:p w:rsidR="00067BF3" w:rsidRPr="000B4949" w:rsidRDefault="00067BF3" w:rsidP="00067BF3">
      <w:pPr>
        <w:ind w:firstLine="720"/>
        <w:jc w:val="both"/>
        <w:rPr>
          <w:rFonts w:ascii="Arial" w:hAnsi="Arial" w:cs="Arial"/>
          <w:sz w:val="24"/>
          <w:szCs w:val="24"/>
        </w:rPr>
      </w:pPr>
    </w:p>
    <w:p w:rsidR="00067BF3" w:rsidRPr="000B4949" w:rsidRDefault="00067BF3" w:rsidP="00067BF3">
      <w:pPr>
        <w:tabs>
          <w:tab w:val="num" w:pos="1924"/>
        </w:tabs>
        <w:ind w:firstLine="709"/>
        <w:jc w:val="both"/>
        <w:rPr>
          <w:rFonts w:ascii="Arial" w:hAnsi="Arial" w:cs="Arial"/>
          <w:sz w:val="24"/>
          <w:szCs w:val="24"/>
        </w:rPr>
      </w:pPr>
      <w:r w:rsidRPr="000B4949">
        <w:rPr>
          <w:rFonts w:ascii="Arial" w:hAnsi="Arial" w:cs="Arial"/>
          <w:sz w:val="24"/>
          <w:szCs w:val="24"/>
        </w:rPr>
        <w:t xml:space="preserve">4.1. Если в течение одного года со дня применения взыскания муниципальный служащий не был подвергнут дисциплинарному взысканию, предусмотренному пунктом 1 и 2 части 1 статьи 27 Федерального закона от 2 марта 2007 года № 25-ФЗ «О муниципальной службе в Российской Федерации», а именно замечанию и выговору, он считается не имеющим взыскания. </w:t>
      </w:r>
    </w:p>
    <w:p w:rsidR="00067BF3" w:rsidRPr="000B4949" w:rsidRDefault="00067BF3" w:rsidP="00067BF3">
      <w:pPr>
        <w:tabs>
          <w:tab w:val="num" w:pos="1924"/>
        </w:tabs>
        <w:ind w:firstLine="709"/>
        <w:jc w:val="both"/>
        <w:rPr>
          <w:rFonts w:ascii="Arial" w:hAnsi="Arial" w:cs="Arial"/>
          <w:sz w:val="24"/>
          <w:szCs w:val="24"/>
        </w:rPr>
      </w:pPr>
      <w:r w:rsidRPr="000B4949">
        <w:rPr>
          <w:rFonts w:ascii="Arial" w:hAnsi="Arial" w:cs="Arial"/>
          <w:sz w:val="24"/>
          <w:szCs w:val="24"/>
        </w:rPr>
        <w:t>4.2.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 просьбе самого муниципального служащего, ходатайству непосредственного руководителя муниципального служащего, подвергшегося взысканию.</w:t>
      </w:r>
    </w:p>
    <w:p w:rsidR="00067BF3" w:rsidRPr="000B4949" w:rsidRDefault="00067BF3" w:rsidP="00067BF3">
      <w:pPr>
        <w:tabs>
          <w:tab w:val="num" w:pos="1924"/>
        </w:tabs>
        <w:ind w:firstLine="709"/>
        <w:jc w:val="both"/>
        <w:rPr>
          <w:rFonts w:ascii="Arial" w:hAnsi="Arial" w:cs="Arial"/>
          <w:sz w:val="24"/>
          <w:szCs w:val="24"/>
        </w:rPr>
      </w:pPr>
      <w:r w:rsidRPr="000B4949">
        <w:rPr>
          <w:rFonts w:ascii="Arial" w:hAnsi="Arial" w:cs="Arial"/>
          <w:sz w:val="24"/>
          <w:szCs w:val="24"/>
        </w:rPr>
        <w:t xml:space="preserve">4.3. О досрочном  снятии дисциплинарного взыскания с муниципального служащего издается распоряжение.  Муниципальный служащий, с которого досрочно снято дисциплинарное взыскание, считается не подвергшимся взысканию. Копия распоряжения о досрочном снятии дисциплинарного взыскания с муниципального служащего приобщается к его личному делу. </w:t>
      </w:r>
    </w:p>
    <w:p w:rsidR="00067BF3" w:rsidRPr="000B4949" w:rsidRDefault="00067BF3" w:rsidP="00067BF3">
      <w:pPr>
        <w:jc w:val="both"/>
        <w:rPr>
          <w:rFonts w:ascii="Arial" w:hAnsi="Arial" w:cs="Arial"/>
          <w:sz w:val="24"/>
          <w:szCs w:val="24"/>
        </w:rPr>
      </w:pPr>
    </w:p>
    <w:p w:rsidR="00067BF3" w:rsidRPr="000B4949" w:rsidRDefault="00067BF3" w:rsidP="00067BF3">
      <w:pPr>
        <w:jc w:val="both"/>
        <w:rPr>
          <w:rFonts w:ascii="Arial" w:hAnsi="Arial" w:cs="Arial"/>
          <w:sz w:val="24"/>
          <w:szCs w:val="24"/>
        </w:rPr>
      </w:pPr>
    </w:p>
    <w:p w:rsidR="00067BF3" w:rsidRPr="000B4949" w:rsidRDefault="00067BF3" w:rsidP="00067BF3">
      <w:pPr>
        <w:jc w:val="both"/>
        <w:rPr>
          <w:rFonts w:ascii="Arial" w:hAnsi="Arial" w:cs="Arial"/>
          <w:sz w:val="24"/>
          <w:szCs w:val="24"/>
        </w:rPr>
      </w:pPr>
    </w:p>
    <w:p w:rsidR="005325B7" w:rsidRDefault="005325B7"/>
    <w:sectPr w:rsidR="005325B7" w:rsidSect="00DE63F1">
      <w:pgSz w:w="11906" w:h="16838"/>
      <w:pgMar w:top="1134" w:right="1247" w:bottom="1134" w:left="153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05C" w:rsidRDefault="00CB705C" w:rsidP="00413222">
      <w:r>
        <w:separator/>
      </w:r>
    </w:p>
  </w:endnote>
  <w:endnote w:type="continuationSeparator" w:id="1">
    <w:p w:rsidR="00CB705C" w:rsidRDefault="00CB705C" w:rsidP="004132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05C" w:rsidRDefault="00CB705C" w:rsidP="00413222">
      <w:r>
        <w:separator/>
      </w:r>
    </w:p>
  </w:footnote>
  <w:footnote w:type="continuationSeparator" w:id="1">
    <w:p w:rsidR="00CB705C" w:rsidRDefault="00CB705C" w:rsidP="004132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BD1" w:rsidRDefault="00413222">
    <w:pPr>
      <w:pStyle w:val="a3"/>
      <w:framePr w:wrap="around" w:vAnchor="text" w:hAnchor="margin" w:xAlign="center" w:y="1"/>
      <w:rPr>
        <w:rStyle w:val="a5"/>
      </w:rPr>
    </w:pPr>
    <w:r>
      <w:rPr>
        <w:rStyle w:val="a5"/>
      </w:rPr>
      <w:fldChar w:fldCharType="begin"/>
    </w:r>
    <w:r w:rsidR="0020447A">
      <w:rPr>
        <w:rStyle w:val="a5"/>
      </w:rPr>
      <w:instrText xml:space="preserve">PAGE  </w:instrText>
    </w:r>
    <w:r>
      <w:rPr>
        <w:rStyle w:val="a5"/>
      </w:rPr>
      <w:fldChar w:fldCharType="separate"/>
    </w:r>
    <w:r w:rsidR="0020447A">
      <w:rPr>
        <w:rStyle w:val="a5"/>
        <w:noProof/>
      </w:rPr>
      <w:t>2</w:t>
    </w:r>
    <w:r>
      <w:rPr>
        <w:rStyle w:val="a5"/>
      </w:rPr>
      <w:fldChar w:fldCharType="end"/>
    </w:r>
  </w:p>
  <w:p w:rsidR="00066BD1" w:rsidRDefault="00CB705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BD1" w:rsidRDefault="00413222">
    <w:pPr>
      <w:pStyle w:val="a3"/>
      <w:framePr w:wrap="around" w:vAnchor="text" w:hAnchor="margin" w:xAlign="center" w:y="1"/>
      <w:rPr>
        <w:rStyle w:val="a5"/>
      </w:rPr>
    </w:pPr>
    <w:r>
      <w:rPr>
        <w:rStyle w:val="a5"/>
      </w:rPr>
      <w:fldChar w:fldCharType="begin"/>
    </w:r>
    <w:r w:rsidR="0020447A">
      <w:rPr>
        <w:rStyle w:val="a5"/>
      </w:rPr>
      <w:instrText xml:space="preserve">PAGE  </w:instrText>
    </w:r>
    <w:r>
      <w:rPr>
        <w:rStyle w:val="a5"/>
      </w:rPr>
      <w:fldChar w:fldCharType="separate"/>
    </w:r>
    <w:r w:rsidR="00B50403">
      <w:rPr>
        <w:rStyle w:val="a5"/>
        <w:noProof/>
      </w:rPr>
      <w:t>4</w:t>
    </w:r>
    <w:r>
      <w:rPr>
        <w:rStyle w:val="a5"/>
      </w:rPr>
      <w:fldChar w:fldCharType="end"/>
    </w:r>
  </w:p>
  <w:p w:rsidR="00066BD1" w:rsidRDefault="00CB705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55602"/>
    <w:multiLevelType w:val="hybridMultilevel"/>
    <w:tmpl w:val="F71693C2"/>
    <w:lvl w:ilvl="0" w:tplc="0BC86352">
      <w:start w:val="1"/>
      <w:numFmt w:val="decimal"/>
      <w:lvlText w:val="%1."/>
      <w:lvlJc w:val="left"/>
      <w:pPr>
        <w:tabs>
          <w:tab w:val="num" w:pos="1924"/>
        </w:tabs>
        <w:ind w:left="1924" w:hanging="1215"/>
      </w:pPr>
      <w:rPr>
        <w:rFonts w:hint="default"/>
      </w:rPr>
    </w:lvl>
    <w:lvl w:ilvl="1" w:tplc="AD7277E0">
      <w:numFmt w:val="none"/>
      <w:lvlText w:val=""/>
      <w:lvlJc w:val="left"/>
      <w:pPr>
        <w:tabs>
          <w:tab w:val="num" w:pos="360"/>
        </w:tabs>
      </w:pPr>
    </w:lvl>
    <w:lvl w:ilvl="2" w:tplc="6AFCB678">
      <w:numFmt w:val="none"/>
      <w:lvlText w:val=""/>
      <w:lvlJc w:val="left"/>
      <w:pPr>
        <w:tabs>
          <w:tab w:val="num" w:pos="360"/>
        </w:tabs>
      </w:pPr>
    </w:lvl>
    <w:lvl w:ilvl="3" w:tplc="CE4A8C2E">
      <w:numFmt w:val="none"/>
      <w:lvlText w:val=""/>
      <w:lvlJc w:val="left"/>
      <w:pPr>
        <w:tabs>
          <w:tab w:val="num" w:pos="360"/>
        </w:tabs>
      </w:pPr>
    </w:lvl>
    <w:lvl w:ilvl="4" w:tplc="4118A86A">
      <w:numFmt w:val="none"/>
      <w:lvlText w:val=""/>
      <w:lvlJc w:val="left"/>
      <w:pPr>
        <w:tabs>
          <w:tab w:val="num" w:pos="360"/>
        </w:tabs>
      </w:pPr>
    </w:lvl>
    <w:lvl w:ilvl="5" w:tplc="6C44001C">
      <w:numFmt w:val="none"/>
      <w:lvlText w:val=""/>
      <w:lvlJc w:val="left"/>
      <w:pPr>
        <w:tabs>
          <w:tab w:val="num" w:pos="360"/>
        </w:tabs>
      </w:pPr>
    </w:lvl>
    <w:lvl w:ilvl="6" w:tplc="798E9BE2">
      <w:numFmt w:val="none"/>
      <w:lvlText w:val=""/>
      <w:lvlJc w:val="left"/>
      <w:pPr>
        <w:tabs>
          <w:tab w:val="num" w:pos="360"/>
        </w:tabs>
      </w:pPr>
    </w:lvl>
    <w:lvl w:ilvl="7" w:tplc="9F62E350">
      <w:numFmt w:val="none"/>
      <w:lvlText w:val=""/>
      <w:lvlJc w:val="left"/>
      <w:pPr>
        <w:tabs>
          <w:tab w:val="num" w:pos="360"/>
        </w:tabs>
      </w:pPr>
    </w:lvl>
    <w:lvl w:ilvl="8" w:tplc="F33A887E">
      <w:numFmt w:val="none"/>
      <w:lvlText w:val=""/>
      <w:lvlJc w:val="left"/>
      <w:pPr>
        <w:tabs>
          <w:tab w:val="num" w:pos="360"/>
        </w:tabs>
      </w:pPr>
    </w:lvl>
  </w:abstractNum>
  <w:abstractNum w:abstractNumId="1">
    <w:nsid w:val="69331D89"/>
    <w:multiLevelType w:val="multilevel"/>
    <w:tmpl w:val="7BAE239C"/>
    <w:lvl w:ilvl="0">
      <w:start w:val="1"/>
      <w:numFmt w:val="decimal"/>
      <w:lvlText w:val="%1."/>
      <w:lvlJc w:val="left"/>
      <w:pPr>
        <w:tabs>
          <w:tab w:val="num" w:pos="1230"/>
        </w:tabs>
        <w:ind w:left="1230" w:hanging="1230"/>
      </w:pPr>
      <w:rPr>
        <w:rFonts w:hint="default"/>
      </w:rPr>
    </w:lvl>
    <w:lvl w:ilvl="1">
      <w:start w:val="1"/>
      <w:numFmt w:val="decimal"/>
      <w:lvlText w:val="%1.%2."/>
      <w:lvlJc w:val="left"/>
      <w:pPr>
        <w:tabs>
          <w:tab w:val="num" w:pos="1939"/>
        </w:tabs>
        <w:ind w:left="1939" w:hanging="1230"/>
      </w:pPr>
      <w:rPr>
        <w:rFonts w:hint="default"/>
      </w:rPr>
    </w:lvl>
    <w:lvl w:ilvl="2">
      <w:start w:val="1"/>
      <w:numFmt w:val="decimal"/>
      <w:lvlText w:val="%1.%2.%3."/>
      <w:lvlJc w:val="left"/>
      <w:pPr>
        <w:tabs>
          <w:tab w:val="num" w:pos="2648"/>
        </w:tabs>
        <w:ind w:left="2648" w:hanging="1230"/>
      </w:pPr>
      <w:rPr>
        <w:rFonts w:hint="default"/>
      </w:rPr>
    </w:lvl>
    <w:lvl w:ilvl="3">
      <w:start w:val="1"/>
      <w:numFmt w:val="decimal"/>
      <w:lvlText w:val="%1.%2.%3.%4."/>
      <w:lvlJc w:val="left"/>
      <w:pPr>
        <w:tabs>
          <w:tab w:val="num" w:pos="3357"/>
        </w:tabs>
        <w:ind w:left="3357" w:hanging="1230"/>
      </w:pPr>
      <w:rPr>
        <w:rFonts w:hint="default"/>
      </w:rPr>
    </w:lvl>
    <w:lvl w:ilvl="4">
      <w:start w:val="1"/>
      <w:numFmt w:val="decimal"/>
      <w:lvlText w:val="%1.%2.%3.%4.%5."/>
      <w:lvlJc w:val="left"/>
      <w:pPr>
        <w:tabs>
          <w:tab w:val="num" w:pos="4066"/>
        </w:tabs>
        <w:ind w:left="4066" w:hanging="1230"/>
      </w:pPr>
      <w:rPr>
        <w:rFonts w:hint="default"/>
      </w:rPr>
    </w:lvl>
    <w:lvl w:ilvl="5">
      <w:start w:val="1"/>
      <w:numFmt w:val="decimal"/>
      <w:lvlText w:val="%1.%2.%3.%4.%5.%6."/>
      <w:lvlJc w:val="left"/>
      <w:pPr>
        <w:tabs>
          <w:tab w:val="num" w:pos="4775"/>
        </w:tabs>
        <w:ind w:left="4775" w:hanging="123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67BF3"/>
    <w:rsid w:val="00067BF3"/>
    <w:rsid w:val="0020447A"/>
    <w:rsid w:val="00413222"/>
    <w:rsid w:val="005325B7"/>
    <w:rsid w:val="00754EFC"/>
    <w:rsid w:val="00B50403"/>
    <w:rsid w:val="00CB70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BF3"/>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67BF3"/>
    <w:pPr>
      <w:tabs>
        <w:tab w:val="center" w:pos="4153"/>
        <w:tab w:val="right" w:pos="8306"/>
      </w:tabs>
    </w:pPr>
  </w:style>
  <w:style w:type="character" w:customStyle="1" w:styleId="a4">
    <w:name w:val="Верхний колонтитул Знак"/>
    <w:basedOn w:val="a0"/>
    <w:link w:val="a3"/>
    <w:rsid w:val="00067BF3"/>
    <w:rPr>
      <w:rFonts w:ascii="Times New Roman" w:eastAsia="Times New Roman" w:hAnsi="Times New Roman" w:cs="Times New Roman"/>
      <w:sz w:val="28"/>
      <w:szCs w:val="20"/>
      <w:lang w:eastAsia="ru-RU"/>
    </w:rPr>
  </w:style>
  <w:style w:type="character" w:styleId="a5">
    <w:name w:val="page number"/>
    <w:basedOn w:val="a0"/>
    <w:rsid w:val="00067B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1381</Words>
  <Characters>7875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2020-02-18T06:29:00Z</cp:lastPrinted>
  <dcterms:created xsi:type="dcterms:W3CDTF">2020-02-03T08:48:00Z</dcterms:created>
  <dcterms:modified xsi:type="dcterms:W3CDTF">2020-02-18T06:30:00Z</dcterms:modified>
</cp:coreProperties>
</file>