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94E" w:rsidRPr="00A504B9" w:rsidRDefault="0056394E" w:rsidP="0056394E">
      <w:pPr>
        <w:jc w:val="center"/>
        <w:rPr>
          <w:rFonts w:ascii="Arial" w:hAnsi="Arial" w:cs="Arial"/>
          <w:b/>
          <w:sz w:val="32"/>
          <w:szCs w:val="32"/>
        </w:rPr>
      </w:pPr>
      <w:r w:rsidRPr="00A504B9">
        <w:rPr>
          <w:rFonts w:ascii="Arial" w:hAnsi="Arial" w:cs="Arial"/>
          <w:b/>
          <w:sz w:val="32"/>
          <w:szCs w:val="32"/>
        </w:rPr>
        <w:t xml:space="preserve">АДМИНИСТРАЦИЯ   </w:t>
      </w:r>
      <w:r>
        <w:rPr>
          <w:rFonts w:ascii="Arial" w:hAnsi="Arial" w:cs="Arial"/>
          <w:b/>
          <w:sz w:val="32"/>
          <w:szCs w:val="32"/>
        </w:rPr>
        <w:t>НИКОЛЬСКОГО</w:t>
      </w:r>
      <w:r w:rsidRPr="00A504B9">
        <w:rPr>
          <w:rFonts w:ascii="Arial" w:hAnsi="Arial" w:cs="Arial"/>
          <w:b/>
          <w:sz w:val="32"/>
          <w:szCs w:val="32"/>
        </w:rPr>
        <w:t xml:space="preserve">  СЕЛЬСОВЕТА</w:t>
      </w:r>
    </w:p>
    <w:p w:rsidR="0056394E" w:rsidRPr="00A504B9" w:rsidRDefault="0056394E" w:rsidP="0056394E">
      <w:pPr>
        <w:jc w:val="center"/>
        <w:rPr>
          <w:rFonts w:ascii="Arial" w:hAnsi="Arial" w:cs="Arial"/>
          <w:b/>
          <w:sz w:val="32"/>
          <w:szCs w:val="32"/>
        </w:rPr>
      </w:pPr>
      <w:r w:rsidRPr="00A504B9">
        <w:rPr>
          <w:rFonts w:ascii="Arial" w:hAnsi="Arial" w:cs="Arial"/>
          <w:b/>
          <w:sz w:val="32"/>
          <w:szCs w:val="32"/>
        </w:rPr>
        <w:t>ОКТЯБРЬСКОГО  РАЙОНА КУРСКОЙ ОБЛАСТИ</w:t>
      </w:r>
    </w:p>
    <w:p w:rsidR="0056394E" w:rsidRPr="00A504B9" w:rsidRDefault="0056394E" w:rsidP="0056394E">
      <w:pPr>
        <w:rPr>
          <w:rFonts w:ascii="Arial" w:hAnsi="Arial" w:cs="Arial"/>
          <w:b/>
          <w:sz w:val="32"/>
          <w:szCs w:val="32"/>
        </w:rPr>
      </w:pPr>
    </w:p>
    <w:p w:rsidR="0056394E" w:rsidRPr="00A504B9" w:rsidRDefault="0056394E" w:rsidP="0056394E">
      <w:pPr>
        <w:jc w:val="center"/>
        <w:rPr>
          <w:rFonts w:ascii="Arial" w:hAnsi="Arial" w:cs="Arial"/>
          <w:b/>
          <w:sz w:val="32"/>
          <w:szCs w:val="32"/>
        </w:rPr>
      </w:pPr>
      <w:r w:rsidRPr="00A504B9">
        <w:rPr>
          <w:rFonts w:ascii="Arial" w:hAnsi="Arial" w:cs="Arial"/>
          <w:b/>
          <w:sz w:val="32"/>
          <w:szCs w:val="32"/>
        </w:rPr>
        <w:t>ПОСТАНОВЛЕНИЕ</w:t>
      </w:r>
    </w:p>
    <w:p w:rsidR="0056394E" w:rsidRPr="00A504B9" w:rsidRDefault="0056394E" w:rsidP="0056394E">
      <w:pPr>
        <w:jc w:val="center"/>
        <w:rPr>
          <w:rFonts w:ascii="Arial" w:hAnsi="Arial" w:cs="Arial"/>
          <w:b/>
          <w:sz w:val="32"/>
          <w:szCs w:val="32"/>
        </w:rPr>
      </w:pPr>
    </w:p>
    <w:p w:rsidR="0056394E" w:rsidRPr="00A504B9" w:rsidRDefault="0056394E" w:rsidP="0056394E">
      <w:pPr>
        <w:jc w:val="center"/>
        <w:rPr>
          <w:rFonts w:ascii="Arial" w:hAnsi="Arial" w:cs="Arial"/>
          <w:b/>
          <w:sz w:val="32"/>
          <w:szCs w:val="32"/>
        </w:rPr>
      </w:pPr>
      <w:r w:rsidRPr="00A504B9">
        <w:rPr>
          <w:rFonts w:ascii="Arial" w:hAnsi="Arial" w:cs="Arial"/>
          <w:b/>
          <w:sz w:val="32"/>
          <w:szCs w:val="32"/>
        </w:rPr>
        <w:t>от</w:t>
      </w:r>
      <w:r>
        <w:rPr>
          <w:rFonts w:ascii="Arial" w:hAnsi="Arial" w:cs="Arial"/>
          <w:b/>
          <w:sz w:val="32"/>
          <w:szCs w:val="32"/>
        </w:rPr>
        <w:t xml:space="preserve"> 09 декабря </w:t>
      </w:r>
      <w:r w:rsidRPr="00A504B9">
        <w:rPr>
          <w:rFonts w:ascii="Arial" w:hAnsi="Arial" w:cs="Arial"/>
          <w:b/>
          <w:sz w:val="32"/>
          <w:szCs w:val="32"/>
        </w:rPr>
        <w:t xml:space="preserve"> </w:t>
      </w:r>
      <w:r>
        <w:rPr>
          <w:rFonts w:ascii="Arial" w:hAnsi="Arial" w:cs="Arial"/>
          <w:b/>
          <w:sz w:val="32"/>
          <w:szCs w:val="32"/>
        </w:rPr>
        <w:t xml:space="preserve">2019 года </w:t>
      </w:r>
      <w:r w:rsidRPr="00A504B9">
        <w:rPr>
          <w:rFonts w:ascii="Arial" w:hAnsi="Arial" w:cs="Arial"/>
          <w:b/>
          <w:sz w:val="32"/>
          <w:szCs w:val="32"/>
        </w:rPr>
        <w:t xml:space="preserve"> № </w:t>
      </w:r>
      <w:r>
        <w:rPr>
          <w:rFonts w:ascii="Arial" w:hAnsi="Arial" w:cs="Arial"/>
          <w:b/>
          <w:sz w:val="32"/>
          <w:szCs w:val="32"/>
        </w:rPr>
        <w:t>102</w:t>
      </w:r>
    </w:p>
    <w:p w:rsidR="0056394E" w:rsidRPr="007F5D73" w:rsidRDefault="0056394E" w:rsidP="0056394E">
      <w:pPr>
        <w:jc w:val="both"/>
        <w:rPr>
          <w:sz w:val="28"/>
        </w:rPr>
      </w:pPr>
    </w:p>
    <w:p w:rsidR="0056394E" w:rsidRPr="008A762F" w:rsidRDefault="0056394E" w:rsidP="0056394E">
      <w:pPr>
        <w:tabs>
          <w:tab w:val="left" w:pos="10205"/>
        </w:tabs>
        <w:ind w:right="-1"/>
        <w:jc w:val="center"/>
        <w:rPr>
          <w:rFonts w:ascii="Arial" w:hAnsi="Arial" w:cs="Arial"/>
          <w:b/>
          <w:sz w:val="32"/>
          <w:szCs w:val="32"/>
        </w:rPr>
      </w:pPr>
      <w:r>
        <w:rPr>
          <w:rFonts w:ascii="Arial" w:hAnsi="Arial" w:cs="Arial"/>
          <w:b/>
          <w:sz w:val="32"/>
          <w:szCs w:val="32"/>
        </w:rPr>
        <w:t xml:space="preserve"> </w:t>
      </w:r>
      <w:r w:rsidRPr="008A762F">
        <w:rPr>
          <w:rFonts w:ascii="Arial" w:hAnsi="Arial" w:cs="Arial"/>
          <w:b/>
          <w:sz w:val="32"/>
          <w:szCs w:val="32"/>
        </w:rPr>
        <w:t>О проведен</w:t>
      </w:r>
      <w:proofErr w:type="gramStart"/>
      <w:r w:rsidRPr="008A762F">
        <w:rPr>
          <w:rFonts w:ascii="Arial" w:hAnsi="Arial" w:cs="Arial"/>
          <w:b/>
          <w:sz w:val="32"/>
          <w:szCs w:val="32"/>
        </w:rPr>
        <w:t>ии ау</w:t>
      </w:r>
      <w:proofErr w:type="gramEnd"/>
      <w:r w:rsidRPr="008A762F">
        <w:rPr>
          <w:rFonts w:ascii="Arial" w:hAnsi="Arial" w:cs="Arial"/>
          <w:b/>
          <w:sz w:val="32"/>
          <w:szCs w:val="32"/>
        </w:rPr>
        <w:t xml:space="preserve">кциона на </w:t>
      </w:r>
      <w:r>
        <w:rPr>
          <w:rFonts w:ascii="Arial" w:hAnsi="Arial" w:cs="Arial"/>
          <w:b/>
          <w:sz w:val="32"/>
          <w:szCs w:val="32"/>
        </w:rPr>
        <w:t xml:space="preserve"> </w:t>
      </w:r>
      <w:r w:rsidRPr="008A762F">
        <w:rPr>
          <w:rFonts w:ascii="Arial" w:hAnsi="Arial" w:cs="Arial"/>
          <w:b/>
          <w:sz w:val="32"/>
          <w:szCs w:val="32"/>
        </w:rPr>
        <w:t>право</w:t>
      </w:r>
    </w:p>
    <w:p w:rsidR="0056394E" w:rsidRPr="008A762F" w:rsidRDefault="0056394E" w:rsidP="0056394E">
      <w:pPr>
        <w:tabs>
          <w:tab w:val="left" w:pos="10205"/>
        </w:tabs>
        <w:ind w:right="-1"/>
        <w:jc w:val="center"/>
        <w:rPr>
          <w:rFonts w:ascii="Arial" w:hAnsi="Arial" w:cs="Arial"/>
          <w:b/>
          <w:sz w:val="32"/>
          <w:szCs w:val="32"/>
        </w:rPr>
      </w:pPr>
      <w:r w:rsidRPr="008A762F">
        <w:rPr>
          <w:rFonts w:ascii="Arial" w:hAnsi="Arial" w:cs="Arial"/>
          <w:b/>
          <w:sz w:val="32"/>
          <w:szCs w:val="32"/>
        </w:rPr>
        <w:t>заключения договоров аренды</w:t>
      </w:r>
    </w:p>
    <w:p w:rsidR="0056394E" w:rsidRPr="008A762F" w:rsidRDefault="0056394E" w:rsidP="0056394E">
      <w:pPr>
        <w:tabs>
          <w:tab w:val="left" w:pos="10205"/>
        </w:tabs>
        <w:ind w:right="282"/>
        <w:jc w:val="center"/>
        <w:rPr>
          <w:rFonts w:ascii="Arial" w:hAnsi="Arial" w:cs="Arial"/>
          <w:b/>
          <w:sz w:val="32"/>
          <w:szCs w:val="32"/>
        </w:rPr>
      </w:pPr>
      <w:r w:rsidRPr="008A762F">
        <w:rPr>
          <w:rFonts w:ascii="Arial" w:hAnsi="Arial" w:cs="Arial"/>
          <w:b/>
          <w:sz w:val="32"/>
          <w:szCs w:val="32"/>
        </w:rPr>
        <w:t>земельных участков</w:t>
      </w:r>
    </w:p>
    <w:p w:rsidR="0056394E" w:rsidRPr="00CE60D6" w:rsidRDefault="0056394E" w:rsidP="0056394E">
      <w:pPr>
        <w:ind w:firstLine="709"/>
        <w:jc w:val="both"/>
        <w:rPr>
          <w:sz w:val="28"/>
          <w:szCs w:val="28"/>
        </w:rPr>
      </w:pPr>
    </w:p>
    <w:p w:rsidR="0056394E" w:rsidRPr="008A762F" w:rsidRDefault="0056394E" w:rsidP="0056394E">
      <w:pPr>
        <w:ind w:firstLine="709"/>
        <w:jc w:val="both"/>
        <w:rPr>
          <w:rFonts w:ascii="Arial" w:hAnsi="Arial" w:cs="Arial"/>
        </w:rPr>
      </w:pPr>
      <w:r w:rsidRPr="008A762F">
        <w:rPr>
          <w:rFonts w:ascii="Arial" w:hAnsi="Arial" w:cs="Arial"/>
        </w:rPr>
        <w:t>Руководствуясь Земельным  кодексом Российской Федерации, Федеральным законом от 24.07.2002 г. № 101-ФЗ «Об обороте земель сельскохозяйственного назначения», Уставом муниципального образования «Никольский сельсовет» Октябрьского района Курской области, Администрация Никольского сельсовета Октябрьского района Курской области</w:t>
      </w:r>
    </w:p>
    <w:p w:rsidR="0056394E" w:rsidRPr="008A762F" w:rsidRDefault="0056394E" w:rsidP="0056394E">
      <w:pPr>
        <w:ind w:firstLine="709"/>
        <w:jc w:val="center"/>
        <w:rPr>
          <w:rFonts w:ascii="Arial" w:hAnsi="Arial" w:cs="Arial"/>
        </w:rPr>
      </w:pPr>
    </w:p>
    <w:p w:rsidR="0056394E" w:rsidRPr="008A762F" w:rsidRDefault="0056394E" w:rsidP="0056394E">
      <w:pPr>
        <w:ind w:firstLine="709"/>
        <w:jc w:val="center"/>
        <w:rPr>
          <w:rFonts w:ascii="Arial" w:hAnsi="Arial" w:cs="Arial"/>
          <w:b/>
        </w:rPr>
      </w:pPr>
      <w:r w:rsidRPr="008A762F">
        <w:rPr>
          <w:rFonts w:ascii="Arial" w:hAnsi="Arial" w:cs="Arial"/>
          <w:b/>
        </w:rPr>
        <w:t>ПОСТАНОВЛЯЕТ:</w:t>
      </w:r>
    </w:p>
    <w:p w:rsidR="0056394E" w:rsidRPr="008A762F" w:rsidRDefault="0056394E" w:rsidP="0056394E">
      <w:pPr>
        <w:numPr>
          <w:ilvl w:val="0"/>
          <w:numId w:val="2"/>
        </w:numPr>
        <w:tabs>
          <w:tab w:val="left" w:pos="1276"/>
        </w:tabs>
        <w:ind w:left="0" w:firstLine="709"/>
        <w:jc w:val="both"/>
        <w:rPr>
          <w:rFonts w:ascii="Arial" w:hAnsi="Arial" w:cs="Arial"/>
          <w:lang w:eastAsia="ar-SA"/>
        </w:rPr>
      </w:pPr>
      <w:r w:rsidRPr="008A762F">
        <w:rPr>
          <w:rFonts w:ascii="Arial" w:hAnsi="Arial" w:cs="Arial"/>
        </w:rPr>
        <w:t>Провести аукцион на</w:t>
      </w:r>
      <w:r w:rsidRPr="008A762F">
        <w:rPr>
          <w:rFonts w:ascii="Arial" w:hAnsi="Arial" w:cs="Arial"/>
          <w:lang w:eastAsia="ar-SA"/>
        </w:rPr>
        <w:t xml:space="preserve"> право заключения договоров аренды </w:t>
      </w:r>
      <w:r w:rsidRPr="008A762F">
        <w:rPr>
          <w:rFonts w:ascii="Arial" w:hAnsi="Arial" w:cs="Arial"/>
        </w:rPr>
        <w:t>земельных участков из земель сельскохозяйственного назначения, находящихся в собственности муниципального образования «Никольский сельсовет» Октябрьского района Курской области, двумя лотами:</w:t>
      </w:r>
    </w:p>
    <w:p w:rsidR="0056394E" w:rsidRPr="008A762F" w:rsidRDefault="0056394E" w:rsidP="0056394E">
      <w:pPr>
        <w:tabs>
          <w:tab w:val="left" w:pos="1418"/>
        </w:tabs>
        <w:ind w:firstLine="709"/>
        <w:jc w:val="both"/>
        <w:rPr>
          <w:rFonts w:ascii="Arial" w:hAnsi="Arial" w:cs="Arial"/>
        </w:rPr>
      </w:pPr>
      <w:r w:rsidRPr="008A762F">
        <w:rPr>
          <w:rFonts w:ascii="Arial" w:hAnsi="Arial" w:cs="Arial"/>
          <w:b/>
        </w:rPr>
        <w:t>лот № 1.</w:t>
      </w:r>
      <w:r w:rsidRPr="008A762F">
        <w:rPr>
          <w:rFonts w:ascii="Arial" w:hAnsi="Arial" w:cs="Arial"/>
        </w:rPr>
        <w:t xml:space="preserve"> земельный участок с кадастровым номером 46:17:071408:23, площадью 88600 +/- 2605 кв.м. кв.м., разрешенное использование – Для сельскохозяйственного производства, адрес: Курская область, Октябрьский район, Никольский сельсовет;</w:t>
      </w:r>
    </w:p>
    <w:p w:rsidR="0056394E" w:rsidRPr="008A762F" w:rsidRDefault="0056394E" w:rsidP="0056394E">
      <w:pPr>
        <w:tabs>
          <w:tab w:val="left" w:pos="1418"/>
        </w:tabs>
        <w:ind w:firstLine="709"/>
        <w:jc w:val="both"/>
        <w:rPr>
          <w:rFonts w:ascii="Arial" w:hAnsi="Arial" w:cs="Arial"/>
        </w:rPr>
      </w:pPr>
      <w:r w:rsidRPr="008A762F">
        <w:rPr>
          <w:rFonts w:ascii="Arial" w:hAnsi="Arial" w:cs="Arial"/>
          <w:b/>
        </w:rPr>
        <w:t>лот № 2.</w:t>
      </w:r>
      <w:r w:rsidRPr="008A762F">
        <w:rPr>
          <w:rFonts w:ascii="Arial" w:hAnsi="Arial" w:cs="Arial"/>
        </w:rPr>
        <w:t xml:space="preserve"> земельный участок с кадастровым номером 46:17:071403:53, площадью 76000+/-2412 кв.м., разрешенное использование – Для сельскохозяйственного производства, адрес: установлено относительно ориентира, расположенного в границах участка. Почтовый адрес ориентира: Курская область, Октябрьский район, Никольский сельсовет,</w:t>
      </w:r>
    </w:p>
    <w:p w:rsidR="0056394E" w:rsidRPr="008A762F" w:rsidRDefault="0056394E" w:rsidP="0056394E">
      <w:pPr>
        <w:tabs>
          <w:tab w:val="left" w:pos="1418"/>
        </w:tabs>
        <w:ind w:firstLine="709"/>
        <w:jc w:val="both"/>
        <w:rPr>
          <w:rFonts w:ascii="Arial" w:hAnsi="Arial" w:cs="Arial"/>
          <w:color w:val="000000"/>
        </w:rPr>
      </w:pPr>
      <w:r w:rsidRPr="008A762F">
        <w:rPr>
          <w:rFonts w:ascii="Arial" w:hAnsi="Arial" w:cs="Arial"/>
          <w:color w:val="000000"/>
        </w:rPr>
        <w:t>далее – земельные участки.</w:t>
      </w:r>
    </w:p>
    <w:p w:rsidR="0056394E" w:rsidRPr="008A762F" w:rsidRDefault="0056394E" w:rsidP="0056394E">
      <w:pPr>
        <w:tabs>
          <w:tab w:val="left" w:pos="1134"/>
        </w:tabs>
        <w:ind w:firstLine="709"/>
        <w:jc w:val="both"/>
        <w:rPr>
          <w:rFonts w:ascii="Arial" w:hAnsi="Arial" w:cs="Arial"/>
        </w:rPr>
      </w:pPr>
      <w:r w:rsidRPr="008A762F">
        <w:rPr>
          <w:rFonts w:ascii="Arial" w:hAnsi="Arial" w:cs="Arial"/>
          <w:color w:val="000000"/>
        </w:rPr>
        <w:t xml:space="preserve">Срок аренды земельных участков – 25 (Двадцать пять) лет </w:t>
      </w:r>
      <w:proofErr w:type="gramStart"/>
      <w:r w:rsidRPr="008A762F">
        <w:rPr>
          <w:rFonts w:ascii="Arial" w:hAnsi="Arial" w:cs="Arial"/>
        </w:rPr>
        <w:t>с даты заключения</w:t>
      </w:r>
      <w:proofErr w:type="gramEnd"/>
      <w:r w:rsidRPr="008A762F">
        <w:rPr>
          <w:rFonts w:ascii="Arial" w:hAnsi="Arial" w:cs="Arial"/>
        </w:rPr>
        <w:t xml:space="preserve"> договоров аренды земельных участков.</w:t>
      </w:r>
    </w:p>
    <w:p w:rsidR="0056394E" w:rsidRPr="008A762F" w:rsidRDefault="0056394E" w:rsidP="0056394E">
      <w:pPr>
        <w:numPr>
          <w:ilvl w:val="0"/>
          <w:numId w:val="2"/>
        </w:numPr>
        <w:tabs>
          <w:tab w:val="left" w:pos="0"/>
          <w:tab w:val="left" w:pos="1276"/>
        </w:tabs>
        <w:ind w:left="0" w:firstLine="709"/>
        <w:jc w:val="both"/>
        <w:rPr>
          <w:rFonts w:ascii="Arial" w:hAnsi="Arial" w:cs="Arial"/>
          <w:b/>
        </w:rPr>
      </w:pPr>
      <w:r w:rsidRPr="008A762F">
        <w:rPr>
          <w:rFonts w:ascii="Arial" w:hAnsi="Arial" w:cs="Arial"/>
        </w:rPr>
        <w:t xml:space="preserve">Установить начальный размер годовой арендной платы за земельные участки на основании пункта 14 ст. 39.11 Земельного кодекса Российской Федерации в размере полутора процентов их   кадастровой стоимости, что   составляет: </w:t>
      </w:r>
      <w:r w:rsidRPr="008A762F">
        <w:rPr>
          <w:rFonts w:ascii="Arial" w:hAnsi="Arial" w:cs="Arial"/>
          <w:b/>
        </w:rPr>
        <w:t>по лоту № 1</w:t>
      </w:r>
      <w:r w:rsidRPr="008A762F">
        <w:rPr>
          <w:rFonts w:ascii="Arial" w:hAnsi="Arial" w:cs="Arial"/>
        </w:rPr>
        <w:t xml:space="preserve"> – </w:t>
      </w:r>
      <w:r w:rsidRPr="008A762F">
        <w:rPr>
          <w:rFonts w:ascii="Arial" w:hAnsi="Arial" w:cs="Arial"/>
          <w:b/>
        </w:rPr>
        <w:t>2 751 (Две тысячи семьсот пятьдесят один) руб. 03 коп</w:t>
      </w:r>
      <w:proofErr w:type="gramStart"/>
      <w:r w:rsidRPr="008A762F">
        <w:rPr>
          <w:rFonts w:ascii="Arial" w:hAnsi="Arial" w:cs="Arial"/>
          <w:b/>
        </w:rPr>
        <w:t>.</w:t>
      </w:r>
      <w:proofErr w:type="gramEnd"/>
      <w:r w:rsidRPr="008A762F">
        <w:rPr>
          <w:rFonts w:ascii="Arial" w:hAnsi="Arial" w:cs="Arial"/>
          <w:b/>
        </w:rPr>
        <w:t xml:space="preserve"> (</w:t>
      </w:r>
      <w:proofErr w:type="gramStart"/>
      <w:r w:rsidRPr="008A762F">
        <w:rPr>
          <w:rFonts w:ascii="Arial" w:hAnsi="Arial" w:cs="Arial"/>
          <w:b/>
        </w:rPr>
        <w:t>б</w:t>
      </w:r>
      <w:proofErr w:type="gramEnd"/>
      <w:r w:rsidRPr="008A762F">
        <w:rPr>
          <w:rFonts w:ascii="Arial" w:hAnsi="Arial" w:cs="Arial"/>
          <w:b/>
        </w:rPr>
        <w:t>ез НДС);</w:t>
      </w:r>
      <w:r w:rsidRPr="008A762F">
        <w:rPr>
          <w:rFonts w:ascii="Arial" w:hAnsi="Arial" w:cs="Arial"/>
        </w:rPr>
        <w:t xml:space="preserve"> </w:t>
      </w:r>
      <w:r w:rsidRPr="008A762F">
        <w:rPr>
          <w:rFonts w:ascii="Arial" w:hAnsi="Arial" w:cs="Arial"/>
          <w:b/>
        </w:rPr>
        <w:t>по лоту № 2</w:t>
      </w:r>
      <w:r w:rsidRPr="008A762F">
        <w:rPr>
          <w:rFonts w:ascii="Arial" w:hAnsi="Arial" w:cs="Arial"/>
        </w:rPr>
        <w:t xml:space="preserve"> – </w:t>
      </w:r>
      <w:r w:rsidRPr="008A762F">
        <w:rPr>
          <w:rFonts w:ascii="Arial" w:hAnsi="Arial" w:cs="Arial"/>
          <w:b/>
        </w:rPr>
        <w:t>2 359    (Две тысячи триста пятьдесят девять)    руб.   80 коп. (без НДС)</w:t>
      </w:r>
      <w:r w:rsidRPr="008A762F">
        <w:rPr>
          <w:rFonts w:ascii="Arial" w:hAnsi="Arial" w:cs="Arial"/>
        </w:rPr>
        <w:t>.</w:t>
      </w:r>
    </w:p>
    <w:p w:rsidR="0056394E" w:rsidRPr="008A762F" w:rsidRDefault="0056394E" w:rsidP="0056394E">
      <w:pPr>
        <w:tabs>
          <w:tab w:val="left" w:pos="1276"/>
        </w:tabs>
        <w:ind w:firstLine="709"/>
        <w:jc w:val="both"/>
        <w:rPr>
          <w:rFonts w:ascii="Arial" w:hAnsi="Arial" w:cs="Arial"/>
        </w:rPr>
      </w:pPr>
      <w:r w:rsidRPr="008A762F">
        <w:rPr>
          <w:rFonts w:ascii="Arial" w:hAnsi="Arial" w:cs="Arial"/>
        </w:rPr>
        <w:t>По результатам аукциона на право заключения договоров аренды земельных участков определяется ежегодный размер арендной платы.</w:t>
      </w:r>
    </w:p>
    <w:p w:rsidR="0056394E" w:rsidRPr="008A762F" w:rsidRDefault="0056394E" w:rsidP="0056394E">
      <w:pPr>
        <w:numPr>
          <w:ilvl w:val="0"/>
          <w:numId w:val="2"/>
        </w:numPr>
        <w:tabs>
          <w:tab w:val="left" w:pos="851"/>
        </w:tabs>
        <w:ind w:left="0" w:firstLine="709"/>
        <w:jc w:val="both"/>
        <w:rPr>
          <w:rFonts w:ascii="Arial" w:hAnsi="Arial" w:cs="Arial"/>
          <w:b/>
          <w:noProof/>
          <w:color w:val="000000"/>
        </w:rPr>
      </w:pPr>
      <w:r w:rsidRPr="008A762F">
        <w:rPr>
          <w:rFonts w:ascii="Arial" w:hAnsi="Arial" w:cs="Arial"/>
        </w:rPr>
        <w:t xml:space="preserve">Установить требование о задатке в размере 50% от начального размера годовой арендной платы, что составляет: </w:t>
      </w:r>
      <w:r w:rsidRPr="008A762F">
        <w:rPr>
          <w:rFonts w:ascii="Arial" w:hAnsi="Arial" w:cs="Arial"/>
          <w:b/>
        </w:rPr>
        <w:t>по лоту № 1</w:t>
      </w:r>
      <w:r w:rsidRPr="008A762F">
        <w:rPr>
          <w:rFonts w:ascii="Arial" w:hAnsi="Arial" w:cs="Arial"/>
        </w:rPr>
        <w:t xml:space="preserve"> – </w:t>
      </w:r>
      <w:r w:rsidRPr="008A762F">
        <w:rPr>
          <w:rFonts w:ascii="Arial" w:hAnsi="Arial" w:cs="Arial"/>
          <w:b/>
        </w:rPr>
        <w:t>1 375 (Одна тысяча триста семьдесят пять) руб. 51 коп</w:t>
      </w:r>
      <w:proofErr w:type="gramStart"/>
      <w:r w:rsidRPr="008A762F">
        <w:rPr>
          <w:rFonts w:ascii="Arial" w:hAnsi="Arial" w:cs="Arial"/>
          <w:b/>
        </w:rPr>
        <w:t>.</w:t>
      </w:r>
      <w:r w:rsidRPr="008A762F">
        <w:rPr>
          <w:rFonts w:ascii="Arial" w:hAnsi="Arial" w:cs="Arial"/>
        </w:rPr>
        <w:t xml:space="preserve">; </w:t>
      </w:r>
      <w:proofErr w:type="gramEnd"/>
      <w:r w:rsidRPr="008A762F">
        <w:rPr>
          <w:rFonts w:ascii="Arial" w:hAnsi="Arial" w:cs="Arial"/>
          <w:b/>
        </w:rPr>
        <w:t>по лоту № 2</w:t>
      </w:r>
      <w:r w:rsidRPr="008A762F">
        <w:rPr>
          <w:rFonts w:ascii="Arial" w:hAnsi="Arial" w:cs="Arial"/>
        </w:rPr>
        <w:t xml:space="preserve"> – </w:t>
      </w:r>
      <w:r w:rsidRPr="008A762F">
        <w:rPr>
          <w:rFonts w:ascii="Arial" w:hAnsi="Arial" w:cs="Arial"/>
          <w:b/>
        </w:rPr>
        <w:t>1 179 (Одна тысяча сто семьдесят девять) руб. 90 коп.</w:t>
      </w:r>
    </w:p>
    <w:p w:rsidR="0056394E" w:rsidRPr="008A762F" w:rsidRDefault="0056394E" w:rsidP="0056394E">
      <w:pPr>
        <w:numPr>
          <w:ilvl w:val="0"/>
          <w:numId w:val="2"/>
        </w:numPr>
        <w:tabs>
          <w:tab w:val="left" w:pos="851"/>
        </w:tabs>
        <w:ind w:left="0" w:firstLine="709"/>
        <w:jc w:val="both"/>
        <w:rPr>
          <w:rFonts w:ascii="Arial" w:hAnsi="Arial" w:cs="Arial"/>
          <w:b/>
          <w:noProof/>
          <w:color w:val="000000"/>
        </w:rPr>
      </w:pPr>
      <w:r w:rsidRPr="008A762F">
        <w:rPr>
          <w:rFonts w:ascii="Arial" w:hAnsi="Arial" w:cs="Arial"/>
        </w:rPr>
        <w:t xml:space="preserve">Установить шаг аукциона в пределах 3% от начального размера годовой арендной платы, что составляет: </w:t>
      </w:r>
      <w:r w:rsidRPr="008A762F">
        <w:rPr>
          <w:rFonts w:ascii="Arial" w:hAnsi="Arial" w:cs="Arial"/>
          <w:b/>
        </w:rPr>
        <w:t>по лоту № 1</w:t>
      </w:r>
      <w:r w:rsidRPr="008A762F">
        <w:rPr>
          <w:rFonts w:ascii="Arial" w:hAnsi="Arial" w:cs="Arial"/>
        </w:rPr>
        <w:t xml:space="preserve"> – </w:t>
      </w:r>
      <w:r w:rsidRPr="008A762F">
        <w:rPr>
          <w:rFonts w:ascii="Arial" w:hAnsi="Arial" w:cs="Arial"/>
          <w:b/>
        </w:rPr>
        <w:t>80 (Восемьдесят) руб. 00 коп</w:t>
      </w:r>
      <w:proofErr w:type="gramStart"/>
      <w:r w:rsidRPr="008A762F">
        <w:rPr>
          <w:rFonts w:ascii="Arial" w:hAnsi="Arial" w:cs="Arial"/>
          <w:b/>
        </w:rPr>
        <w:t>.</w:t>
      </w:r>
      <w:r w:rsidRPr="008A762F">
        <w:rPr>
          <w:rFonts w:ascii="Arial" w:hAnsi="Arial" w:cs="Arial"/>
        </w:rPr>
        <w:t xml:space="preserve">; </w:t>
      </w:r>
      <w:proofErr w:type="gramEnd"/>
      <w:r w:rsidRPr="008A762F">
        <w:rPr>
          <w:rFonts w:ascii="Arial" w:hAnsi="Arial" w:cs="Arial"/>
          <w:b/>
        </w:rPr>
        <w:t>по лоту № 2</w:t>
      </w:r>
      <w:r w:rsidRPr="008A762F">
        <w:rPr>
          <w:rFonts w:ascii="Arial" w:hAnsi="Arial" w:cs="Arial"/>
        </w:rPr>
        <w:t xml:space="preserve"> – </w:t>
      </w:r>
      <w:r w:rsidRPr="008A762F">
        <w:rPr>
          <w:rFonts w:ascii="Arial" w:hAnsi="Arial" w:cs="Arial"/>
          <w:b/>
        </w:rPr>
        <w:t>30 (Тридцать) руб. 00 коп.</w:t>
      </w:r>
    </w:p>
    <w:p w:rsidR="0056394E" w:rsidRPr="008A762F" w:rsidRDefault="0056394E" w:rsidP="0056394E">
      <w:pPr>
        <w:numPr>
          <w:ilvl w:val="0"/>
          <w:numId w:val="2"/>
        </w:numPr>
        <w:tabs>
          <w:tab w:val="left" w:pos="851"/>
        </w:tabs>
        <w:ind w:left="0" w:firstLine="709"/>
        <w:jc w:val="both"/>
        <w:rPr>
          <w:rFonts w:ascii="Arial" w:hAnsi="Arial" w:cs="Arial"/>
          <w:b/>
          <w:noProof/>
          <w:color w:val="000000"/>
        </w:rPr>
      </w:pPr>
      <w:r w:rsidRPr="008A762F">
        <w:rPr>
          <w:rFonts w:ascii="Arial" w:hAnsi="Arial" w:cs="Arial"/>
        </w:rPr>
        <w:lastRenderedPageBreak/>
        <w:t>Руководствуясь частью 11 статьи 39.11 Земельного кодекса Российской Федерации определить ООО СО «</w:t>
      </w:r>
      <w:proofErr w:type="spellStart"/>
      <w:r w:rsidRPr="008A762F">
        <w:rPr>
          <w:rFonts w:ascii="Arial" w:hAnsi="Arial" w:cs="Arial"/>
        </w:rPr>
        <w:t>Тендер-Инфо</w:t>
      </w:r>
      <w:proofErr w:type="spellEnd"/>
      <w:r w:rsidRPr="008A762F">
        <w:rPr>
          <w:rFonts w:ascii="Arial" w:hAnsi="Arial" w:cs="Arial"/>
        </w:rPr>
        <w:t>» в качестве специализированной организации для организации и проведения аукциона на основании заключенного контракта.</w:t>
      </w:r>
    </w:p>
    <w:p w:rsidR="0056394E" w:rsidRPr="008A762F" w:rsidRDefault="0056394E" w:rsidP="0056394E">
      <w:pPr>
        <w:numPr>
          <w:ilvl w:val="0"/>
          <w:numId w:val="2"/>
        </w:numPr>
        <w:tabs>
          <w:tab w:val="left" w:pos="851"/>
        </w:tabs>
        <w:ind w:left="0" w:firstLine="709"/>
        <w:jc w:val="both"/>
        <w:rPr>
          <w:rFonts w:ascii="Arial" w:hAnsi="Arial" w:cs="Arial"/>
          <w:b/>
          <w:noProof/>
          <w:color w:val="000000"/>
        </w:rPr>
      </w:pPr>
      <w:r w:rsidRPr="008A762F">
        <w:rPr>
          <w:rFonts w:ascii="Arial" w:hAnsi="Arial" w:cs="Arial"/>
        </w:rPr>
        <w:t xml:space="preserve">Назначить Временную комиссию по проведению аукциона на право заключения </w:t>
      </w:r>
      <w:proofErr w:type="gramStart"/>
      <w:r w:rsidRPr="008A762F">
        <w:rPr>
          <w:rFonts w:ascii="Arial" w:hAnsi="Arial" w:cs="Arial"/>
        </w:rPr>
        <w:t>договоров аренды земельных участков Никольского сельсовета Октябрьского района Курской</w:t>
      </w:r>
      <w:proofErr w:type="gramEnd"/>
      <w:r w:rsidRPr="008A762F">
        <w:rPr>
          <w:rFonts w:ascii="Arial" w:hAnsi="Arial" w:cs="Arial"/>
        </w:rPr>
        <w:t xml:space="preserve"> области (далее – комиссия) в следующем составе:</w:t>
      </w:r>
    </w:p>
    <w:p w:rsidR="0056394E" w:rsidRPr="008A762F" w:rsidRDefault="0056394E" w:rsidP="0056394E">
      <w:pPr>
        <w:tabs>
          <w:tab w:val="left" w:pos="851"/>
        </w:tabs>
        <w:ind w:left="709"/>
        <w:jc w:val="both"/>
        <w:rPr>
          <w:rFonts w:ascii="Arial" w:hAnsi="Arial" w:cs="Arial"/>
        </w:rPr>
      </w:pPr>
      <w:r w:rsidRPr="008A762F">
        <w:rPr>
          <w:rFonts w:ascii="Arial" w:hAnsi="Arial" w:cs="Arial"/>
        </w:rPr>
        <w:t>Председатель комиссии:</w:t>
      </w:r>
    </w:p>
    <w:p w:rsidR="0056394E" w:rsidRPr="00CC2D63" w:rsidRDefault="0056394E" w:rsidP="0056394E">
      <w:pPr>
        <w:tabs>
          <w:tab w:val="left" w:pos="851"/>
        </w:tabs>
        <w:ind w:firstLine="709"/>
        <w:jc w:val="both"/>
        <w:rPr>
          <w:rFonts w:ascii="Arial" w:hAnsi="Arial" w:cs="Arial"/>
        </w:rPr>
      </w:pPr>
      <w:r w:rsidRPr="008A762F">
        <w:rPr>
          <w:rFonts w:ascii="Arial" w:hAnsi="Arial" w:cs="Arial"/>
        </w:rPr>
        <w:t xml:space="preserve"> </w:t>
      </w:r>
      <w:r w:rsidRPr="00CC2D63">
        <w:rPr>
          <w:rFonts w:ascii="Arial" w:hAnsi="Arial" w:cs="Arial"/>
        </w:rPr>
        <w:t>- Мезенцев Василий Николаевич- Глава Никольского сельсовета;</w:t>
      </w:r>
    </w:p>
    <w:p w:rsidR="0056394E" w:rsidRPr="00CC2D63" w:rsidRDefault="0056394E" w:rsidP="0056394E">
      <w:pPr>
        <w:tabs>
          <w:tab w:val="left" w:pos="851"/>
        </w:tabs>
        <w:ind w:firstLine="709"/>
        <w:jc w:val="both"/>
        <w:rPr>
          <w:rFonts w:ascii="Arial" w:hAnsi="Arial" w:cs="Arial"/>
        </w:rPr>
      </w:pPr>
      <w:r w:rsidRPr="00CC2D63">
        <w:rPr>
          <w:rFonts w:ascii="Arial" w:hAnsi="Arial" w:cs="Arial"/>
        </w:rPr>
        <w:t>Члены комиссии:</w:t>
      </w:r>
    </w:p>
    <w:p w:rsidR="0056394E" w:rsidRPr="00CC2D63" w:rsidRDefault="0056394E" w:rsidP="0056394E">
      <w:pPr>
        <w:tabs>
          <w:tab w:val="left" w:pos="851"/>
        </w:tabs>
        <w:ind w:firstLine="709"/>
        <w:jc w:val="both"/>
        <w:rPr>
          <w:rFonts w:ascii="Arial" w:hAnsi="Arial" w:cs="Arial"/>
        </w:rPr>
      </w:pPr>
      <w:r w:rsidRPr="00CC2D63">
        <w:rPr>
          <w:rFonts w:ascii="Arial" w:hAnsi="Arial" w:cs="Arial"/>
        </w:rPr>
        <w:t xml:space="preserve"> - </w:t>
      </w:r>
      <w:proofErr w:type="spellStart"/>
      <w:r w:rsidRPr="00CC2D63">
        <w:rPr>
          <w:rFonts w:ascii="Arial" w:hAnsi="Arial" w:cs="Arial"/>
        </w:rPr>
        <w:t>Амелина</w:t>
      </w:r>
      <w:proofErr w:type="spellEnd"/>
      <w:r w:rsidRPr="00CC2D63">
        <w:rPr>
          <w:rFonts w:ascii="Arial" w:hAnsi="Arial" w:cs="Arial"/>
        </w:rPr>
        <w:t xml:space="preserve"> Ольга Григорьевна- заместитель Главы Администрации Никольского сельсовета;</w:t>
      </w:r>
    </w:p>
    <w:p w:rsidR="0056394E" w:rsidRPr="008A762F" w:rsidRDefault="0056394E" w:rsidP="0056394E">
      <w:pPr>
        <w:tabs>
          <w:tab w:val="left" w:pos="851"/>
        </w:tabs>
        <w:ind w:firstLine="709"/>
        <w:jc w:val="both"/>
        <w:rPr>
          <w:rFonts w:ascii="Arial" w:hAnsi="Arial" w:cs="Arial"/>
        </w:rPr>
      </w:pPr>
      <w:r w:rsidRPr="00CC2D63">
        <w:rPr>
          <w:rFonts w:ascii="Arial" w:hAnsi="Arial" w:cs="Arial"/>
        </w:rPr>
        <w:t xml:space="preserve"> - Агеева Наталья Николаевна- начальник отдела Администрации Никольского сельсовета;</w:t>
      </w:r>
    </w:p>
    <w:p w:rsidR="0056394E" w:rsidRPr="008A762F" w:rsidRDefault="0056394E" w:rsidP="0056394E">
      <w:pPr>
        <w:tabs>
          <w:tab w:val="left" w:pos="851"/>
        </w:tabs>
        <w:ind w:firstLine="709"/>
        <w:jc w:val="both"/>
        <w:rPr>
          <w:rFonts w:ascii="Arial" w:hAnsi="Arial" w:cs="Arial"/>
        </w:rPr>
      </w:pPr>
      <w:r w:rsidRPr="008A762F">
        <w:rPr>
          <w:rFonts w:ascii="Arial" w:hAnsi="Arial" w:cs="Arial"/>
        </w:rPr>
        <w:t xml:space="preserve"> - </w:t>
      </w:r>
      <w:proofErr w:type="spellStart"/>
      <w:r w:rsidRPr="008A762F">
        <w:rPr>
          <w:rFonts w:ascii="Arial" w:hAnsi="Arial" w:cs="Arial"/>
        </w:rPr>
        <w:t>Дерило</w:t>
      </w:r>
      <w:proofErr w:type="spellEnd"/>
      <w:r w:rsidRPr="008A762F">
        <w:rPr>
          <w:rFonts w:ascii="Arial" w:hAnsi="Arial" w:cs="Arial"/>
        </w:rPr>
        <w:t xml:space="preserve"> Григорий Сергеевич – директор ООО СО «</w:t>
      </w:r>
      <w:proofErr w:type="spellStart"/>
      <w:r w:rsidRPr="008A762F">
        <w:rPr>
          <w:rFonts w:ascii="Arial" w:hAnsi="Arial" w:cs="Arial"/>
        </w:rPr>
        <w:t>Тендер-Инфо</w:t>
      </w:r>
      <w:proofErr w:type="spellEnd"/>
      <w:r w:rsidRPr="008A762F">
        <w:rPr>
          <w:rFonts w:ascii="Arial" w:hAnsi="Arial" w:cs="Arial"/>
        </w:rPr>
        <w:t>» (по согласованию);</w:t>
      </w:r>
    </w:p>
    <w:p w:rsidR="0056394E" w:rsidRPr="008A762F" w:rsidRDefault="0056394E" w:rsidP="0056394E">
      <w:pPr>
        <w:ind w:firstLine="709"/>
        <w:jc w:val="both"/>
        <w:rPr>
          <w:rFonts w:ascii="Arial" w:hAnsi="Arial" w:cs="Arial"/>
        </w:rPr>
      </w:pPr>
      <w:r w:rsidRPr="008A762F">
        <w:rPr>
          <w:rFonts w:ascii="Arial" w:hAnsi="Arial" w:cs="Arial"/>
        </w:rPr>
        <w:t xml:space="preserve"> - </w:t>
      </w:r>
      <w:proofErr w:type="spellStart"/>
      <w:r w:rsidRPr="008A762F">
        <w:rPr>
          <w:rFonts w:ascii="Arial" w:hAnsi="Arial" w:cs="Arial"/>
        </w:rPr>
        <w:t>Кардашова</w:t>
      </w:r>
      <w:proofErr w:type="spellEnd"/>
      <w:r w:rsidRPr="008A762F">
        <w:rPr>
          <w:rFonts w:ascii="Arial" w:hAnsi="Arial" w:cs="Arial"/>
        </w:rPr>
        <w:t xml:space="preserve"> Марина Владимировна – заместитель директор</w:t>
      </w:r>
      <w:proofErr w:type="gramStart"/>
      <w:r w:rsidRPr="008A762F">
        <w:rPr>
          <w:rFonts w:ascii="Arial" w:hAnsi="Arial" w:cs="Arial"/>
        </w:rPr>
        <w:t>а ООО</w:t>
      </w:r>
      <w:proofErr w:type="gramEnd"/>
      <w:r w:rsidRPr="008A762F">
        <w:rPr>
          <w:rFonts w:ascii="Arial" w:hAnsi="Arial" w:cs="Arial"/>
        </w:rPr>
        <w:t xml:space="preserve"> СО «</w:t>
      </w:r>
      <w:proofErr w:type="spellStart"/>
      <w:r w:rsidRPr="008A762F">
        <w:rPr>
          <w:rFonts w:ascii="Arial" w:hAnsi="Arial" w:cs="Arial"/>
        </w:rPr>
        <w:t>Тендер-Инфо</w:t>
      </w:r>
      <w:proofErr w:type="spellEnd"/>
      <w:r w:rsidRPr="008A762F">
        <w:rPr>
          <w:rFonts w:ascii="Arial" w:hAnsi="Arial" w:cs="Arial"/>
        </w:rPr>
        <w:t>» (по согласованию).</w:t>
      </w:r>
    </w:p>
    <w:p w:rsidR="0056394E" w:rsidRPr="008A762F" w:rsidRDefault="0056394E" w:rsidP="0056394E">
      <w:pPr>
        <w:numPr>
          <w:ilvl w:val="0"/>
          <w:numId w:val="2"/>
        </w:numPr>
        <w:ind w:left="1418" w:hanging="709"/>
        <w:jc w:val="both"/>
        <w:rPr>
          <w:rFonts w:ascii="Arial" w:hAnsi="Arial" w:cs="Arial"/>
        </w:rPr>
      </w:pPr>
      <w:r w:rsidRPr="008A762F">
        <w:rPr>
          <w:rFonts w:ascii="Arial" w:hAnsi="Arial" w:cs="Arial"/>
        </w:rPr>
        <w:t>Наделить комиссию следующими полномочиями:</w:t>
      </w:r>
    </w:p>
    <w:p w:rsidR="0056394E" w:rsidRPr="008A762F" w:rsidRDefault="0056394E" w:rsidP="0056394E">
      <w:pPr>
        <w:ind w:firstLine="709"/>
        <w:jc w:val="both"/>
        <w:rPr>
          <w:rFonts w:ascii="Arial" w:hAnsi="Arial" w:cs="Arial"/>
        </w:rPr>
      </w:pPr>
      <w:r w:rsidRPr="008A762F">
        <w:rPr>
          <w:rFonts w:ascii="Arial" w:hAnsi="Arial" w:cs="Arial"/>
        </w:rPr>
        <w:t xml:space="preserve"> - подготовка и согласование аукционной документации и проектов договоров аренды земельных участков;</w:t>
      </w:r>
    </w:p>
    <w:p w:rsidR="0056394E" w:rsidRPr="008A762F" w:rsidRDefault="0056394E" w:rsidP="0056394E">
      <w:pPr>
        <w:ind w:firstLine="709"/>
        <w:jc w:val="both"/>
        <w:rPr>
          <w:rFonts w:ascii="Arial" w:hAnsi="Arial" w:cs="Arial"/>
        </w:rPr>
      </w:pPr>
      <w:r w:rsidRPr="008A762F">
        <w:rPr>
          <w:rFonts w:ascii="Arial" w:hAnsi="Arial" w:cs="Arial"/>
        </w:rPr>
        <w:t xml:space="preserve"> - согласование места, даты начала и окончания приема заявок, места и сроков подведения итогов аукциона;</w:t>
      </w:r>
    </w:p>
    <w:p w:rsidR="0056394E" w:rsidRPr="008A762F" w:rsidRDefault="0056394E" w:rsidP="0056394E">
      <w:pPr>
        <w:ind w:firstLine="709"/>
        <w:jc w:val="both"/>
        <w:rPr>
          <w:rFonts w:ascii="Arial" w:hAnsi="Arial" w:cs="Arial"/>
        </w:rPr>
      </w:pPr>
      <w:r w:rsidRPr="008A762F">
        <w:rPr>
          <w:rFonts w:ascii="Arial" w:hAnsi="Arial" w:cs="Arial"/>
        </w:rPr>
        <w:t xml:space="preserve"> - рассмотрение заявок на участие в аукционе и отбор участников аукциона;</w:t>
      </w:r>
    </w:p>
    <w:p w:rsidR="0056394E" w:rsidRPr="008A762F" w:rsidRDefault="0056394E" w:rsidP="0056394E">
      <w:pPr>
        <w:ind w:firstLine="709"/>
        <w:jc w:val="both"/>
        <w:rPr>
          <w:rFonts w:ascii="Arial" w:hAnsi="Arial" w:cs="Arial"/>
        </w:rPr>
      </w:pPr>
      <w:r w:rsidRPr="008A762F">
        <w:rPr>
          <w:rFonts w:ascii="Arial" w:hAnsi="Arial" w:cs="Arial"/>
        </w:rPr>
        <w:t xml:space="preserve"> - ведение протоколов по принимаемым комиссией решениям.</w:t>
      </w:r>
    </w:p>
    <w:p w:rsidR="0056394E" w:rsidRPr="008A762F" w:rsidRDefault="0056394E" w:rsidP="0056394E">
      <w:pPr>
        <w:numPr>
          <w:ilvl w:val="0"/>
          <w:numId w:val="2"/>
        </w:numPr>
        <w:ind w:left="0" w:firstLine="709"/>
        <w:jc w:val="both"/>
        <w:rPr>
          <w:rFonts w:ascii="Arial" w:hAnsi="Arial" w:cs="Arial"/>
        </w:rPr>
      </w:pPr>
      <w:r w:rsidRPr="008A762F">
        <w:rPr>
          <w:rFonts w:ascii="Arial" w:hAnsi="Arial" w:cs="Arial"/>
        </w:rPr>
        <w:t xml:space="preserve">Утвердить прилагаемое Положение о Временной комиссии по проведению аукциона на право заключения </w:t>
      </w:r>
      <w:proofErr w:type="gramStart"/>
      <w:r w:rsidRPr="008A762F">
        <w:rPr>
          <w:rFonts w:ascii="Arial" w:hAnsi="Arial" w:cs="Arial"/>
        </w:rPr>
        <w:t>договоров аренды земельных участков Никольского сельсо</w:t>
      </w:r>
      <w:r w:rsidR="00BF02DD">
        <w:rPr>
          <w:rFonts w:ascii="Arial" w:hAnsi="Arial" w:cs="Arial"/>
        </w:rPr>
        <w:t>вета  Октябрь</w:t>
      </w:r>
      <w:r w:rsidRPr="008A762F">
        <w:rPr>
          <w:rFonts w:ascii="Arial" w:hAnsi="Arial" w:cs="Arial"/>
        </w:rPr>
        <w:t>ского района Курской области</w:t>
      </w:r>
      <w:proofErr w:type="gramEnd"/>
      <w:r w:rsidRPr="008A762F">
        <w:rPr>
          <w:rFonts w:ascii="Arial" w:hAnsi="Arial" w:cs="Arial"/>
        </w:rPr>
        <w:t>.</w:t>
      </w:r>
    </w:p>
    <w:p w:rsidR="0056394E" w:rsidRPr="008A762F" w:rsidRDefault="0056394E" w:rsidP="0056394E">
      <w:pPr>
        <w:numPr>
          <w:ilvl w:val="0"/>
          <w:numId w:val="2"/>
        </w:numPr>
        <w:ind w:left="0" w:firstLine="709"/>
        <w:jc w:val="both"/>
        <w:rPr>
          <w:rFonts w:ascii="Arial" w:hAnsi="Arial" w:cs="Arial"/>
        </w:rPr>
      </w:pPr>
      <w:r w:rsidRPr="008A762F">
        <w:rPr>
          <w:rFonts w:ascii="Arial" w:hAnsi="Arial" w:cs="Arial"/>
        </w:rPr>
        <w:t>Комиссии представить на утверждение в срок до «13» декабря 2019 года документацию об аукционе на право заключения договоров аренды земельных участков согласно пункту 1 настоящего постановления.</w:t>
      </w:r>
    </w:p>
    <w:p w:rsidR="0056394E" w:rsidRPr="008A762F" w:rsidRDefault="0056394E" w:rsidP="0056394E">
      <w:pPr>
        <w:ind w:firstLine="709"/>
        <w:jc w:val="both"/>
        <w:rPr>
          <w:rFonts w:ascii="Arial" w:hAnsi="Arial" w:cs="Arial"/>
        </w:rPr>
      </w:pPr>
      <w:r w:rsidRPr="00CC2D63">
        <w:rPr>
          <w:rFonts w:ascii="Arial" w:hAnsi="Arial" w:cs="Arial"/>
          <w:b/>
        </w:rPr>
        <w:t>10.</w:t>
      </w:r>
      <w:r w:rsidRPr="008A762F">
        <w:rPr>
          <w:rFonts w:ascii="Arial" w:hAnsi="Arial" w:cs="Arial"/>
        </w:rPr>
        <w:t xml:space="preserve"> </w:t>
      </w:r>
      <w:proofErr w:type="gramStart"/>
      <w:r w:rsidRPr="008A762F">
        <w:rPr>
          <w:rFonts w:ascii="Arial" w:hAnsi="Arial" w:cs="Arial"/>
        </w:rPr>
        <w:t>Контроль за</w:t>
      </w:r>
      <w:proofErr w:type="gramEnd"/>
      <w:r w:rsidRPr="008A762F">
        <w:rPr>
          <w:rFonts w:ascii="Arial" w:hAnsi="Arial" w:cs="Arial"/>
        </w:rPr>
        <w:t xml:space="preserve"> исполнением настоящего постановления оставляю за собой.</w:t>
      </w:r>
    </w:p>
    <w:p w:rsidR="0056394E" w:rsidRPr="008A762F" w:rsidRDefault="0056394E" w:rsidP="0056394E">
      <w:pPr>
        <w:ind w:firstLine="709"/>
        <w:jc w:val="both"/>
        <w:rPr>
          <w:rFonts w:ascii="Arial" w:hAnsi="Arial" w:cs="Arial"/>
        </w:rPr>
      </w:pPr>
    </w:p>
    <w:p w:rsidR="0056394E" w:rsidRDefault="0056394E" w:rsidP="0056394E">
      <w:pPr>
        <w:ind w:firstLine="709"/>
        <w:jc w:val="both"/>
        <w:rPr>
          <w:rFonts w:ascii="Arial" w:hAnsi="Arial" w:cs="Arial"/>
        </w:rPr>
      </w:pPr>
      <w:r>
        <w:rPr>
          <w:rFonts w:ascii="Arial" w:hAnsi="Arial" w:cs="Arial"/>
        </w:rPr>
        <w:t>И.о. Главы Администрации</w:t>
      </w:r>
    </w:p>
    <w:p w:rsidR="0056394E" w:rsidRPr="008A762F" w:rsidRDefault="0056394E" w:rsidP="0056394E">
      <w:pPr>
        <w:ind w:firstLine="709"/>
        <w:jc w:val="both"/>
        <w:rPr>
          <w:rFonts w:ascii="Arial" w:hAnsi="Arial" w:cs="Arial"/>
        </w:rPr>
      </w:pPr>
      <w:r w:rsidRPr="008A762F">
        <w:rPr>
          <w:rFonts w:ascii="Arial" w:hAnsi="Arial" w:cs="Arial"/>
        </w:rPr>
        <w:t>Никольского сельсовета</w:t>
      </w:r>
    </w:p>
    <w:p w:rsidR="0056394E" w:rsidRPr="008A762F" w:rsidRDefault="0056394E" w:rsidP="0056394E">
      <w:pPr>
        <w:ind w:firstLine="709"/>
        <w:jc w:val="both"/>
        <w:rPr>
          <w:rFonts w:ascii="Arial" w:hAnsi="Arial" w:cs="Arial"/>
        </w:rPr>
      </w:pPr>
      <w:r w:rsidRPr="008A762F">
        <w:rPr>
          <w:rFonts w:ascii="Arial" w:hAnsi="Arial" w:cs="Arial"/>
        </w:rPr>
        <w:t>Октябрьского района</w:t>
      </w:r>
    </w:p>
    <w:p w:rsidR="0056394E" w:rsidRPr="008A762F" w:rsidRDefault="0056394E" w:rsidP="0056394E">
      <w:pPr>
        <w:ind w:firstLine="709"/>
        <w:jc w:val="both"/>
        <w:rPr>
          <w:rFonts w:ascii="Arial" w:hAnsi="Arial" w:cs="Arial"/>
        </w:rPr>
      </w:pPr>
      <w:r w:rsidRPr="008A762F">
        <w:rPr>
          <w:rFonts w:ascii="Arial" w:hAnsi="Arial" w:cs="Arial"/>
        </w:rPr>
        <w:t xml:space="preserve">Курской области                                                                  </w:t>
      </w:r>
      <w:r>
        <w:rPr>
          <w:rFonts w:ascii="Arial" w:hAnsi="Arial" w:cs="Arial"/>
        </w:rPr>
        <w:t xml:space="preserve">О.Г. </w:t>
      </w:r>
      <w:proofErr w:type="spellStart"/>
      <w:r>
        <w:rPr>
          <w:rFonts w:ascii="Arial" w:hAnsi="Arial" w:cs="Arial"/>
        </w:rPr>
        <w:t>Амелина</w:t>
      </w:r>
      <w:proofErr w:type="spellEnd"/>
    </w:p>
    <w:p w:rsidR="0056394E" w:rsidRPr="008A762F" w:rsidRDefault="0056394E" w:rsidP="0056394E">
      <w:pPr>
        <w:ind w:firstLine="709"/>
        <w:jc w:val="right"/>
        <w:rPr>
          <w:rFonts w:ascii="Arial" w:hAnsi="Arial" w:cs="Arial"/>
        </w:rPr>
      </w:pPr>
    </w:p>
    <w:p w:rsidR="0056394E" w:rsidRDefault="0056394E" w:rsidP="0056394E">
      <w:pPr>
        <w:ind w:firstLine="709"/>
        <w:jc w:val="right"/>
        <w:rPr>
          <w:rFonts w:ascii="Arial" w:hAnsi="Arial" w:cs="Arial"/>
        </w:rPr>
      </w:pPr>
    </w:p>
    <w:p w:rsidR="0056394E" w:rsidRDefault="0056394E" w:rsidP="0056394E">
      <w:pPr>
        <w:ind w:firstLine="709"/>
        <w:jc w:val="right"/>
        <w:rPr>
          <w:rFonts w:ascii="Arial" w:hAnsi="Arial" w:cs="Arial"/>
        </w:rPr>
      </w:pPr>
    </w:p>
    <w:p w:rsidR="0056394E" w:rsidRDefault="0056394E" w:rsidP="0056394E">
      <w:pPr>
        <w:ind w:firstLine="709"/>
        <w:jc w:val="right"/>
        <w:rPr>
          <w:rFonts w:ascii="Arial" w:hAnsi="Arial" w:cs="Arial"/>
        </w:rPr>
      </w:pPr>
    </w:p>
    <w:p w:rsidR="0056394E" w:rsidRDefault="0056394E" w:rsidP="0056394E">
      <w:pPr>
        <w:ind w:firstLine="709"/>
        <w:jc w:val="right"/>
        <w:rPr>
          <w:rFonts w:ascii="Arial" w:hAnsi="Arial" w:cs="Arial"/>
        </w:rPr>
      </w:pPr>
    </w:p>
    <w:p w:rsidR="0056394E" w:rsidRDefault="0056394E" w:rsidP="0056394E">
      <w:pPr>
        <w:ind w:firstLine="709"/>
        <w:jc w:val="right"/>
        <w:rPr>
          <w:rFonts w:ascii="Arial" w:hAnsi="Arial" w:cs="Arial"/>
        </w:rPr>
      </w:pPr>
    </w:p>
    <w:p w:rsidR="0056394E" w:rsidRDefault="0056394E" w:rsidP="0056394E">
      <w:pPr>
        <w:ind w:firstLine="709"/>
        <w:jc w:val="right"/>
        <w:rPr>
          <w:rFonts w:ascii="Arial" w:hAnsi="Arial" w:cs="Arial"/>
        </w:rPr>
      </w:pPr>
    </w:p>
    <w:p w:rsidR="0056394E" w:rsidRDefault="0056394E" w:rsidP="0056394E">
      <w:pPr>
        <w:ind w:firstLine="709"/>
        <w:jc w:val="right"/>
        <w:rPr>
          <w:rFonts w:ascii="Arial" w:hAnsi="Arial" w:cs="Arial"/>
        </w:rPr>
      </w:pPr>
    </w:p>
    <w:p w:rsidR="0056394E" w:rsidRDefault="0056394E" w:rsidP="0056394E">
      <w:pPr>
        <w:ind w:firstLine="709"/>
        <w:jc w:val="right"/>
        <w:rPr>
          <w:rFonts w:ascii="Arial" w:hAnsi="Arial" w:cs="Arial"/>
        </w:rPr>
      </w:pPr>
    </w:p>
    <w:p w:rsidR="0056394E" w:rsidRDefault="0056394E" w:rsidP="0056394E">
      <w:pPr>
        <w:ind w:firstLine="709"/>
        <w:jc w:val="right"/>
        <w:rPr>
          <w:rFonts w:ascii="Arial" w:hAnsi="Arial" w:cs="Arial"/>
        </w:rPr>
      </w:pPr>
    </w:p>
    <w:p w:rsidR="0056394E" w:rsidRDefault="0056394E" w:rsidP="0056394E">
      <w:pPr>
        <w:ind w:firstLine="709"/>
        <w:jc w:val="right"/>
        <w:rPr>
          <w:rFonts w:ascii="Arial" w:hAnsi="Arial" w:cs="Arial"/>
        </w:rPr>
      </w:pPr>
    </w:p>
    <w:p w:rsidR="0056394E" w:rsidRDefault="0056394E" w:rsidP="0056394E">
      <w:pPr>
        <w:ind w:firstLine="709"/>
        <w:jc w:val="right"/>
        <w:rPr>
          <w:rFonts w:ascii="Arial" w:hAnsi="Arial" w:cs="Arial"/>
        </w:rPr>
      </w:pPr>
    </w:p>
    <w:p w:rsidR="0056394E" w:rsidRPr="008A762F" w:rsidRDefault="0056394E" w:rsidP="0056394E">
      <w:pPr>
        <w:ind w:firstLine="709"/>
        <w:jc w:val="right"/>
        <w:rPr>
          <w:rFonts w:ascii="Arial" w:hAnsi="Arial" w:cs="Arial"/>
        </w:rPr>
      </w:pPr>
    </w:p>
    <w:p w:rsidR="0056394E" w:rsidRPr="008A762F" w:rsidRDefault="0056394E" w:rsidP="0056394E">
      <w:pPr>
        <w:ind w:firstLine="709"/>
        <w:jc w:val="right"/>
        <w:rPr>
          <w:rFonts w:ascii="Arial" w:hAnsi="Arial" w:cs="Arial"/>
        </w:rPr>
      </w:pPr>
      <w:r w:rsidRPr="008A762F">
        <w:rPr>
          <w:rFonts w:ascii="Arial" w:hAnsi="Arial" w:cs="Arial"/>
        </w:rPr>
        <w:lastRenderedPageBreak/>
        <w:t>Приложение № 1</w:t>
      </w:r>
    </w:p>
    <w:p w:rsidR="0056394E" w:rsidRPr="008A762F" w:rsidRDefault="0056394E" w:rsidP="0056394E">
      <w:pPr>
        <w:ind w:firstLine="709"/>
        <w:jc w:val="right"/>
        <w:rPr>
          <w:rFonts w:ascii="Arial" w:hAnsi="Arial" w:cs="Arial"/>
        </w:rPr>
      </w:pPr>
      <w:r w:rsidRPr="008A762F">
        <w:rPr>
          <w:rFonts w:ascii="Arial" w:hAnsi="Arial" w:cs="Arial"/>
        </w:rPr>
        <w:t>к Постановлению Администрации</w:t>
      </w:r>
    </w:p>
    <w:p w:rsidR="0056394E" w:rsidRPr="008A762F" w:rsidRDefault="0056394E" w:rsidP="0056394E">
      <w:pPr>
        <w:ind w:firstLine="709"/>
        <w:jc w:val="right"/>
        <w:rPr>
          <w:rFonts w:ascii="Arial" w:hAnsi="Arial" w:cs="Arial"/>
        </w:rPr>
      </w:pPr>
      <w:r w:rsidRPr="008A762F">
        <w:rPr>
          <w:rFonts w:ascii="Arial" w:hAnsi="Arial" w:cs="Arial"/>
        </w:rPr>
        <w:t>Никольского сельсовета</w:t>
      </w:r>
    </w:p>
    <w:p w:rsidR="0056394E" w:rsidRDefault="0056394E" w:rsidP="0056394E">
      <w:pPr>
        <w:ind w:firstLine="709"/>
        <w:jc w:val="right"/>
        <w:rPr>
          <w:rFonts w:ascii="Arial" w:hAnsi="Arial" w:cs="Arial"/>
        </w:rPr>
      </w:pPr>
      <w:r w:rsidRPr="008A762F">
        <w:rPr>
          <w:rFonts w:ascii="Arial" w:hAnsi="Arial" w:cs="Arial"/>
        </w:rPr>
        <w:t>Октябрьского района Курской области</w:t>
      </w:r>
    </w:p>
    <w:p w:rsidR="0056394E" w:rsidRPr="008A762F" w:rsidRDefault="0056394E" w:rsidP="0056394E">
      <w:pPr>
        <w:ind w:firstLine="709"/>
        <w:jc w:val="right"/>
        <w:rPr>
          <w:rFonts w:ascii="Arial" w:hAnsi="Arial" w:cs="Arial"/>
        </w:rPr>
      </w:pPr>
      <w:r>
        <w:rPr>
          <w:rFonts w:ascii="Arial" w:hAnsi="Arial" w:cs="Arial"/>
        </w:rPr>
        <w:t>от 09.12.2019г. № 102</w:t>
      </w:r>
    </w:p>
    <w:p w:rsidR="0056394E" w:rsidRPr="008A762F" w:rsidRDefault="0056394E" w:rsidP="0056394E">
      <w:pPr>
        <w:ind w:firstLine="709"/>
        <w:jc w:val="right"/>
        <w:rPr>
          <w:rFonts w:ascii="Arial" w:hAnsi="Arial" w:cs="Arial"/>
        </w:rPr>
      </w:pPr>
    </w:p>
    <w:p w:rsidR="0056394E" w:rsidRPr="008A762F" w:rsidRDefault="0056394E" w:rsidP="0056394E">
      <w:pPr>
        <w:ind w:firstLine="709"/>
        <w:jc w:val="right"/>
        <w:rPr>
          <w:rFonts w:ascii="Arial" w:hAnsi="Arial" w:cs="Arial"/>
        </w:rPr>
      </w:pPr>
    </w:p>
    <w:p w:rsidR="0056394E" w:rsidRPr="008A762F" w:rsidRDefault="0056394E" w:rsidP="0056394E">
      <w:pPr>
        <w:ind w:firstLine="709"/>
        <w:jc w:val="center"/>
        <w:rPr>
          <w:rFonts w:ascii="Arial" w:hAnsi="Arial" w:cs="Arial"/>
        </w:rPr>
      </w:pPr>
      <w:r w:rsidRPr="008A762F">
        <w:rPr>
          <w:rFonts w:ascii="Arial" w:hAnsi="Arial" w:cs="Arial"/>
          <w:b/>
        </w:rPr>
        <w:t>ПОЛОЖЕНИЕ О КОМИСИИ</w:t>
      </w:r>
    </w:p>
    <w:p w:rsidR="0056394E" w:rsidRPr="008A762F" w:rsidRDefault="0056394E" w:rsidP="0056394E">
      <w:pPr>
        <w:ind w:firstLine="709"/>
        <w:jc w:val="center"/>
        <w:rPr>
          <w:rFonts w:ascii="Arial" w:hAnsi="Arial" w:cs="Arial"/>
          <w:b/>
        </w:rPr>
      </w:pPr>
      <w:r w:rsidRPr="008A762F">
        <w:rPr>
          <w:rFonts w:ascii="Arial" w:hAnsi="Arial" w:cs="Arial"/>
          <w:b/>
        </w:rPr>
        <w:t>по проведению аукциона на право заключения договоров аренды земельных участков, находящихся в собственности муниципального образования «Никольский сельсовет» Октябрьского района Курской области</w:t>
      </w:r>
    </w:p>
    <w:p w:rsidR="0056394E" w:rsidRPr="008A762F" w:rsidRDefault="0056394E" w:rsidP="0056394E">
      <w:pPr>
        <w:ind w:firstLine="709"/>
        <w:jc w:val="center"/>
        <w:rPr>
          <w:rFonts w:ascii="Arial" w:hAnsi="Arial" w:cs="Arial"/>
        </w:rPr>
      </w:pPr>
    </w:p>
    <w:p w:rsidR="0056394E" w:rsidRPr="008A762F" w:rsidRDefault="0056394E" w:rsidP="0056394E">
      <w:pPr>
        <w:numPr>
          <w:ilvl w:val="0"/>
          <w:numId w:val="1"/>
        </w:numPr>
        <w:ind w:left="0" w:firstLine="709"/>
        <w:jc w:val="both"/>
        <w:rPr>
          <w:rFonts w:ascii="Arial" w:hAnsi="Arial" w:cs="Arial"/>
        </w:rPr>
      </w:pPr>
      <w:r w:rsidRPr="008A762F">
        <w:rPr>
          <w:rFonts w:ascii="Arial" w:hAnsi="Arial" w:cs="Arial"/>
        </w:rPr>
        <w:t>Настоящее Положение о комиссии по проведению аукциона на право заключения договоров аренды земельных участков, находящихся в собственности муниципального образования «Никольский сельсовет» Октябрьского района Курской области (далее – Положение) разработано в соответствии с Федеральным законом № 131-ФЗ от 06.10.2003 г. «Об общих принципах организации местного самоуправления в Российской Федерации», Земельным кодексом Российской Федерации.</w:t>
      </w:r>
    </w:p>
    <w:p w:rsidR="0056394E" w:rsidRPr="008A762F" w:rsidRDefault="0056394E" w:rsidP="0056394E">
      <w:pPr>
        <w:numPr>
          <w:ilvl w:val="0"/>
          <w:numId w:val="1"/>
        </w:numPr>
        <w:ind w:left="0" w:firstLine="709"/>
        <w:jc w:val="both"/>
        <w:rPr>
          <w:rFonts w:ascii="Arial" w:hAnsi="Arial" w:cs="Arial"/>
        </w:rPr>
      </w:pPr>
      <w:r w:rsidRPr="008A762F">
        <w:rPr>
          <w:rFonts w:ascii="Arial" w:hAnsi="Arial" w:cs="Arial"/>
        </w:rPr>
        <w:t>Создание Комиссии, определение ее состава и порядка работы, назначение председателя комиссии осуществляется Администрацией Никольского сельсовета – до размещения на официальном сайте торгов извещения о проведен</w:t>
      </w:r>
      <w:proofErr w:type="gramStart"/>
      <w:r w:rsidRPr="008A762F">
        <w:rPr>
          <w:rFonts w:ascii="Arial" w:hAnsi="Arial" w:cs="Arial"/>
        </w:rPr>
        <w:t>ии ау</w:t>
      </w:r>
      <w:proofErr w:type="gramEnd"/>
      <w:r w:rsidRPr="008A762F">
        <w:rPr>
          <w:rFonts w:ascii="Arial" w:hAnsi="Arial" w:cs="Arial"/>
        </w:rPr>
        <w:t>кциона.</w:t>
      </w:r>
    </w:p>
    <w:p w:rsidR="0056394E" w:rsidRPr="008A762F" w:rsidRDefault="0056394E" w:rsidP="0056394E">
      <w:pPr>
        <w:numPr>
          <w:ilvl w:val="0"/>
          <w:numId w:val="1"/>
        </w:numPr>
        <w:ind w:left="0" w:firstLine="709"/>
        <w:jc w:val="both"/>
        <w:rPr>
          <w:rFonts w:ascii="Arial" w:hAnsi="Arial" w:cs="Arial"/>
        </w:rPr>
      </w:pPr>
      <w:r w:rsidRPr="008A762F">
        <w:rPr>
          <w:rFonts w:ascii="Arial" w:hAnsi="Arial" w:cs="Arial"/>
        </w:rPr>
        <w:t>Число членов Комиссии должно быть не менее пяти человек.</w:t>
      </w:r>
    </w:p>
    <w:p w:rsidR="0056394E" w:rsidRPr="008A762F" w:rsidRDefault="0056394E" w:rsidP="0056394E">
      <w:pPr>
        <w:numPr>
          <w:ilvl w:val="0"/>
          <w:numId w:val="1"/>
        </w:numPr>
        <w:ind w:left="0" w:firstLine="709"/>
        <w:jc w:val="both"/>
        <w:rPr>
          <w:rFonts w:ascii="Arial" w:hAnsi="Arial" w:cs="Arial"/>
        </w:rPr>
      </w:pPr>
      <w:proofErr w:type="gramStart"/>
      <w:r w:rsidRPr="008A762F">
        <w:rPr>
          <w:rFonts w:ascii="Arial" w:hAnsi="Arial" w:cs="Arial"/>
        </w:rPr>
        <w:t>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аукциона и лица, подавшие заявки на участие в аукционе (в том числе физические лица, являющиеся участниками (акционерами) этих организаций, членами</w:t>
      </w:r>
      <w:proofErr w:type="gramEnd"/>
      <w:r w:rsidRPr="008A762F">
        <w:rPr>
          <w:rFonts w:ascii="Arial" w:hAnsi="Arial" w:cs="Arial"/>
        </w:rPr>
        <w:t xml:space="preserve"> их органов управления, кредиторами участников аукциона). В случае выявления в составе комиссии указанных лиц организатор аукциона, принявший решение о Комиссии, обязан незамедлительно заменить их иными физическими лицами.</w:t>
      </w:r>
    </w:p>
    <w:p w:rsidR="0056394E" w:rsidRPr="008A762F" w:rsidRDefault="0056394E" w:rsidP="0056394E">
      <w:pPr>
        <w:numPr>
          <w:ilvl w:val="0"/>
          <w:numId w:val="1"/>
        </w:numPr>
        <w:ind w:left="0" w:firstLine="709"/>
        <w:jc w:val="both"/>
        <w:rPr>
          <w:rFonts w:ascii="Arial" w:hAnsi="Arial" w:cs="Arial"/>
        </w:rPr>
      </w:pPr>
      <w:r w:rsidRPr="008A762F">
        <w:rPr>
          <w:rFonts w:ascii="Arial" w:hAnsi="Arial" w:cs="Arial"/>
        </w:rPr>
        <w:t>Замена члена Комиссии допускается только по решению Администрации Никольского сельсовета Октябрьского района Курской области.</w:t>
      </w:r>
    </w:p>
    <w:p w:rsidR="0056394E" w:rsidRPr="008A762F" w:rsidRDefault="0056394E" w:rsidP="0056394E">
      <w:pPr>
        <w:numPr>
          <w:ilvl w:val="0"/>
          <w:numId w:val="1"/>
        </w:numPr>
        <w:ind w:left="0" w:firstLine="709"/>
        <w:jc w:val="both"/>
        <w:rPr>
          <w:rFonts w:ascii="Arial" w:hAnsi="Arial" w:cs="Arial"/>
        </w:rPr>
      </w:pPr>
      <w:r w:rsidRPr="008A762F">
        <w:rPr>
          <w:rFonts w:ascii="Arial" w:hAnsi="Arial" w:cs="Arial"/>
        </w:rPr>
        <w:t>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подведения итогов аукциона, протокола об отказе от заключения договора, протокола об отстранении заявителя или участника аукциона от участия в аукционе.</w:t>
      </w:r>
    </w:p>
    <w:p w:rsidR="0056394E" w:rsidRPr="008A762F" w:rsidRDefault="0056394E" w:rsidP="0056394E">
      <w:pPr>
        <w:numPr>
          <w:ilvl w:val="0"/>
          <w:numId w:val="1"/>
        </w:numPr>
        <w:ind w:left="0" w:firstLine="709"/>
        <w:jc w:val="both"/>
        <w:rPr>
          <w:rFonts w:ascii="Arial" w:hAnsi="Arial" w:cs="Arial"/>
        </w:rPr>
      </w:pPr>
      <w:r w:rsidRPr="008A762F">
        <w:rPr>
          <w:rFonts w:ascii="Arial" w:hAnsi="Arial" w:cs="Arial"/>
        </w:rPr>
        <w:t>Комиссия правомочна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При равенстве голосов голос председателя Комиссии является решающим.</w:t>
      </w:r>
    </w:p>
    <w:p w:rsidR="00545ECC" w:rsidRDefault="00545ECC"/>
    <w:sectPr w:rsidR="00545ECC" w:rsidSect="008A762F">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D3F90"/>
    <w:multiLevelType w:val="hybridMultilevel"/>
    <w:tmpl w:val="45286D74"/>
    <w:lvl w:ilvl="0" w:tplc="0F92A9A2">
      <w:start w:val="1"/>
      <w:numFmt w:val="decimal"/>
      <w:lvlText w:val="%1."/>
      <w:lvlJc w:val="left"/>
      <w:pPr>
        <w:ind w:left="1105"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7FF61D2"/>
    <w:multiLevelType w:val="hybridMultilevel"/>
    <w:tmpl w:val="B824E720"/>
    <w:lvl w:ilvl="0" w:tplc="5F187B84">
      <w:start w:val="1"/>
      <w:numFmt w:val="decimal"/>
      <w:lvlText w:val="%1."/>
      <w:lvlJc w:val="left"/>
      <w:pPr>
        <w:ind w:left="928" w:hanging="360"/>
      </w:pPr>
      <w:rPr>
        <w:rFonts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6394E"/>
    <w:rsid w:val="003E4A63"/>
    <w:rsid w:val="00545ECC"/>
    <w:rsid w:val="0056394E"/>
    <w:rsid w:val="00BF0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9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2019-12-09T09:29:00Z</cp:lastPrinted>
  <dcterms:created xsi:type="dcterms:W3CDTF">2019-12-09T09:17:00Z</dcterms:created>
  <dcterms:modified xsi:type="dcterms:W3CDTF">2019-12-09T09:29:00Z</dcterms:modified>
</cp:coreProperties>
</file>