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32" w:rsidRPr="00535032" w:rsidRDefault="00535032" w:rsidP="0053503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35032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535032" w:rsidRPr="00535032" w:rsidRDefault="00535032" w:rsidP="0053503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35032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35032" w:rsidRPr="00A3695A" w:rsidRDefault="00535032" w:rsidP="00535032">
      <w:pPr>
        <w:rPr>
          <w:rFonts w:ascii="Arial" w:hAnsi="Arial" w:cs="Arial"/>
          <w:b/>
          <w:sz w:val="28"/>
          <w:szCs w:val="28"/>
        </w:rPr>
      </w:pPr>
    </w:p>
    <w:p w:rsidR="00535032" w:rsidRPr="00A3695A" w:rsidRDefault="00535032" w:rsidP="0053503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535032" w:rsidRPr="00FA5075" w:rsidRDefault="00535032" w:rsidP="00535032">
      <w:pPr>
        <w:rPr>
          <w:rFonts w:ascii="Arial" w:hAnsi="Arial" w:cs="Arial"/>
          <w:sz w:val="32"/>
          <w:szCs w:val="32"/>
        </w:rPr>
      </w:pPr>
    </w:p>
    <w:p w:rsidR="00535032" w:rsidRPr="00FA5075" w:rsidRDefault="00535032" w:rsidP="0053503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A5075"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</w:rPr>
        <w:t>13  ноября</w:t>
      </w:r>
      <w:r w:rsidRPr="00FA5075">
        <w:rPr>
          <w:rFonts w:ascii="Arial" w:hAnsi="Arial" w:cs="Arial"/>
          <w:b/>
          <w:sz w:val="32"/>
          <w:szCs w:val="32"/>
        </w:rPr>
        <w:t xml:space="preserve">  201</w:t>
      </w:r>
      <w:r>
        <w:rPr>
          <w:rFonts w:ascii="Arial" w:hAnsi="Arial" w:cs="Arial"/>
          <w:b/>
          <w:sz w:val="32"/>
          <w:szCs w:val="32"/>
        </w:rPr>
        <w:t>8 года</w:t>
      </w:r>
      <w:r w:rsidRPr="00FA5075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82</w:t>
      </w:r>
    </w:p>
    <w:p w:rsidR="00535032" w:rsidRPr="001C4722" w:rsidRDefault="00535032" w:rsidP="00535032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35032" w:rsidRPr="00FA5075" w:rsidRDefault="00535032" w:rsidP="00535032">
      <w:pPr>
        <w:jc w:val="center"/>
        <w:rPr>
          <w:rFonts w:ascii="Arial" w:hAnsi="Arial" w:cs="Arial"/>
          <w:b/>
          <w:sz w:val="32"/>
          <w:szCs w:val="32"/>
        </w:rPr>
      </w:pPr>
      <w:r w:rsidRPr="00FA5075">
        <w:rPr>
          <w:rFonts w:ascii="Arial" w:hAnsi="Arial" w:cs="Arial"/>
          <w:b/>
          <w:sz w:val="32"/>
          <w:szCs w:val="32"/>
        </w:rPr>
        <w:t>О внесении изменений в программу</w:t>
      </w:r>
    </w:p>
    <w:p w:rsidR="00535032" w:rsidRPr="00FA5075" w:rsidRDefault="00535032" w:rsidP="00535032">
      <w:pPr>
        <w:jc w:val="center"/>
        <w:rPr>
          <w:rFonts w:ascii="Arial" w:hAnsi="Arial" w:cs="Arial"/>
          <w:b/>
          <w:sz w:val="32"/>
          <w:szCs w:val="32"/>
        </w:rPr>
      </w:pPr>
      <w:r w:rsidRPr="00FA5075">
        <w:rPr>
          <w:rFonts w:ascii="Arial" w:hAnsi="Arial" w:cs="Arial"/>
          <w:b/>
          <w:sz w:val="32"/>
          <w:szCs w:val="32"/>
        </w:rPr>
        <w:t xml:space="preserve"> «Охрана окружающей среды в Никольском сельсовете Октябрьского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A5075">
        <w:rPr>
          <w:rFonts w:ascii="Arial" w:hAnsi="Arial" w:cs="Arial"/>
          <w:b/>
          <w:sz w:val="32"/>
          <w:szCs w:val="32"/>
        </w:rPr>
        <w:t xml:space="preserve">Курской области на  2016-2019 годы» </w:t>
      </w:r>
      <w:proofErr w:type="gramStart"/>
      <w:r w:rsidRPr="00FA5075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FA5075">
        <w:rPr>
          <w:rFonts w:ascii="Arial" w:hAnsi="Arial" w:cs="Arial"/>
          <w:b/>
          <w:sz w:val="32"/>
          <w:szCs w:val="32"/>
        </w:rPr>
        <w:t xml:space="preserve">  постановлением  Администрации Никольского сельсовета № 102 от 31.12.2015г.</w:t>
      </w:r>
    </w:p>
    <w:p w:rsidR="00535032" w:rsidRPr="00FA5075" w:rsidRDefault="00535032" w:rsidP="00535032">
      <w:pPr>
        <w:tabs>
          <w:tab w:val="left" w:pos="7755"/>
        </w:tabs>
        <w:rPr>
          <w:rFonts w:ascii="Arial" w:hAnsi="Arial" w:cs="Arial"/>
          <w:sz w:val="32"/>
          <w:szCs w:val="32"/>
        </w:rPr>
      </w:pPr>
      <w:r w:rsidRPr="00FA5075">
        <w:rPr>
          <w:rFonts w:ascii="Arial" w:hAnsi="Arial" w:cs="Arial"/>
          <w:sz w:val="32"/>
          <w:szCs w:val="32"/>
        </w:rPr>
        <w:tab/>
      </w:r>
    </w:p>
    <w:p w:rsidR="00535032" w:rsidRPr="00AC46B7" w:rsidRDefault="00535032" w:rsidP="00535032">
      <w:pPr>
        <w:rPr>
          <w:rFonts w:ascii="Arial" w:hAnsi="Arial" w:cs="Arial"/>
          <w:sz w:val="24"/>
          <w:szCs w:val="24"/>
        </w:rPr>
      </w:pPr>
    </w:p>
    <w:p w:rsidR="004338E5" w:rsidRPr="00535032" w:rsidRDefault="00535032" w:rsidP="00535032">
      <w:pPr>
        <w:jc w:val="both"/>
        <w:rPr>
          <w:rFonts w:ascii="Arial" w:hAnsi="Arial" w:cs="Arial"/>
          <w:sz w:val="24"/>
          <w:szCs w:val="24"/>
        </w:rPr>
      </w:pPr>
      <w:r w:rsidRPr="00AC46B7">
        <w:rPr>
          <w:rFonts w:ascii="Arial" w:hAnsi="Arial" w:cs="Arial"/>
          <w:sz w:val="24"/>
        </w:rPr>
        <w:tab/>
      </w:r>
      <w:r w:rsidRPr="00AC46B7">
        <w:rPr>
          <w:rFonts w:ascii="Arial" w:hAnsi="Arial" w:cs="Arial"/>
          <w:b/>
          <w:bCs/>
          <w:sz w:val="24"/>
        </w:rPr>
        <w:t xml:space="preserve">     </w:t>
      </w:r>
      <w:r w:rsidRPr="00AC46B7">
        <w:rPr>
          <w:rFonts w:ascii="Arial" w:hAnsi="Arial" w:cs="Arial"/>
          <w:bCs/>
          <w:sz w:val="24"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</w:t>
      </w:r>
      <w:r w:rsidRPr="00535032">
        <w:rPr>
          <w:rFonts w:ascii="Arial" w:hAnsi="Arial" w:cs="Arial"/>
          <w:bCs/>
          <w:sz w:val="24"/>
          <w:szCs w:val="24"/>
        </w:rPr>
        <w:t>Федерации»</w:t>
      </w:r>
      <w:r w:rsidRPr="00535032">
        <w:rPr>
          <w:rFonts w:ascii="Arial" w:hAnsi="Arial" w:cs="Arial"/>
          <w:sz w:val="24"/>
          <w:szCs w:val="24"/>
        </w:rPr>
        <w:t xml:space="preserve"> Администрация Никольского сельсовета  ПОСТАНОВЛЯЕТ:</w:t>
      </w:r>
    </w:p>
    <w:p w:rsidR="00676158" w:rsidRDefault="00535032" w:rsidP="00676158">
      <w:pPr>
        <w:jc w:val="both"/>
        <w:rPr>
          <w:rFonts w:ascii="Arial" w:hAnsi="Arial" w:cs="Arial"/>
          <w:bCs/>
        </w:rPr>
      </w:pPr>
      <w:r w:rsidRPr="00535032">
        <w:rPr>
          <w:rFonts w:ascii="Arial" w:hAnsi="Arial" w:cs="Arial"/>
          <w:sz w:val="24"/>
          <w:szCs w:val="24"/>
        </w:rPr>
        <w:t xml:space="preserve">             1. Внести следующие изменения </w:t>
      </w:r>
      <w:r w:rsidRPr="00535032">
        <w:rPr>
          <w:rFonts w:ascii="Arial" w:hAnsi="Arial" w:cs="Arial"/>
          <w:bCs/>
          <w:sz w:val="24"/>
          <w:szCs w:val="24"/>
        </w:rPr>
        <w:t xml:space="preserve">в программу </w:t>
      </w:r>
      <w:r w:rsidRPr="00535032">
        <w:rPr>
          <w:rFonts w:ascii="Arial" w:hAnsi="Arial" w:cs="Arial"/>
          <w:sz w:val="24"/>
          <w:szCs w:val="24"/>
        </w:rPr>
        <w:t xml:space="preserve"> «Охрана окружающей среды в  Никольском сельсовете Октябрьского района Курской области на  2016-2019 годы»</w:t>
      </w:r>
      <w:r w:rsidRPr="00535032">
        <w:rPr>
          <w:rFonts w:ascii="Arial" w:hAnsi="Arial" w:cs="Arial"/>
          <w:b/>
          <w:sz w:val="24"/>
          <w:szCs w:val="24"/>
        </w:rPr>
        <w:t xml:space="preserve"> </w:t>
      </w:r>
      <w:r w:rsidRPr="00535032">
        <w:rPr>
          <w:rFonts w:ascii="Arial" w:hAnsi="Arial" w:cs="Arial"/>
          <w:sz w:val="24"/>
          <w:szCs w:val="24"/>
        </w:rPr>
        <w:t>утвержденную  постановлением  Администрации Никольского сельсовета № 102 от 31.12.2015г.</w:t>
      </w:r>
      <w:proofErr w:type="gramStart"/>
      <w:r w:rsidR="00676158">
        <w:rPr>
          <w:rFonts w:ascii="Arial" w:hAnsi="Arial" w:cs="Arial"/>
          <w:bCs/>
        </w:rPr>
        <w:t xml:space="preserve"> :</w:t>
      </w:r>
      <w:proofErr w:type="gramEnd"/>
    </w:p>
    <w:p w:rsidR="00BF3CD0" w:rsidRPr="00A3695A" w:rsidRDefault="00676158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1) раздел Паспорта  Программы «</w:t>
      </w:r>
      <w:r w:rsidRPr="00B140B8">
        <w:rPr>
          <w:rFonts w:ascii="Arial" w:hAnsi="Arial" w:cs="Arial"/>
        </w:rPr>
        <w:t xml:space="preserve">Объёмы </w:t>
      </w:r>
      <w:r>
        <w:rPr>
          <w:rFonts w:ascii="Arial" w:hAnsi="Arial" w:cs="Arial"/>
        </w:rPr>
        <w:t>бюджетных ассигнований П</w:t>
      </w:r>
      <w:r w:rsidRPr="00B140B8">
        <w:rPr>
          <w:rFonts w:ascii="Arial" w:hAnsi="Arial" w:cs="Arial"/>
        </w:rPr>
        <w:t>рограммы</w:t>
      </w:r>
      <w:r>
        <w:rPr>
          <w:rFonts w:ascii="Arial" w:hAnsi="Arial" w:cs="Arial"/>
        </w:rPr>
        <w:t>» изложить в новой редакции следующего содержания «</w:t>
      </w:r>
      <w:r w:rsidR="00BF3CD0" w:rsidRPr="00A3695A">
        <w:rPr>
          <w:rFonts w:ascii="Arial" w:hAnsi="Arial" w:cs="Arial"/>
        </w:rPr>
        <w:t>Финансирование программных мероприятий предусматривается за счет средств областного бюджета, бюджета</w:t>
      </w:r>
      <w:r w:rsidR="00BF3CD0" w:rsidRPr="00A3695A">
        <w:rPr>
          <w:rFonts w:ascii="Arial" w:hAnsi="Arial" w:cs="Arial"/>
          <w:color w:val="000000"/>
        </w:rPr>
        <w:t xml:space="preserve"> Никольского сельсовета</w:t>
      </w:r>
      <w:r w:rsidR="00BF3CD0" w:rsidRPr="00A3695A">
        <w:rPr>
          <w:rFonts w:ascii="Arial" w:hAnsi="Arial" w:cs="Arial"/>
        </w:rPr>
        <w:t xml:space="preserve"> Октябрьского района Курской области.</w:t>
      </w:r>
    </w:p>
    <w:p w:rsidR="00BF3CD0" w:rsidRPr="00A3695A" w:rsidRDefault="00BF3CD0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A3695A">
        <w:rPr>
          <w:rFonts w:ascii="Arial" w:hAnsi="Arial" w:cs="Arial"/>
        </w:rPr>
        <w:t>Общий объем финансовых средств на реализацию мероприятий Программы в 2016-2</w:t>
      </w:r>
      <w:r>
        <w:rPr>
          <w:rFonts w:ascii="Arial" w:hAnsi="Arial" w:cs="Arial"/>
        </w:rPr>
        <w:t xml:space="preserve">019  годах составляет </w:t>
      </w:r>
      <w:r w:rsidRPr="00A369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1015845</w:t>
      </w:r>
      <w:r w:rsidRPr="00A3695A">
        <w:rPr>
          <w:rFonts w:ascii="Arial" w:hAnsi="Arial" w:cs="Arial"/>
        </w:rPr>
        <w:t xml:space="preserve"> руб., в том числе по годам реализации Программы:</w:t>
      </w:r>
    </w:p>
    <w:p w:rsidR="00BF3CD0" w:rsidRPr="00A3695A" w:rsidRDefault="00BF3CD0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A3695A">
        <w:rPr>
          <w:rFonts w:ascii="Arial" w:hAnsi="Arial" w:cs="Arial"/>
        </w:rPr>
        <w:t xml:space="preserve">2016 год –  </w:t>
      </w:r>
      <w:r>
        <w:rPr>
          <w:rFonts w:ascii="Arial" w:hAnsi="Arial" w:cs="Arial"/>
        </w:rPr>
        <w:t>206</w:t>
      </w:r>
      <w:r w:rsidRPr="00A3695A">
        <w:rPr>
          <w:rFonts w:ascii="Arial" w:hAnsi="Arial" w:cs="Arial"/>
        </w:rPr>
        <w:t>684 руб.;</w:t>
      </w:r>
    </w:p>
    <w:p w:rsidR="00BF3CD0" w:rsidRPr="00A3695A" w:rsidRDefault="00BF3CD0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2017 год –  396854</w:t>
      </w:r>
      <w:r w:rsidRPr="00A3695A">
        <w:rPr>
          <w:rFonts w:ascii="Arial" w:hAnsi="Arial" w:cs="Arial"/>
        </w:rPr>
        <w:t>руб.;</w:t>
      </w:r>
    </w:p>
    <w:p w:rsidR="00BF3CD0" w:rsidRPr="00A3695A" w:rsidRDefault="00BF3CD0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2018 год –  412307</w:t>
      </w:r>
      <w:r w:rsidRPr="00A3695A">
        <w:rPr>
          <w:rFonts w:ascii="Arial" w:hAnsi="Arial" w:cs="Arial"/>
        </w:rPr>
        <w:t xml:space="preserve"> руб.;</w:t>
      </w:r>
    </w:p>
    <w:p w:rsidR="00BF3CD0" w:rsidRPr="00A3695A" w:rsidRDefault="00BF3CD0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A3695A">
        <w:rPr>
          <w:rFonts w:ascii="Arial" w:hAnsi="Arial" w:cs="Arial"/>
        </w:rPr>
        <w:t>2019 год –  00 руб.</w:t>
      </w:r>
    </w:p>
    <w:p w:rsidR="00BF3CD0" w:rsidRPr="00A3695A" w:rsidRDefault="00BF3CD0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A3695A">
        <w:rPr>
          <w:rFonts w:ascii="Arial" w:hAnsi="Arial" w:cs="Arial"/>
        </w:rPr>
        <w:t xml:space="preserve">Объем бюджетных средств </w:t>
      </w:r>
      <w:r w:rsidRPr="00A3695A">
        <w:rPr>
          <w:rFonts w:ascii="Arial" w:hAnsi="Arial" w:cs="Arial"/>
          <w:color w:val="000000"/>
        </w:rPr>
        <w:t xml:space="preserve">Никольского сельсовета </w:t>
      </w:r>
      <w:r w:rsidRPr="00A3695A">
        <w:rPr>
          <w:rFonts w:ascii="Arial" w:hAnsi="Arial" w:cs="Arial"/>
        </w:rPr>
        <w:t>Октябрьского района Курской области на реализацию подпрограммы составляет (тыс. руб.):</w:t>
      </w:r>
    </w:p>
    <w:p w:rsidR="00BF3CD0" w:rsidRPr="00A3695A" w:rsidRDefault="00BF3CD0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A3695A">
        <w:rPr>
          <w:rFonts w:ascii="Arial" w:hAnsi="Arial" w:cs="Arial"/>
        </w:rPr>
        <w:t>-по Подпрограмме 1 «Экология и чистая вода</w:t>
      </w:r>
      <w:r w:rsidRPr="00A3695A">
        <w:rPr>
          <w:rFonts w:ascii="Arial" w:hAnsi="Arial" w:cs="Arial"/>
          <w:color w:val="000000"/>
        </w:rPr>
        <w:t xml:space="preserve"> Никольского сельсовета</w:t>
      </w:r>
      <w:r w:rsidRPr="00A3695A">
        <w:rPr>
          <w:rFonts w:ascii="Arial" w:hAnsi="Arial" w:cs="Arial"/>
        </w:rPr>
        <w:t xml:space="preserve">  Октябрьского района Курской области» муниципальной программы «Охрана окружающей среды в </w:t>
      </w:r>
      <w:r w:rsidRPr="00A3695A">
        <w:rPr>
          <w:rFonts w:ascii="Arial" w:hAnsi="Arial" w:cs="Arial"/>
          <w:color w:val="000000"/>
        </w:rPr>
        <w:t xml:space="preserve">Никольском сельсовете </w:t>
      </w:r>
      <w:r w:rsidRPr="00A3695A">
        <w:rPr>
          <w:rFonts w:ascii="Arial" w:hAnsi="Arial" w:cs="Arial"/>
        </w:rPr>
        <w:t>Октябрьского района Курской облас</w:t>
      </w:r>
      <w:r>
        <w:rPr>
          <w:rFonts w:ascii="Arial" w:hAnsi="Arial" w:cs="Arial"/>
        </w:rPr>
        <w:t>ти на 2016-2019 годы» -  1015845</w:t>
      </w:r>
      <w:r w:rsidRPr="00A3695A">
        <w:rPr>
          <w:rFonts w:ascii="Arial" w:hAnsi="Arial" w:cs="Arial"/>
        </w:rPr>
        <w:t xml:space="preserve"> руб., в том числе по годам:</w:t>
      </w:r>
    </w:p>
    <w:p w:rsidR="00BF3CD0" w:rsidRPr="00A3695A" w:rsidRDefault="00BF3CD0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A3695A">
        <w:rPr>
          <w:rFonts w:ascii="Arial" w:hAnsi="Arial" w:cs="Arial"/>
        </w:rPr>
        <w:t xml:space="preserve">2016 год –  </w:t>
      </w:r>
      <w:r>
        <w:rPr>
          <w:rFonts w:ascii="Arial" w:hAnsi="Arial" w:cs="Arial"/>
        </w:rPr>
        <w:t>198</w:t>
      </w:r>
      <w:r w:rsidRPr="00A3695A">
        <w:rPr>
          <w:rFonts w:ascii="Arial" w:hAnsi="Arial" w:cs="Arial"/>
        </w:rPr>
        <w:t>584 руб.;</w:t>
      </w:r>
    </w:p>
    <w:p w:rsidR="00BF3CD0" w:rsidRPr="00A3695A" w:rsidRDefault="00BF3CD0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2017 год –  </w:t>
      </w:r>
      <w:r w:rsidRPr="00A369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396854</w:t>
      </w:r>
      <w:r w:rsidRPr="00A3695A">
        <w:rPr>
          <w:rFonts w:ascii="Arial" w:hAnsi="Arial" w:cs="Arial"/>
        </w:rPr>
        <w:t>руб.;</w:t>
      </w:r>
    </w:p>
    <w:p w:rsidR="00BF3CD0" w:rsidRPr="00A3695A" w:rsidRDefault="00BF3CD0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2018 год -   412307</w:t>
      </w:r>
      <w:r w:rsidRPr="00A3695A">
        <w:rPr>
          <w:rFonts w:ascii="Arial" w:hAnsi="Arial" w:cs="Arial"/>
        </w:rPr>
        <w:t xml:space="preserve"> руб.;</w:t>
      </w:r>
    </w:p>
    <w:p w:rsidR="00BF3CD0" w:rsidRPr="00A3695A" w:rsidRDefault="00BF3CD0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A3695A">
        <w:rPr>
          <w:rFonts w:ascii="Arial" w:hAnsi="Arial" w:cs="Arial"/>
        </w:rPr>
        <w:t>2019 год –  00 руб.;</w:t>
      </w:r>
    </w:p>
    <w:p w:rsidR="00BF3CD0" w:rsidRDefault="00BF3CD0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A3695A">
        <w:rPr>
          <w:rFonts w:ascii="Arial" w:hAnsi="Arial" w:cs="Arial"/>
        </w:rPr>
        <w:t>Объем финансовых средств инвестора составляет  00 рублей   </w:t>
      </w:r>
    </w:p>
    <w:p w:rsidR="00676158" w:rsidRPr="00A5423F" w:rsidRDefault="00676158" w:rsidP="00BF3CD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A5423F">
        <w:rPr>
          <w:rFonts w:ascii="Arial" w:hAnsi="Arial" w:cs="Arial"/>
        </w:rPr>
        <w:t xml:space="preserve">       2) </w:t>
      </w:r>
      <w:r>
        <w:rPr>
          <w:rFonts w:ascii="Arial" w:hAnsi="Arial" w:cs="Arial"/>
        </w:rPr>
        <w:t>раздел 4 Программы  «</w:t>
      </w:r>
      <w:r w:rsidRPr="00A5423F">
        <w:rPr>
          <w:rFonts w:ascii="Arial" w:hAnsi="Arial" w:cs="Arial"/>
        </w:rPr>
        <w:t xml:space="preserve"> Ресурсное обеспечение Программы</w:t>
      </w:r>
      <w:r>
        <w:rPr>
          <w:rFonts w:ascii="Arial" w:hAnsi="Arial" w:cs="Arial"/>
        </w:rPr>
        <w:t>» изложить в новой редакции следующего содержания:</w:t>
      </w:r>
    </w:p>
    <w:p w:rsidR="00BF3CD0" w:rsidRPr="00A3695A" w:rsidRDefault="00BF3CD0" w:rsidP="00BF3CD0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A3695A">
        <w:rPr>
          <w:rStyle w:val="a7"/>
          <w:rFonts w:ascii="Arial" w:hAnsi="Arial" w:cs="Arial"/>
        </w:rPr>
        <w:lastRenderedPageBreak/>
        <w:t>4. Ресурсное обеспечение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276"/>
        <w:gridCol w:w="1276"/>
        <w:gridCol w:w="1276"/>
        <w:gridCol w:w="1275"/>
        <w:gridCol w:w="1276"/>
      </w:tblGrid>
      <w:tr w:rsidR="00BF3CD0" w:rsidRPr="00A3695A" w:rsidTr="00FD4AE1">
        <w:trPr>
          <w:trHeight w:val="15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(</w:t>
            </w:r>
            <w:proofErr w:type="spellStart"/>
            <w:r w:rsidRPr="00A3695A">
              <w:rPr>
                <w:rFonts w:ascii="Arial" w:hAnsi="Arial" w:cs="Arial"/>
              </w:rPr>
              <w:t>руб</w:t>
            </w:r>
            <w:proofErr w:type="spellEnd"/>
            <w:r w:rsidRPr="00A3695A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 (</w:t>
            </w:r>
            <w:proofErr w:type="spellStart"/>
            <w:r w:rsidRPr="00A3695A">
              <w:rPr>
                <w:rFonts w:ascii="Arial" w:hAnsi="Arial" w:cs="Arial"/>
              </w:rPr>
              <w:t>руб</w:t>
            </w:r>
            <w:proofErr w:type="spellEnd"/>
            <w:r w:rsidRPr="00A3695A">
              <w:rPr>
                <w:rFonts w:ascii="Arial" w:hAnsi="Arial" w:cs="Arial"/>
              </w:rPr>
              <w:t>)</w:t>
            </w: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vMerge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2019</w:t>
            </w:r>
          </w:p>
        </w:tc>
      </w:tr>
      <w:tr w:rsidR="00BF3CD0" w:rsidRPr="00A3695A" w:rsidTr="00FD4AE1">
        <w:trPr>
          <w:trHeight w:val="150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3695A">
              <w:rPr>
                <w:rFonts w:ascii="Arial" w:hAnsi="Arial" w:cs="Arial"/>
                <w:b/>
              </w:rPr>
              <w:t>Всего по ПРОГРАММЕ: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 xml:space="preserve">Общий объем финансовых средств на реализацию мероприятий </w:t>
            </w:r>
            <w:r w:rsidRPr="00A3695A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  <w:r w:rsidRPr="00A3695A">
              <w:rPr>
                <w:rFonts w:ascii="Arial" w:hAnsi="Arial" w:cs="Arial"/>
              </w:rPr>
              <w:t>684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  <w:r w:rsidRPr="00A3695A">
              <w:rPr>
                <w:rFonts w:ascii="Arial" w:hAnsi="Arial" w:cs="Arial"/>
              </w:rPr>
              <w:t>684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396854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  <w:r w:rsidRPr="00A3695A">
              <w:rPr>
                <w:rFonts w:ascii="Arial" w:hAnsi="Arial" w:cs="Arial"/>
              </w:rPr>
              <w:t>267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  <w:r w:rsidRPr="00A3695A">
              <w:rPr>
                <w:rFonts w:ascii="Arial" w:hAnsi="Arial" w:cs="Arial"/>
              </w:rPr>
              <w:t>267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352684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A3695A">
              <w:rPr>
                <w:rFonts w:ascii="Arial" w:hAnsi="Arial" w:cs="Arial"/>
              </w:rPr>
              <w:t>417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25417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3695A">
              <w:rPr>
                <w:rFonts w:ascii="Arial" w:hAnsi="Arial" w:cs="Arial"/>
                <w:b/>
              </w:rPr>
              <w:t>ПОДПРОГРАММА 1: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 xml:space="preserve">Общий объем финансовых средств на реализацию мероприятий </w:t>
            </w:r>
            <w:r w:rsidRPr="00A3695A">
              <w:rPr>
                <w:rFonts w:ascii="Arial" w:hAnsi="Arial" w:cs="Arial"/>
                <w:b/>
              </w:rPr>
              <w:t>Подпрограммы 1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</w:t>
            </w:r>
            <w:r w:rsidRPr="00A3695A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98</w:t>
            </w:r>
            <w:r w:rsidRPr="00A3695A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396854</w:t>
            </w:r>
          </w:p>
        </w:tc>
        <w:tc>
          <w:tcPr>
            <w:tcW w:w="1275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412307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Pr="00A3695A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Pr="00A3695A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352684</w:t>
            </w:r>
          </w:p>
        </w:tc>
        <w:tc>
          <w:tcPr>
            <w:tcW w:w="1275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A3695A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A3695A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44170</w:t>
            </w:r>
          </w:p>
        </w:tc>
        <w:tc>
          <w:tcPr>
            <w:tcW w:w="1275" w:type="dxa"/>
            <w:shd w:val="clear" w:color="auto" w:fill="auto"/>
          </w:tcPr>
          <w:p w:rsidR="00BF3CD0" w:rsidRPr="00A3695A" w:rsidRDefault="00BF3CD0" w:rsidP="00FD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62307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3695A">
              <w:rPr>
                <w:rFonts w:ascii="Arial" w:hAnsi="Arial" w:cs="Arial"/>
                <w:b/>
              </w:rPr>
              <w:t>ПОДПРОГРАММА 2: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BF3CD0" w:rsidRPr="00A3695A" w:rsidTr="00FD4AE1">
        <w:trPr>
          <w:trHeight w:val="10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 xml:space="preserve">Общий объем финансовых средств на реализацию мероприятий </w:t>
            </w:r>
            <w:r w:rsidRPr="00A3695A">
              <w:rPr>
                <w:rFonts w:ascii="Arial" w:hAnsi="Arial" w:cs="Arial"/>
                <w:b/>
              </w:rPr>
              <w:t>Подпрограммы 2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8100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36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CD0" w:rsidRPr="00A3695A" w:rsidTr="00FD4AE1">
        <w:trPr>
          <w:trHeight w:val="258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BF3CD0" w:rsidRPr="00A3695A" w:rsidTr="00FD4AE1">
        <w:trPr>
          <w:trHeight w:val="531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-</w:t>
            </w:r>
          </w:p>
        </w:tc>
      </w:tr>
      <w:tr w:rsidR="00BF3CD0" w:rsidRPr="00A3695A" w:rsidTr="00FD4AE1">
        <w:trPr>
          <w:trHeight w:val="255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36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36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76158" w:rsidRDefault="00676158" w:rsidP="00676158">
      <w:pPr>
        <w:ind w:firstLine="360"/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</w:p>
    <w:p w:rsidR="00BF3CD0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76158" w:rsidRPr="00BF3CD0">
        <w:rPr>
          <w:rFonts w:ascii="Arial" w:hAnsi="Arial" w:cs="Arial"/>
        </w:rPr>
        <w:t xml:space="preserve">3) </w:t>
      </w:r>
      <w:r w:rsidRPr="00BF3CD0">
        <w:rPr>
          <w:rFonts w:ascii="Arial" w:hAnsi="Arial" w:cs="Arial"/>
        </w:rPr>
        <w:t>в паспорте подпрограммы 1</w:t>
      </w:r>
      <w:r w:rsidRPr="00BF3CD0">
        <w:rPr>
          <w:rStyle w:val="a7"/>
          <w:rFonts w:ascii="Arial" w:hAnsi="Arial" w:cs="Arial"/>
          <w:b w:val="0"/>
        </w:rPr>
        <w:t xml:space="preserve">«Экология и чистая вода  </w:t>
      </w:r>
      <w:r w:rsidRPr="00BF3CD0">
        <w:rPr>
          <w:rFonts w:ascii="Arial" w:hAnsi="Arial" w:cs="Arial"/>
        </w:rPr>
        <w:t xml:space="preserve">Никольского сельсовета </w:t>
      </w:r>
      <w:r w:rsidRPr="00BF3CD0">
        <w:rPr>
          <w:rStyle w:val="a7"/>
          <w:rFonts w:ascii="Arial" w:hAnsi="Arial" w:cs="Arial"/>
          <w:b w:val="0"/>
        </w:rPr>
        <w:t>Октябрьского района Курской области» муниципальной программы «Охрана окружающей среды в</w:t>
      </w:r>
      <w:r w:rsidRPr="00BF3CD0">
        <w:rPr>
          <w:rFonts w:ascii="Arial" w:hAnsi="Arial" w:cs="Arial"/>
        </w:rPr>
        <w:t xml:space="preserve"> Никольском сельсовете</w:t>
      </w:r>
      <w:r w:rsidRPr="00BF3CD0">
        <w:rPr>
          <w:rStyle w:val="a7"/>
          <w:rFonts w:ascii="Arial" w:hAnsi="Arial" w:cs="Arial"/>
          <w:b w:val="0"/>
        </w:rPr>
        <w:t xml:space="preserve"> Октябрьском районе Курской области на 2016-2019 годы»</w:t>
      </w:r>
      <w:r w:rsidRPr="00BF3C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раздел «</w:t>
      </w:r>
      <w:r w:rsidRPr="00A3695A">
        <w:rPr>
          <w:rFonts w:ascii="Arial" w:hAnsi="Arial" w:cs="Arial"/>
        </w:rPr>
        <w:t>Объемы бюджетных ассигнований подпрограммы</w:t>
      </w:r>
      <w:r>
        <w:rPr>
          <w:rFonts w:ascii="Arial" w:hAnsi="Arial" w:cs="Arial"/>
        </w:rPr>
        <w:t>» изложить в новой редакции следующего содержания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BF3CD0" w:rsidRPr="00A3695A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«</w:t>
      </w:r>
      <w:r w:rsidRPr="00A3695A">
        <w:rPr>
          <w:rFonts w:ascii="Arial" w:hAnsi="Arial" w:cs="Arial"/>
        </w:rPr>
        <w:t>Финансирование  подпрограммных мероприятий предусматривается за счет средств областного бюджета, бюджета Октябрьского района Курской области, бюджета Никольского сельсовета Октябрьского района Курской области</w:t>
      </w:r>
    </w:p>
    <w:p w:rsidR="00BF3CD0" w:rsidRPr="00A3695A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3695A">
        <w:rPr>
          <w:rFonts w:ascii="Arial" w:hAnsi="Arial" w:cs="Arial"/>
        </w:rPr>
        <w:t>Общий объем финансовых средств на реализацию мероприятий Программы в 2016-2019  годах составляет</w:t>
      </w:r>
      <w:r>
        <w:rPr>
          <w:rFonts w:ascii="Arial" w:hAnsi="Arial" w:cs="Arial"/>
        </w:rPr>
        <w:t xml:space="preserve"> </w:t>
      </w:r>
      <w:r w:rsidRPr="00A369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1015845</w:t>
      </w:r>
      <w:r w:rsidRPr="00A3695A">
        <w:rPr>
          <w:rFonts w:ascii="Arial" w:hAnsi="Arial" w:cs="Arial"/>
        </w:rPr>
        <w:t xml:space="preserve"> руб.</w:t>
      </w:r>
      <w:proofErr w:type="gramStart"/>
      <w:r w:rsidRPr="00A3695A">
        <w:rPr>
          <w:rFonts w:ascii="Arial" w:hAnsi="Arial" w:cs="Arial"/>
        </w:rPr>
        <w:t xml:space="preserve"> ,</w:t>
      </w:r>
      <w:proofErr w:type="gramEnd"/>
      <w:r w:rsidRPr="00A3695A">
        <w:rPr>
          <w:rFonts w:ascii="Arial" w:hAnsi="Arial" w:cs="Arial"/>
        </w:rPr>
        <w:t xml:space="preserve"> в том числе по годам реализации Программы:</w:t>
      </w:r>
    </w:p>
    <w:p w:rsidR="00BF3CD0" w:rsidRPr="00A3695A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3695A">
        <w:rPr>
          <w:rFonts w:ascii="Arial" w:hAnsi="Arial" w:cs="Arial"/>
        </w:rPr>
        <w:t xml:space="preserve">2016 год – </w:t>
      </w:r>
      <w:r>
        <w:rPr>
          <w:rFonts w:ascii="Arial" w:hAnsi="Arial" w:cs="Arial"/>
        </w:rPr>
        <w:t>198584</w:t>
      </w:r>
      <w:r w:rsidRPr="00A3695A">
        <w:rPr>
          <w:rFonts w:ascii="Arial" w:hAnsi="Arial" w:cs="Arial"/>
        </w:rPr>
        <w:t xml:space="preserve"> руб.;</w:t>
      </w:r>
    </w:p>
    <w:p w:rsidR="00BF3CD0" w:rsidRPr="00A3695A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3695A">
        <w:rPr>
          <w:rFonts w:ascii="Arial" w:hAnsi="Arial" w:cs="Arial"/>
        </w:rPr>
        <w:t xml:space="preserve">2017 год – </w:t>
      </w:r>
      <w:r>
        <w:rPr>
          <w:rFonts w:ascii="Arial" w:hAnsi="Arial" w:cs="Arial"/>
        </w:rPr>
        <w:t>396854</w:t>
      </w:r>
      <w:r w:rsidRPr="00A3695A">
        <w:rPr>
          <w:rFonts w:ascii="Arial" w:hAnsi="Arial" w:cs="Arial"/>
        </w:rPr>
        <w:t xml:space="preserve"> руб.;</w:t>
      </w:r>
    </w:p>
    <w:p w:rsidR="00BF3CD0" w:rsidRPr="00A3695A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3695A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412307</w:t>
      </w:r>
      <w:r w:rsidRPr="00A3695A">
        <w:rPr>
          <w:rFonts w:ascii="Arial" w:hAnsi="Arial" w:cs="Arial"/>
        </w:rPr>
        <w:t xml:space="preserve"> руб.;</w:t>
      </w:r>
    </w:p>
    <w:p w:rsidR="00BF3CD0" w:rsidRPr="00A3695A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3695A">
        <w:rPr>
          <w:rFonts w:ascii="Arial" w:hAnsi="Arial" w:cs="Arial"/>
        </w:rPr>
        <w:t>2019 год – 00 руб.</w:t>
      </w:r>
    </w:p>
    <w:p w:rsidR="00BF3CD0" w:rsidRPr="00A3695A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3695A">
        <w:rPr>
          <w:rFonts w:ascii="Arial" w:hAnsi="Arial" w:cs="Arial"/>
        </w:rPr>
        <w:t> </w:t>
      </w:r>
    </w:p>
    <w:p w:rsidR="00BF3CD0" w:rsidRPr="00A3695A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3695A">
        <w:rPr>
          <w:rFonts w:ascii="Arial" w:hAnsi="Arial" w:cs="Arial"/>
        </w:rPr>
        <w:t>Объем бюджетных средств Никольского сельсовета Октябрьского района Курской области на реализацию подпрограммы составляет (тыс. руб.):</w:t>
      </w:r>
    </w:p>
    <w:p w:rsidR="00BF3CD0" w:rsidRPr="00A3695A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3695A">
        <w:rPr>
          <w:rFonts w:ascii="Arial" w:hAnsi="Arial" w:cs="Arial"/>
        </w:rPr>
        <w:lastRenderedPageBreak/>
        <w:t xml:space="preserve">-по Подпрограмме 1 «Экология и чистая вода  Никольского сельсовета Октябрьского района Курской области» муниципальной программы «Охрана окружающей среды в Никольском сельсовете Октябрьском районе Курской области на 2016-2019 годы» -  </w:t>
      </w:r>
      <w:r>
        <w:rPr>
          <w:rFonts w:ascii="Arial" w:hAnsi="Arial" w:cs="Arial"/>
        </w:rPr>
        <w:t>1015845</w:t>
      </w:r>
      <w:r w:rsidRPr="00A3695A">
        <w:rPr>
          <w:rFonts w:ascii="Arial" w:hAnsi="Arial" w:cs="Arial"/>
        </w:rPr>
        <w:t xml:space="preserve"> руб., в том числе по годам:</w:t>
      </w:r>
    </w:p>
    <w:p w:rsidR="00BF3CD0" w:rsidRPr="00A3695A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3695A">
        <w:rPr>
          <w:rFonts w:ascii="Arial" w:hAnsi="Arial" w:cs="Arial"/>
        </w:rPr>
        <w:t xml:space="preserve">2016 год – </w:t>
      </w:r>
      <w:r>
        <w:rPr>
          <w:rFonts w:ascii="Arial" w:hAnsi="Arial" w:cs="Arial"/>
        </w:rPr>
        <w:t>198</w:t>
      </w:r>
      <w:r w:rsidRPr="00A3695A">
        <w:rPr>
          <w:rFonts w:ascii="Arial" w:hAnsi="Arial" w:cs="Arial"/>
        </w:rPr>
        <w:t>584  руб.;</w:t>
      </w:r>
    </w:p>
    <w:p w:rsidR="00BF3CD0" w:rsidRPr="00A3695A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3695A">
        <w:rPr>
          <w:rFonts w:ascii="Arial" w:hAnsi="Arial" w:cs="Arial"/>
        </w:rPr>
        <w:t xml:space="preserve">2017 год – </w:t>
      </w:r>
      <w:r>
        <w:rPr>
          <w:rFonts w:ascii="Arial" w:hAnsi="Arial" w:cs="Arial"/>
        </w:rPr>
        <w:t>396854</w:t>
      </w:r>
      <w:r w:rsidRPr="00A3695A">
        <w:rPr>
          <w:rFonts w:ascii="Arial" w:hAnsi="Arial" w:cs="Arial"/>
        </w:rPr>
        <w:t xml:space="preserve"> руб.;</w:t>
      </w:r>
    </w:p>
    <w:p w:rsidR="00BF3CD0" w:rsidRPr="00A3695A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3695A">
        <w:rPr>
          <w:rFonts w:ascii="Arial" w:hAnsi="Arial" w:cs="Arial"/>
        </w:rPr>
        <w:t xml:space="preserve">2018 год -  </w:t>
      </w:r>
      <w:r>
        <w:rPr>
          <w:rFonts w:ascii="Arial" w:hAnsi="Arial" w:cs="Arial"/>
        </w:rPr>
        <w:t>412307</w:t>
      </w:r>
      <w:r w:rsidRPr="00A3695A">
        <w:rPr>
          <w:rFonts w:ascii="Arial" w:hAnsi="Arial" w:cs="Arial"/>
        </w:rPr>
        <w:t xml:space="preserve"> руб.;</w:t>
      </w:r>
    </w:p>
    <w:p w:rsidR="00BF3CD0" w:rsidRPr="00A3695A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3695A">
        <w:rPr>
          <w:rFonts w:ascii="Arial" w:hAnsi="Arial" w:cs="Arial"/>
        </w:rPr>
        <w:t>2019 год – 00 руб.</w:t>
      </w:r>
    </w:p>
    <w:p w:rsidR="00BF3CD0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3695A">
        <w:rPr>
          <w:rFonts w:ascii="Arial" w:hAnsi="Arial" w:cs="Arial"/>
        </w:rPr>
        <w:t>Объем финансовых средств инвестора составляет 00 рублей</w:t>
      </w:r>
      <w:r>
        <w:rPr>
          <w:rFonts w:ascii="Arial" w:hAnsi="Arial" w:cs="Arial"/>
        </w:rPr>
        <w:t>»;</w:t>
      </w:r>
    </w:p>
    <w:p w:rsidR="00BF3CD0" w:rsidRDefault="00BF3CD0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4)</w:t>
      </w:r>
      <w:r w:rsidRPr="00A3695A">
        <w:rPr>
          <w:rFonts w:ascii="Arial" w:hAnsi="Arial" w:cs="Arial"/>
        </w:rPr>
        <w:t xml:space="preserve">  </w:t>
      </w:r>
      <w:r>
        <w:rPr>
          <w:rFonts w:ascii="Arial" w:hAnsi="Arial" w:cs="Arial"/>
        </w:rPr>
        <w:t>раздел 4 подпрограммы 1 изложить в новой редакции следующего содержания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BF3CD0" w:rsidRPr="00A3695A" w:rsidRDefault="00BF3CD0" w:rsidP="00BF3CD0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7"/>
          <w:rFonts w:ascii="Arial" w:hAnsi="Arial" w:cs="Arial"/>
        </w:rPr>
        <w:t>«</w:t>
      </w:r>
      <w:r w:rsidRPr="00A3695A">
        <w:rPr>
          <w:rStyle w:val="a7"/>
          <w:rFonts w:ascii="Arial" w:hAnsi="Arial" w:cs="Arial"/>
        </w:rPr>
        <w:t>4. Ресурсное обеспечение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276"/>
        <w:gridCol w:w="1276"/>
        <w:gridCol w:w="1275"/>
        <w:gridCol w:w="1276"/>
        <w:gridCol w:w="1276"/>
      </w:tblGrid>
      <w:tr w:rsidR="00BF3CD0" w:rsidRPr="00A3695A" w:rsidTr="00FD4AE1">
        <w:trPr>
          <w:trHeight w:val="15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95A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A3695A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proofErr w:type="gramEnd"/>
            <w:r w:rsidRPr="00A3695A">
              <w:rPr>
                <w:rFonts w:ascii="Arial" w:hAnsi="Arial" w:cs="Arial"/>
                <w:sz w:val="22"/>
                <w:szCs w:val="22"/>
              </w:rPr>
              <w:t>руб</w:t>
            </w:r>
            <w:proofErr w:type="spellEnd"/>
            <w:r w:rsidRPr="00A3695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 по годам (</w:t>
            </w:r>
            <w:proofErr w:type="spellStart"/>
            <w:r w:rsidRPr="00A3695A">
              <w:rPr>
                <w:rFonts w:ascii="Arial" w:hAnsi="Arial" w:cs="Arial"/>
                <w:sz w:val="22"/>
                <w:szCs w:val="22"/>
              </w:rPr>
              <w:t>руб</w:t>
            </w:r>
            <w:proofErr w:type="spellEnd"/>
            <w:r w:rsidRPr="00A3695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vMerge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2019</w:t>
            </w:r>
          </w:p>
        </w:tc>
      </w:tr>
      <w:tr w:rsidR="00BF3CD0" w:rsidRPr="00A3695A" w:rsidTr="00FD4AE1">
        <w:trPr>
          <w:trHeight w:val="150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3695A">
              <w:rPr>
                <w:rFonts w:ascii="Arial" w:hAnsi="Arial" w:cs="Arial"/>
                <w:b/>
              </w:rPr>
              <w:t>Всего по ПРОГРАММЕ: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 xml:space="preserve">Общий объем финансовых средств на реализацию мероприятий </w:t>
            </w:r>
            <w:r w:rsidRPr="00A3695A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  <w:r w:rsidRPr="00A3695A">
              <w:rPr>
                <w:rFonts w:ascii="Arial" w:hAnsi="Arial" w:cs="Arial"/>
              </w:rPr>
              <w:t>684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  <w:r w:rsidRPr="00A3695A">
              <w:rPr>
                <w:rFonts w:ascii="Arial" w:hAnsi="Arial" w:cs="Arial"/>
              </w:rPr>
              <w:t>684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396854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  <w:r w:rsidRPr="00A3695A">
              <w:rPr>
                <w:rFonts w:ascii="Arial" w:hAnsi="Arial" w:cs="Arial"/>
              </w:rPr>
              <w:t>267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  <w:r w:rsidRPr="00A3695A">
              <w:rPr>
                <w:rFonts w:ascii="Arial" w:hAnsi="Arial" w:cs="Arial"/>
              </w:rPr>
              <w:t>267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352684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A3695A">
              <w:rPr>
                <w:rFonts w:ascii="Arial" w:hAnsi="Arial" w:cs="Arial"/>
              </w:rPr>
              <w:t>417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A3695A">
              <w:rPr>
                <w:rFonts w:ascii="Arial" w:hAnsi="Arial" w:cs="Arial"/>
              </w:rPr>
              <w:t>417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3695A">
              <w:rPr>
                <w:rFonts w:ascii="Arial" w:hAnsi="Arial" w:cs="Arial"/>
                <w:b/>
              </w:rPr>
              <w:t>ПОДПРОГРАММА 1: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 xml:space="preserve">Общий объем финансовых средств на реализацию мероприятий </w:t>
            </w:r>
            <w:r w:rsidRPr="00A3695A">
              <w:rPr>
                <w:rFonts w:ascii="Arial" w:hAnsi="Arial" w:cs="Arial"/>
                <w:b/>
                <w:sz w:val="22"/>
                <w:szCs w:val="22"/>
              </w:rPr>
              <w:t>Подпрограммы 1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98</w:t>
            </w:r>
            <w:r w:rsidRPr="00A3695A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98</w:t>
            </w:r>
            <w:r w:rsidRPr="00A3695A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1275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396854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412307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Pr="00A3695A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Pr="00A3695A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1275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352684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3695A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3695A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1275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44170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62307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CD0" w:rsidRPr="00A3695A" w:rsidTr="00FD4AE1">
        <w:trPr>
          <w:trHeight w:val="150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3695A">
              <w:rPr>
                <w:rFonts w:ascii="Arial" w:hAnsi="Arial" w:cs="Arial"/>
                <w:b/>
              </w:rPr>
              <w:t>ПОДПРОГРАММА 2: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BF3CD0" w:rsidRPr="00A3695A" w:rsidTr="00FD4AE1">
        <w:trPr>
          <w:trHeight w:val="852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 xml:space="preserve">Общий объем финансовых средств на реализацию мероприятий </w:t>
            </w:r>
            <w:r w:rsidRPr="00A3695A">
              <w:rPr>
                <w:rFonts w:ascii="Arial" w:hAnsi="Arial" w:cs="Arial"/>
                <w:b/>
                <w:sz w:val="22"/>
                <w:szCs w:val="22"/>
              </w:rPr>
              <w:t>Подпрограммы 2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36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36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CD0" w:rsidRPr="00A3695A" w:rsidTr="00FD4AE1">
        <w:trPr>
          <w:trHeight w:val="187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BF3CD0" w:rsidRPr="00A3695A" w:rsidTr="00FD4AE1">
        <w:trPr>
          <w:trHeight w:val="462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-</w:t>
            </w:r>
          </w:p>
        </w:tc>
      </w:tr>
      <w:tr w:rsidR="00BF3CD0" w:rsidRPr="00A3695A" w:rsidTr="00FD4AE1">
        <w:trPr>
          <w:trHeight w:val="342"/>
        </w:trPr>
        <w:tc>
          <w:tcPr>
            <w:tcW w:w="3227" w:type="dxa"/>
            <w:shd w:val="clear" w:color="auto" w:fill="auto"/>
            <w:vAlign w:val="center"/>
          </w:tcPr>
          <w:p w:rsidR="00BF3CD0" w:rsidRPr="00A3695A" w:rsidRDefault="00BF3CD0" w:rsidP="00FD4AE1">
            <w:pPr>
              <w:pStyle w:val="a4"/>
              <w:widowControl w:val="0"/>
              <w:suppressAutoHyphens/>
              <w:autoSpaceDE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A3695A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36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36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D0" w:rsidRPr="00A3695A" w:rsidRDefault="00BF3CD0" w:rsidP="00FD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9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F3CD0" w:rsidRDefault="00993FD3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«;</w:t>
      </w:r>
    </w:p>
    <w:p w:rsidR="00993FD3" w:rsidRDefault="00993FD3" w:rsidP="00BF3CD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5) приложение № 1 изложить в новой редакции следующего содержания:</w:t>
      </w:r>
    </w:p>
    <w:p w:rsidR="00993FD3" w:rsidRPr="00A3695A" w:rsidRDefault="00993FD3" w:rsidP="00993F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A3695A">
        <w:rPr>
          <w:rFonts w:ascii="Arial" w:hAnsi="Arial" w:cs="Arial"/>
        </w:rPr>
        <w:t>Приложение № 1</w:t>
      </w:r>
    </w:p>
    <w:p w:rsidR="00993FD3" w:rsidRPr="00A3695A" w:rsidRDefault="00993FD3" w:rsidP="00993FD3">
      <w:pPr>
        <w:jc w:val="right"/>
        <w:rPr>
          <w:rFonts w:ascii="Arial" w:hAnsi="Arial" w:cs="Arial"/>
        </w:rPr>
      </w:pPr>
      <w:r w:rsidRPr="00A3695A">
        <w:rPr>
          <w:rFonts w:ascii="Arial" w:hAnsi="Arial" w:cs="Arial"/>
        </w:rPr>
        <w:t xml:space="preserve">                                                            к муниципальной целевой</w:t>
      </w:r>
    </w:p>
    <w:p w:rsidR="00993FD3" w:rsidRPr="00A3695A" w:rsidRDefault="00993FD3" w:rsidP="00993FD3">
      <w:pPr>
        <w:jc w:val="right"/>
        <w:rPr>
          <w:rFonts w:ascii="Arial" w:hAnsi="Arial" w:cs="Arial"/>
        </w:rPr>
      </w:pPr>
      <w:r w:rsidRPr="00A3695A">
        <w:rPr>
          <w:rFonts w:ascii="Arial" w:hAnsi="Arial" w:cs="Arial"/>
        </w:rPr>
        <w:t xml:space="preserve">                                                            программе «Охрана окружающей </w:t>
      </w:r>
    </w:p>
    <w:p w:rsidR="00993FD3" w:rsidRPr="00A3695A" w:rsidRDefault="00993FD3" w:rsidP="00993FD3">
      <w:pPr>
        <w:jc w:val="right"/>
        <w:rPr>
          <w:rFonts w:ascii="Arial" w:hAnsi="Arial" w:cs="Arial"/>
        </w:rPr>
      </w:pPr>
      <w:r w:rsidRPr="00A3695A">
        <w:rPr>
          <w:rFonts w:ascii="Arial" w:hAnsi="Arial" w:cs="Arial"/>
        </w:rPr>
        <w:t xml:space="preserve">                                                            среды в Никольском сельсовете Октябрьском районе </w:t>
      </w:r>
    </w:p>
    <w:p w:rsidR="00993FD3" w:rsidRPr="00A3695A" w:rsidRDefault="00993FD3" w:rsidP="00993FD3">
      <w:pPr>
        <w:jc w:val="right"/>
        <w:rPr>
          <w:rFonts w:ascii="Arial" w:hAnsi="Arial" w:cs="Arial"/>
          <w:b/>
          <w:bCs/>
          <w:color w:val="000000"/>
        </w:rPr>
      </w:pPr>
      <w:r w:rsidRPr="00A3695A">
        <w:rPr>
          <w:rFonts w:ascii="Arial" w:hAnsi="Arial" w:cs="Arial"/>
        </w:rPr>
        <w:t xml:space="preserve">                                                            Курской области на 2016-2019 годы»</w:t>
      </w:r>
    </w:p>
    <w:p w:rsidR="00993FD3" w:rsidRPr="00A3695A" w:rsidRDefault="00993FD3" w:rsidP="00993FD3">
      <w:pPr>
        <w:jc w:val="both"/>
        <w:rPr>
          <w:rFonts w:ascii="Arial" w:hAnsi="Arial" w:cs="Arial"/>
          <w:b/>
          <w:bCs/>
          <w:color w:val="000000"/>
        </w:rPr>
      </w:pPr>
    </w:p>
    <w:p w:rsidR="00993FD3" w:rsidRPr="00A3695A" w:rsidRDefault="00993FD3" w:rsidP="00993FD3">
      <w:pPr>
        <w:jc w:val="both"/>
        <w:rPr>
          <w:rFonts w:ascii="Arial" w:hAnsi="Arial" w:cs="Arial"/>
          <w:b/>
          <w:bCs/>
          <w:color w:val="000000"/>
        </w:rPr>
      </w:pPr>
    </w:p>
    <w:p w:rsidR="00993FD3" w:rsidRPr="00A3695A" w:rsidRDefault="00993FD3" w:rsidP="00993FD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A3695A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П</w:t>
      </w:r>
      <w:proofErr w:type="gramEnd"/>
      <w:r w:rsidRPr="00A3695A">
        <w:rPr>
          <w:rFonts w:ascii="Arial" w:hAnsi="Arial" w:cs="Arial"/>
          <w:b/>
          <w:bCs/>
          <w:color w:val="000000"/>
          <w:sz w:val="28"/>
          <w:szCs w:val="28"/>
        </w:rPr>
        <w:t xml:space="preserve"> Е Р Е Ч Е Н Ь     М Е Р О П Р И Я Т И Й</w:t>
      </w:r>
    </w:p>
    <w:p w:rsidR="00993FD3" w:rsidRPr="00A3695A" w:rsidRDefault="00993FD3" w:rsidP="00993FD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3695A">
        <w:rPr>
          <w:rFonts w:ascii="Arial" w:hAnsi="Arial" w:cs="Arial"/>
          <w:b/>
          <w:bCs/>
          <w:color w:val="000000"/>
          <w:sz w:val="28"/>
          <w:szCs w:val="28"/>
        </w:rPr>
        <w:t xml:space="preserve"> Подпрограммы 1</w:t>
      </w:r>
    </w:p>
    <w:p w:rsidR="00993FD3" w:rsidRPr="00A3695A" w:rsidRDefault="00993FD3" w:rsidP="00993FD3">
      <w:pPr>
        <w:jc w:val="center"/>
        <w:rPr>
          <w:rFonts w:ascii="Arial" w:hAnsi="Arial" w:cs="Arial"/>
          <w:b/>
          <w:sz w:val="28"/>
          <w:szCs w:val="28"/>
        </w:rPr>
      </w:pPr>
      <w:r w:rsidRPr="00A369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695A">
        <w:rPr>
          <w:rFonts w:ascii="Arial" w:hAnsi="Arial" w:cs="Arial"/>
          <w:b/>
          <w:sz w:val="28"/>
          <w:szCs w:val="28"/>
        </w:rPr>
        <w:t>«Экология и чистая вода  Никольского сельсовета Октябрьского района Курской области»</w:t>
      </w:r>
      <w:r w:rsidRPr="00A3695A">
        <w:rPr>
          <w:rFonts w:ascii="Arial" w:hAnsi="Arial" w:cs="Arial"/>
          <w:b/>
          <w:bCs/>
          <w:color w:val="000000"/>
          <w:sz w:val="28"/>
          <w:szCs w:val="28"/>
        </w:rPr>
        <w:t xml:space="preserve">  муниципальной целевой программы</w:t>
      </w:r>
      <w:r w:rsidRPr="00A3695A">
        <w:rPr>
          <w:rFonts w:ascii="Arial" w:hAnsi="Arial" w:cs="Arial"/>
          <w:b/>
          <w:sz w:val="28"/>
          <w:szCs w:val="28"/>
        </w:rPr>
        <w:t xml:space="preserve"> «Охрана окружающей среды в Октябрьском районе Курской области</w:t>
      </w:r>
    </w:p>
    <w:p w:rsidR="00993FD3" w:rsidRPr="00A3695A" w:rsidRDefault="00993FD3" w:rsidP="00993FD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3695A">
        <w:rPr>
          <w:rFonts w:ascii="Arial" w:hAnsi="Arial" w:cs="Arial"/>
          <w:b/>
          <w:sz w:val="28"/>
          <w:szCs w:val="28"/>
        </w:rPr>
        <w:t>на 2016-2019 годы»</w:t>
      </w:r>
    </w:p>
    <w:p w:rsidR="00993FD3" w:rsidRPr="00A3695A" w:rsidRDefault="00993FD3" w:rsidP="00993FD3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993FD3" w:rsidRPr="00A3695A" w:rsidRDefault="00993FD3" w:rsidP="00993FD3">
      <w:pPr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0"/>
        <w:gridCol w:w="2261"/>
        <w:gridCol w:w="1004"/>
        <w:gridCol w:w="75"/>
        <w:gridCol w:w="1648"/>
        <w:gridCol w:w="59"/>
        <w:gridCol w:w="4443"/>
      </w:tblGrid>
      <w:tr w:rsidR="00993FD3" w:rsidRPr="00A3695A" w:rsidTr="00FD4AE1">
        <w:trPr>
          <w:trHeight w:val="62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Сроки</w:t>
            </w:r>
          </w:p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выполне-ния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lang w:bidi="ru-RU"/>
              </w:rPr>
            </w:pPr>
            <w:r w:rsidRPr="00A3695A">
              <w:rPr>
                <w:rFonts w:ascii="Arial" w:hAnsi="Arial" w:cs="Arial"/>
                <w:color w:val="000000"/>
              </w:rPr>
              <w:t>Ожидаемый результат</w:t>
            </w:r>
          </w:p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</w:rPr>
              <w:t>за период реализации Программы</w:t>
            </w:r>
          </w:p>
        </w:tc>
      </w:tr>
      <w:tr w:rsidR="00993FD3" w:rsidRPr="00A3695A" w:rsidTr="00FD4AE1">
        <w:trPr>
          <w:trHeight w:val="198"/>
        </w:trPr>
        <w:tc>
          <w:tcPr>
            <w:tcW w:w="9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2016 год</w:t>
            </w:r>
          </w:p>
        </w:tc>
      </w:tr>
      <w:tr w:rsidR="00993FD3" w:rsidRPr="00A3695A" w:rsidTr="00FD4AE1">
        <w:trPr>
          <w:trHeight w:val="214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екущий ремонт водонапорной башни</w:t>
            </w: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д. </w:t>
            </w:r>
            <w:proofErr w:type="spellStart"/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Дюмина</w:t>
            </w:r>
            <w:proofErr w:type="spellEnd"/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 xml:space="preserve"> Никольского сельсовета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  <w:t>Март- август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Всего – 198,584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</w:rPr>
              <w:t xml:space="preserve">улучшение обеспеченности питьевой водой  49 жителя  в </w:t>
            </w:r>
            <w:proofErr w:type="spellStart"/>
            <w:r w:rsidRPr="00A3695A">
              <w:rPr>
                <w:rFonts w:ascii="Arial" w:hAnsi="Arial" w:cs="Arial"/>
                <w:color w:val="000000"/>
              </w:rPr>
              <w:t>д</w:t>
            </w:r>
            <w:proofErr w:type="gramStart"/>
            <w:r w:rsidRPr="00A3695A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A3695A">
              <w:rPr>
                <w:rFonts w:ascii="Arial" w:hAnsi="Arial" w:cs="Arial"/>
                <w:color w:val="000000"/>
              </w:rPr>
              <w:t>юмина</w:t>
            </w:r>
            <w:proofErr w:type="spellEnd"/>
            <w:r w:rsidRPr="00A3695A">
              <w:rPr>
                <w:rFonts w:ascii="Arial" w:hAnsi="Arial" w:cs="Arial"/>
                <w:color w:val="000000"/>
              </w:rPr>
              <w:t xml:space="preserve"> Никольского сельсовета Октябрьского района Курской области, повышение работоспособности объектов водоснабжения</w:t>
            </w:r>
          </w:p>
        </w:tc>
      </w:tr>
      <w:tr w:rsidR="00993FD3" w:rsidRPr="00A3695A" w:rsidTr="00FD4AE1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D3" w:rsidRPr="00A3695A" w:rsidRDefault="00993FD3" w:rsidP="00FD4AE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D3" w:rsidRPr="00A3695A" w:rsidRDefault="00993FD3" w:rsidP="00FD4AE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D3" w:rsidRPr="00A3695A" w:rsidRDefault="00993FD3" w:rsidP="00FD4AE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Субсидии из областного бюджета</w:t>
            </w:r>
          </w:p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–181,267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D3" w:rsidRPr="00A3695A" w:rsidRDefault="00993FD3" w:rsidP="00FD4AE1">
            <w:pPr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</w:p>
        </w:tc>
      </w:tr>
      <w:tr w:rsidR="00993FD3" w:rsidRPr="00A3695A" w:rsidTr="00FD4AE1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D3" w:rsidRPr="00A3695A" w:rsidRDefault="00993FD3" w:rsidP="00FD4AE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D3" w:rsidRPr="00A3695A" w:rsidRDefault="00993FD3" w:rsidP="00FD4AE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D3" w:rsidRPr="00A3695A" w:rsidRDefault="00993FD3" w:rsidP="00FD4AE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Средства местного бюджета</w:t>
            </w:r>
          </w:p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–17,317</w:t>
            </w:r>
          </w:p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D3" w:rsidRPr="00A3695A" w:rsidRDefault="00993FD3" w:rsidP="00FD4AE1">
            <w:pPr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</w:p>
        </w:tc>
      </w:tr>
      <w:tr w:rsidR="00993FD3" w:rsidRPr="00A3695A" w:rsidTr="00FD4AE1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D3" w:rsidRPr="00A3695A" w:rsidRDefault="00993FD3" w:rsidP="00FD4AE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D3" w:rsidRPr="00A3695A" w:rsidRDefault="00993FD3" w:rsidP="00FD4AE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D3" w:rsidRPr="00A3695A" w:rsidRDefault="00993FD3" w:rsidP="00FD4AE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Средства местного бюджета</w:t>
            </w:r>
          </w:p>
          <w:p w:rsidR="00993FD3" w:rsidRPr="00A3695A" w:rsidRDefault="00993FD3" w:rsidP="00FD4AE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D3" w:rsidRPr="00A3695A" w:rsidRDefault="00993FD3" w:rsidP="00FD4AE1">
            <w:pPr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</w:p>
        </w:tc>
      </w:tr>
      <w:tr w:rsidR="00993FD3" w:rsidRPr="00A3695A" w:rsidTr="00FD4AE1">
        <w:tc>
          <w:tcPr>
            <w:tcW w:w="9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2017 год</w:t>
            </w:r>
          </w:p>
        </w:tc>
      </w:tr>
      <w:tr w:rsidR="00993FD3" w:rsidRPr="00A3695A" w:rsidTr="00FD4AE1">
        <w:trPr>
          <w:trHeight w:val="4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екущий ремонт башен</w:t>
            </w: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д.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Закубановка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В-Мазнева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695A">
              <w:rPr>
                <w:rFonts w:ascii="Arial" w:hAnsi="Arial" w:cs="Arial"/>
                <w:color w:val="000000"/>
                <w:sz w:val="18"/>
                <w:szCs w:val="18"/>
              </w:rPr>
              <w:t xml:space="preserve"> Никольского сельсовета</w:t>
            </w:r>
            <w:r w:rsidRPr="00A369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8C6902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bidi="ru-RU"/>
              </w:rPr>
            </w:pPr>
            <w:r w:rsidRPr="008C6902">
              <w:rPr>
                <w:rFonts w:ascii="Arial" w:hAnsi="Arial" w:cs="Arial"/>
                <w:color w:val="000000"/>
                <w:sz w:val="18"/>
                <w:szCs w:val="18"/>
                <w:u w:val="single"/>
                <w:lang w:bidi="ru-RU"/>
              </w:rPr>
              <w:t>Всего-396854</w:t>
            </w:r>
          </w:p>
          <w:p w:rsidR="00993FD3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  <w:p w:rsidR="00993FD3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bidi="ru-RU"/>
              </w:rPr>
            </w:pPr>
            <w:r w:rsidRPr="008C6902"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  <w:t xml:space="preserve">Субсидии из </w:t>
            </w:r>
            <w:proofErr w:type="gramStart"/>
            <w:r w:rsidRPr="008C6902"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  <w:t>областного</w:t>
            </w:r>
            <w:proofErr w:type="gramEnd"/>
            <w:r w:rsidRPr="008C6902"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  <w:t xml:space="preserve"> </w:t>
            </w:r>
            <w:r w:rsidRPr="008C6902">
              <w:rPr>
                <w:rFonts w:ascii="Arial" w:hAnsi="Arial" w:cs="Arial"/>
                <w:color w:val="000000"/>
                <w:sz w:val="18"/>
                <w:szCs w:val="18"/>
                <w:u w:val="single"/>
                <w:lang w:bidi="ru-RU"/>
              </w:rPr>
              <w:t>бюджета-352684</w:t>
            </w:r>
          </w:p>
          <w:p w:rsidR="00993FD3" w:rsidRPr="008C6902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bidi="ru-RU"/>
              </w:rPr>
            </w:pPr>
            <w:r w:rsidRPr="008C6902"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  <w:t>Средства местного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lang w:bidi="ru-RU"/>
              </w:rPr>
              <w:t xml:space="preserve"> бюджета-44170</w:t>
            </w:r>
          </w:p>
          <w:p w:rsidR="00993FD3" w:rsidRPr="008C6902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3695A">
              <w:rPr>
                <w:rFonts w:ascii="Arial" w:hAnsi="Arial" w:cs="Arial"/>
                <w:color w:val="000000"/>
              </w:rPr>
              <w:t xml:space="preserve">улучшение обеспеченности питьевой водой </w:t>
            </w:r>
            <w:r>
              <w:rPr>
                <w:rFonts w:ascii="Arial" w:hAnsi="Arial" w:cs="Arial"/>
                <w:color w:val="000000"/>
              </w:rPr>
              <w:t xml:space="preserve"> 19</w:t>
            </w:r>
            <w:r w:rsidRPr="00A3695A">
              <w:rPr>
                <w:rFonts w:ascii="Arial" w:hAnsi="Arial" w:cs="Arial"/>
                <w:color w:val="000000"/>
              </w:rPr>
              <w:t xml:space="preserve"> жител</w:t>
            </w:r>
            <w:r>
              <w:rPr>
                <w:rFonts w:ascii="Arial" w:hAnsi="Arial" w:cs="Arial"/>
                <w:color w:val="000000"/>
              </w:rPr>
              <w:t xml:space="preserve">я  в </w:t>
            </w:r>
            <w:proofErr w:type="spellStart"/>
            <w:r>
              <w:rPr>
                <w:rFonts w:ascii="Arial" w:hAnsi="Arial" w:cs="Arial"/>
                <w:color w:val="000000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</w:rPr>
              <w:t>.З</w:t>
            </w:r>
            <w:proofErr w:type="gramEnd"/>
            <w:r>
              <w:rPr>
                <w:rFonts w:ascii="Arial" w:hAnsi="Arial" w:cs="Arial"/>
                <w:color w:val="000000"/>
              </w:rPr>
              <w:t>акубановка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В-Мазнева</w:t>
            </w:r>
            <w:proofErr w:type="spellEnd"/>
            <w:r w:rsidRPr="00A3695A">
              <w:rPr>
                <w:rFonts w:ascii="Arial" w:hAnsi="Arial" w:cs="Arial"/>
                <w:color w:val="000000"/>
              </w:rPr>
              <w:t xml:space="preserve"> Никольского сельсовета Октябрьского района Курской области, повышение работоспособности объектов водоснабжения</w:t>
            </w:r>
            <w:r w:rsidRPr="00A3695A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</w:p>
        </w:tc>
      </w:tr>
      <w:tr w:rsidR="00993FD3" w:rsidRPr="00A3695A" w:rsidTr="00FD4AE1">
        <w:tc>
          <w:tcPr>
            <w:tcW w:w="9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2018 год</w:t>
            </w:r>
          </w:p>
        </w:tc>
      </w:tr>
      <w:tr w:rsidR="00993FD3" w:rsidRPr="00A3695A" w:rsidTr="00FD4AE1">
        <w:trPr>
          <w:trHeight w:val="4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8C6902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bidi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lang w:bidi="ru-RU"/>
              </w:rPr>
              <w:t>Всего-41307</w:t>
            </w:r>
          </w:p>
          <w:p w:rsidR="00993FD3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  <w:p w:rsidR="00993FD3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bidi="ru-RU"/>
              </w:rPr>
            </w:pPr>
            <w:r w:rsidRPr="008C6902"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  <w:t xml:space="preserve">Субсидии из </w:t>
            </w:r>
            <w:proofErr w:type="gramStart"/>
            <w:r w:rsidRPr="008C6902"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  <w:t>областного</w:t>
            </w:r>
            <w:proofErr w:type="gramEnd"/>
            <w:r w:rsidRPr="008C6902"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lang w:bidi="ru-RU"/>
              </w:rPr>
              <w:t>бюджета-350000</w:t>
            </w:r>
          </w:p>
          <w:p w:rsidR="00993FD3" w:rsidRPr="008C6902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lang w:bidi="ru-RU"/>
              </w:rPr>
            </w:pPr>
            <w:r w:rsidRPr="008C6902"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  <w:t>Средства местного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lang w:bidi="ru-RU"/>
              </w:rPr>
              <w:t xml:space="preserve"> бюджета-62307</w:t>
            </w:r>
          </w:p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993FD3" w:rsidRPr="00A3695A" w:rsidTr="00FD4AE1">
        <w:tc>
          <w:tcPr>
            <w:tcW w:w="9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bidi="ru-RU"/>
              </w:rPr>
            </w:pPr>
            <w:r w:rsidRPr="00A3695A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2019 год</w:t>
            </w:r>
          </w:p>
        </w:tc>
      </w:tr>
      <w:tr w:rsidR="00993FD3" w:rsidRPr="00A3695A" w:rsidTr="00FD4AE1">
        <w:trPr>
          <w:trHeight w:val="4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FD3" w:rsidRPr="00A3695A" w:rsidRDefault="00993FD3" w:rsidP="00FD4AE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A3695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676158" w:rsidRPr="00993FD3" w:rsidRDefault="00993FD3" w:rsidP="00993FD3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«,</w:t>
      </w:r>
    </w:p>
    <w:p w:rsidR="00676158" w:rsidRPr="00993FD3" w:rsidRDefault="00676158" w:rsidP="00676158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</w:rPr>
      </w:pPr>
      <w:r w:rsidRPr="00BF3CD0">
        <w:rPr>
          <w:rFonts w:ascii="Arial" w:hAnsi="Arial" w:cs="Arial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40283B">
        <w:rPr>
          <w:rFonts w:ascii="Arial" w:hAnsi="Arial" w:cs="Arial"/>
          <w:b w:val="0"/>
        </w:rPr>
        <w:t xml:space="preserve">       2. </w:t>
      </w:r>
      <w:r w:rsidRPr="0040283B">
        <w:rPr>
          <w:rFonts w:ascii="Arial" w:hAnsi="Arial" w:cs="Arial"/>
          <w:b w:val="0"/>
          <w:bCs w:val="0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Pr="0040283B">
        <w:rPr>
          <w:rFonts w:ascii="Arial" w:hAnsi="Arial" w:cs="Arial"/>
          <w:b w:val="0"/>
        </w:rPr>
        <w:t>Никольский сельсовет»  Октябрьского</w:t>
      </w:r>
      <w:r w:rsidRPr="0040283B">
        <w:rPr>
          <w:rFonts w:ascii="Arial" w:hAnsi="Arial" w:cs="Arial"/>
        </w:rPr>
        <w:t xml:space="preserve"> </w:t>
      </w:r>
      <w:r w:rsidRPr="0040283B">
        <w:rPr>
          <w:rFonts w:ascii="Arial" w:hAnsi="Arial" w:cs="Arial"/>
          <w:b w:val="0"/>
          <w:bCs w:val="0"/>
        </w:rPr>
        <w:t>района Курской области в сети Интернет</w:t>
      </w:r>
      <w:proofErr w:type="gramStart"/>
      <w:r w:rsidRPr="0040283B">
        <w:rPr>
          <w:rFonts w:ascii="Arial" w:hAnsi="Arial" w:cs="Arial"/>
          <w:b w:val="0"/>
          <w:bCs w:val="0"/>
        </w:rPr>
        <w:t>.</w:t>
      </w:r>
      <w:r w:rsidR="00993FD3">
        <w:rPr>
          <w:rFonts w:ascii="Arial" w:hAnsi="Arial" w:cs="Arial"/>
          <w:b w:val="0"/>
          <w:bCs w:val="0"/>
        </w:rPr>
        <w:t>.</w:t>
      </w:r>
      <w:proofErr w:type="gramEnd"/>
    </w:p>
    <w:p w:rsidR="00676158" w:rsidRPr="0040283B" w:rsidRDefault="00676158" w:rsidP="00676158">
      <w:pPr>
        <w:rPr>
          <w:rFonts w:ascii="Arial" w:hAnsi="Arial" w:cs="Arial"/>
        </w:rPr>
      </w:pPr>
    </w:p>
    <w:p w:rsidR="00676158" w:rsidRDefault="00676158" w:rsidP="00676158"/>
    <w:p w:rsidR="00676158" w:rsidRDefault="00676158" w:rsidP="00676158"/>
    <w:p w:rsidR="00676158" w:rsidRDefault="00676158" w:rsidP="00676158"/>
    <w:p w:rsidR="00676158" w:rsidRPr="00993FD3" w:rsidRDefault="00676158" w:rsidP="00676158">
      <w:pPr>
        <w:rPr>
          <w:rFonts w:ascii="Arial" w:hAnsi="Arial" w:cs="Arial"/>
          <w:sz w:val="24"/>
          <w:szCs w:val="24"/>
        </w:rPr>
      </w:pPr>
      <w:r w:rsidRPr="00993FD3">
        <w:rPr>
          <w:rFonts w:ascii="Arial" w:hAnsi="Arial" w:cs="Arial"/>
          <w:sz w:val="24"/>
          <w:szCs w:val="24"/>
        </w:rPr>
        <w:t>Глава Никольского сельсовета:                                       В.Н.Мезенцев</w:t>
      </w:r>
    </w:p>
    <w:p w:rsidR="00535032" w:rsidRPr="00993FD3" w:rsidRDefault="00676158" w:rsidP="00993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sectPr w:rsidR="00535032" w:rsidRPr="00993FD3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032"/>
    <w:rsid w:val="00000349"/>
    <w:rsid w:val="004338E5"/>
    <w:rsid w:val="00535032"/>
    <w:rsid w:val="00676158"/>
    <w:rsid w:val="008714B7"/>
    <w:rsid w:val="0087441C"/>
    <w:rsid w:val="00993FD3"/>
    <w:rsid w:val="00A85E48"/>
    <w:rsid w:val="00B35156"/>
    <w:rsid w:val="00BD2253"/>
    <w:rsid w:val="00BE4153"/>
    <w:rsid w:val="00BF3CD0"/>
    <w:rsid w:val="00C8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6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rsid w:val="00BF3CD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semiHidden/>
    <w:rsid w:val="00BF3C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F3CD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BF3C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2018-11-21T13:08:00Z</dcterms:created>
  <dcterms:modified xsi:type="dcterms:W3CDTF">2018-11-21T13:30:00Z</dcterms:modified>
</cp:coreProperties>
</file>