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DA" w:rsidRPr="00A76613" w:rsidRDefault="00DF02DA" w:rsidP="00DF02D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DF02DA" w:rsidRPr="00A76613" w:rsidRDefault="00DF02DA" w:rsidP="00DF02D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F02DA" w:rsidRPr="00E123EA" w:rsidRDefault="00DF02DA" w:rsidP="00DF02DA">
      <w:pPr>
        <w:jc w:val="center"/>
        <w:rPr>
          <w:rFonts w:ascii="Arial" w:hAnsi="Arial" w:cs="Arial"/>
          <w:b/>
          <w:sz w:val="32"/>
          <w:szCs w:val="32"/>
        </w:rPr>
      </w:pPr>
    </w:p>
    <w:p w:rsidR="00DF02DA" w:rsidRDefault="00DF02DA" w:rsidP="00DF02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DF02DA" w:rsidRPr="00FB3B55" w:rsidRDefault="00DF02DA" w:rsidP="00DF02DA">
      <w:pPr>
        <w:tabs>
          <w:tab w:val="left" w:pos="0"/>
          <w:tab w:val="left" w:pos="3100"/>
        </w:tabs>
        <w:rPr>
          <w:rFonts w:ascii="Arial" w:hAnsi="Arial" w:cs="Arial"/>
          <w:sz w:val="32"/>
          <w:szCs w:val="32"/>
        </w:rPr>
      </w:pPr>
    </w:p>
    <w:p w:rsidR="00DF02DA" w:rsidRDefault="00DF02DA" w:rsidP="00DF02D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F87D50">
        <w:rPr>
          <w:rFonts w:ascii="Arial" w:hAnsi="Arial" w:cs="Arial"/>
          <w:sz w:val="32"/>
          <w:szCs w:val="32"/>
        </w:rPr>
        <w:t xml:space="preserve">30 июня  </w:t>
      </w:r>
      <w:r>
        <w:rPr>
          <w:rFonts w:ascii="Arial" w:hAnsi="Arial" w:cs="Arial"/>
          <w:sz w:val="32"/>
          <w:szCs w:val="32"/>
        </w:rPr>
        <w:t>2017 года №</w:t>
      </w:r>
      <w:r w:rsidR="00F87D50">
        <w:rPr>
          <w:rFonts w:ascii="Arial" w:hAnsi="Arial" w:cs="Arial"/>
          <w:sz w:val="32"/>
          <w:szCs w:val="32"/>
        </w:rPr>
        <w:t xml:space="preserve"> 42</w:t>
      </w:r>
      <w:r>
        <w:rPr>
          <w:rFonts w:ascii="Arial" w:hAnsi="Arial" w:cs="Arial"/>
          <w:sz w:val="32"/>
          <w:szCs w:val="32"/>
        </w:rPr>
        <w:t xml:space="preserve"> </w:t>
      </w:r>
    </w:p>
    <w:p w:rsidR="00DF02DA" w:rsidRDefault="00DF02DA" w:rsidP="00DF02D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F02DA" w:rsidRDefault="00DF02DA" w:rsidP="00DF02DA">
      <w:pPr>
        <w:pStyle w:val="ConsPlusTitle"/>
        <w:jc w:val="center"/>
      </w:pPr>
    </w:p>
    <w:p w:rsidR="00DF02DA" w:rsidRDefault="00DF02DA" w:rsidP="00DF02DA">
      <w:pPr>
        <w:pStyle w:val="ConsPlusTitle"/>
        <w:jc w:val="center"/>
      </w:pPr>
    </w:p>
    <w:p w:rsidR="00DF02DA" w:rsidRPr="00DF02DA" w:rsidRDefault="00DF02DA" w:rsidP="00DF02DA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DF02DA">
        <w:rPr>
          <w:rFonts w:ascii="Arial" w:hAnsi="Arial" w:cs="Arial"/>
          <w:sz w:val="32"/>
          <w:szCs w:val="32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 Никольский 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DF02DA" w:rsidRDefault="00DF02DA" w:rsidP="00DF02D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87D50" w:rsidRDefault="00F87D50" w:rsidP="00DF02D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87D50" w:rsidRPr="005E5A2B" w:rsidRDefault="00F87D50" w:rsidP="00DF02D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87D50">
        <w:rPr>
          <w:rFonts w:ascii="Arial" w:hAnsi="Arial" w:cs="Arial"/>
          <w:sz w:val="24"/>
          <w:szCs w:val="24"/>
        </w:rPr>
        <w:t xml:space="preserve">В соответствии с Федеральными законами от 24 июля 2007 </w:t>
      </w:r>
      <w:hyperlink r:id="rId5" w:history="1">
        <w:r w:rsidRPr="00F87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209-ФЗ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 и от 22 июля 2008 г. </w:t>
      </w:r>
      <w:hyperlink r:id="rId6" w:history="1">
        <w:r w:rsidRPr="00F87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159-ФЗ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Федерации», Администрация Никольского сельсовета Октябрьского района Курской области ПОСТАНОВЛЯЕТ: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7" w:anchor="P30" w:history="1">
        <w:r w:rsidRPr="00F87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F87D50">
        <w:rPr>
          <w:rFonts w:ascii="Arial" w:hAnsi="Arial" w:cs="Arial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«Никольский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87D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F87D50">
        <w:rPr>
          <w:rFonts w:ascii="Arial" w:hAnsi="Arial" w:cs="Arial"/>
          <w:sz w:val="24"/>
          <w:szCs w:val="24"/>
        </w:rPr>
        <w:t>Амелину</w:t>
      </w:r>
      <w:proofErr w:type="spellEnd"/>
      <w:r w:rsidRPr="00F87D50">
        <w:rPr>
          <w:rFonts w:ascii="Arial" w:hAnsi="Arial" w:cs="Arial"/>
          <w:sz w:val="24"/>
          <w:szCs w:val="24"/>
        </w:rPr>
        <w:t xml:space="preserve"> О.Г.          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DF02DA" w:rsidRPr="00F87D50" w:rsidRDefault="00DF02DA" w:rsidP="00DF02DA">
      <w:pPr>
        <w:tabs>
          <w:tab w:val="left" w:pos="3100"/>
        </w:tabs>
        <w:jc w:val="right"/>
        <w:rPr>
          <w:rFonts w:ascii="Arial" w:hAnsi="Arial" w:cs="Arial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Глава  Никольского  сельсовета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Октябрьского района</w:t>
      </w:r>
    </w:p>
    <w:p w:rsidR="00DF02DA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Курской области                                                                  В.Н. Мезенцев</w:t>
      </w:r>
    </w:p>
    <w:p w:rsid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F02DA" w:rsidRPr="00F87D50" w:rsidRDefault="00DF02DA" w:rsidP="00DF02DA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>Утвержден</w:t>
      </w:r>
    </w:p>
    <w:p w:rsidR="00DF02DA" w:rsidRPr="00F87D50" w:rsidRDefault="00DF02DA" w:rsidP="00DF02DA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>постановлением</w:t>
      </w:r>
    </w:p>
    <w:p w:rsidR="00DF02DA" w:rsidRPr="00F87D50" w:rsidRDefault="00DF02DA" w:rsidP="00DF02DA">
      <w:pPr>
        <w:pStyle w:val="ConsPlusNormal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  <w:r w:rsidR="00F87D50" w:rsidRPr="00F87D50">
        <w:rPr>
          <w:rFonts w:ascii="Arial" w:hAnsi="Arial" w:cs="Arial"/>
          <w:sz w:val="20"/>
        </w:rPr>
        <w:t xml:space="preserve">              </w:t>
      </w:r>
      <w:r w:rsidRPr="00F87D50">
        <w:rPr>
          <w:rFonts w:ascii="Arial" w:hAnsi="Arial" w:cs="Arial"/>
          <w:sz w:val="20"/>
        </w:rPr>
        <w:t xml:space="preserve">     Администрации  </w:t>
      </w:r>
    </w:p>
    <w:p w:rsidR="00DF02DA" w:rsidRPr="00F87D50" w:rsidRDefault="00DF02DA" w:rsidP="00DF02DA">
      <w:pPr>
        <w:pStyle w:val="ConsPlusNormal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F87D50" w:rsidRPr="00F87D50">
        <w:rPr>
          <w:rFonts w:ascii="Arial" w:hAnsi="Arial" w:cs="Arial"/>
          <w:sz w:val="20"/>
        </w:rPr>
        <w:t xml:space="preserve">             </w:t>
      </w:r>
      <w:r w:rsidRPr="00F87D50">
        <w:rPr>
          <w:rFonts w:ascii="Arial" w:hAnsi="Arial" w:cs="Arial"/>
          <w:sz w:val="20"/>
        </w:rPr>
        <w:t xml:space="preserve">        Никольского сельсовета</w:t>
      </w:r>
    </w:p>
    <w:p w:rsidR="00DF02DA" w:rsidRPr="00F87D50" w:rsidRDefault="00DF02DA" w:rsidP="00DF02DA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 xml:space="preserve"> Октябрьского района </w:t>
      </w:r>
    </w:p>
    <w:p w:rsidR="00DF02DA" w:rsidRPr="00F87D50" w:rsidRDefault="00DF02DA" w:rsidP="00DF02DA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>Курской области</w:t>
      </w:r>
    </w:p>
    <w:p w:rsidR="00DF02DA" w:rsidRPr="00F87D50" w:rsidRDefault="00F87D50" w:rsidP="00DF02DA">
      <w:pPr>
        <w:pStyle w:val="ConsPlusNormal"/>
        <w:ind w:firstLine="5529"/>
        <w:jc w:val="center"/>
        <w:rPr>
          <w:rFonts w:ascii="Arial" w:hAnsi="Arial" w:cs="Arial"/>
          <w:sz w:val="20"/>
        </w:rPr>
      </w:pPr>
      <w:r w:rsidRPr="00F87D50">
        <w:rPr>
          <w:rFonts w:ascii="Arial" w:hAnsi="Arial" w:cs="Arial"/>
          <w:sz w:val="20"/>
        </w:rPr>
        <w:t>от  30.06.2017 г. N 42</w:t>
      </w:r>
    </w:p>
    <w:p w:rsidR="00DF02DA" w:rsidRPr="00F87D50" w:rsidRDefault="00DF02DA" w:rsidP="00DF02DA">
      <w:pPr>
        <w:pStyle w:val="ConsPlusNormal"/>
        <w:ind w:firstLine="5529"/>
        <w:jc w:val="center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  <w:r w:rsidRPr="00F87D50">
        <w:rPr>
          <w:rFonts w:ascii="Arial" w:hAnsi="Arial" w:cs="Arial"/>
          <w:sz w:val="24"/>
          <w:szCs w:val="24"/>
        </w:rPr>
        <w:t>ПОРЯДОК</w:t>
      </w:r>
    </w:p>
    <w:p w:rsidR="00DF02DA" w:rsidRPr="00F87D50" w:rsidRDefault="00DF02DA" w:rsidP="00DF02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«НИКОЛЬСКИЙ СЕЛЬСОВЕТ»</w:t>
      </w:r>
    </w:p>
    <w:p w:rsidR="00DF02DA" w:rsidRPr="00F87D50" w:rsidRDefault="00DF02DA" w:rsidP="00DF02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ОКТЯБРЬСКОГО РАЙОНА КУРСКОЙ ОБЛАСТИ,</w:t>
      </w:r>
    </w:p>
    <w:p w:rsidR="00DF02DA" w:rsidRPr="00F87D50" w:rsidRDefault="00DF02DA" w:rsidP="00DF02DA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F87D50">
        <w:rPr>
          <w:rFonts w:ascii="Arial" w:hAnsi="Arial" w:cs="Arial"/>
          <w:sz w:val="24"/>
          <w:szCs w:val="24"/>
        </w:rPr>
        <w:t>ПРЕДНАЗНАЧЕННОГО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ДЛЯ ПЕРЕДАЧИ ВО ВЛАДЕНИЕ </w:t>
      </w:r>
    </w:p>
    <w:p w:rsidR="00DF02DA" w:rsidRPr="00F87D50" w:rsidRDefault="00DF02DA" w:rsidP="00DF02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И (ИЛИ) ПОЛЬЗОВАНИЕ СУБЪЕКТАМ МАЛОГО </w:t>
      </w:r>
    </w:p>
    <w:p w:rsidR="00DF02DA" w:rsidRPr="00F87D50" w:rsidRDefault="00DF02DA" w:rsidP="00DF02D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1. Общие положения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87D50">
        <w:rPr>
          <w:rFonts w:ascii="Arial" w:hAnsi="Arial" w:cs="Arial"/>
          <w:sz w:val="24"/>
          <w:szCs w:val="24"/>
        </w:rPr>
        <w:t xml:space="preserve">Настоящий Порядок формирования, ведения, обязательного опубликования перечня муниципального имущества муниципального образования «Никольский 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8" w:history="1">
        <w:r w:rsidRPr="00F87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209-ФЗ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 и от 22 июля 2008 г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. </w:t>
      </w:r>
      <w:hyperlink r:id="rId9" w:history="1">
        <w:r w:rsidRPr="00F87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159-ФЗ</w:t>
        </w:r>
      </w:hyperlink>
      <w:r w:rsidRPr="00F87D50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F87D50">
        <w:rPr>
          <w:rFonts w:ascii="Arial" w:hAnsi="Arial" w:cs="Arial"/>
          <w:sz w:val="24"/>
          <w:szCs w:val="24"/>
        </w:rPr>
        <w:t>Порядок регулирует правила формирования, ведения, публикации перечня муниципального имущества муниципального образования «Никольский  сельсовет» Октябрьского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7D50">
        <w:rPr>
          <w:rFonts w:ascii="Arial" w:hAnsi="Arial" w:cs="Arial"/>
          <w:sz w:val="24"/>
          <w:szCs w:val="24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F87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9</w:t>
        </w:r>
      </w:hyperlink>
      <w:r w:rsidRPr="00F87D50">
        <w:rPr>
          <w:rFonts w:ascii="Arial" w:hAnsi="Arial" w:cs="Arial"/>
          <w:sz w:val="24"/>
          <w:szCs w:val="24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F87D50">
        <w:rPr>
          <w:rFonts w:ascii="Arial" w:hAnsi="Arial" w:cs="Arial"/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Федерации» (далее - Перечень).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1.3. Перечень формируется Администрацией Никольского  сельсовета Октябрьского района Курской области в соответствии с настоящим Порядком и утверждается постановлением Администрации </w:t>
      </w:r>
      <w:r w:rsidR="00F87D50" w:rsidRPr="00F87D50">
        <w:rPr>
          <w:rFonts w:ascii="Arial" w:hAnsi="Arial" w:cs="Arial"/>
          <w:sz w:val="24"/>
          <w:szCs w:val="24"/>
        </w:rPr>
        <w:t>Никольского</w:t>
      </w:r>
      <w:r w:rsidRPr="00F87D50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lastRenderedPageBreak/>
        <w:t>2. Порядок формирования Перечня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</w:rPr>
        <w:t xml:space="preserve">2.1. </w:t>
      </w:r>
      <w:r w:rsidRPr="00F87D50">
        <w:rPr>
          <w:rFonts w:ascii="Arial" w:hAnsi="Arial" w:cs="Arial"/>
          <w:kern w:val="0"/>
          <w:lang w:eastAsia="ru-RU"/>
        </w:rPr>
        <w:t xml:space="preserve">В </w:t>
      </w:r>
      <w:hyperlink r:id="rId11" w:history="1">
        <w:r w:rsidRPr="00F87D50">
          <w:rPr>
            <w:rFonts w:ascii="Arial" w:hAnsi="Arial" w:cs="Arial"/>
            <w:kern w:val="0"/>
            <w:lang w:eastAsia="ru-RU"/>
          </w:rPr>
          <w:t>Перечень</w:t>
        </w:r>
      </w:hyperlink>
      <w:r w:rsidRPr="00F87D50">
        <w:rPr>
          <w:rFonts w:ascii="Arial" w:hAnsi="Arial" w:cs="Arial"/>
          <w:kern w:val="0"/>
          <w:lang w:eastAsia="ru-RU"/>
        </w:rPr>
        <w:t xml:space="preserve"> вносятся сведения о муниципальном имуществе, соответствующем следующим критериям: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б) муниципальное имущество не ограничено в обороте;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в) муниципальное имущество не является объектом религиозного назначения;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г) муниципальное имущество не является объектом незавершенного строительства;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proofErr w:type="spellStart"/>
      <w:r w:rsidRPr="00F87D50">
        <w:rPr>
          <w:rFonts w:ascii="Arial" w:hAnsi="Arial" w:cs="Arial"/>
          <w:kern w:val="0"/>
          <w:lang w:eastAsia="ru-RU"/>
        </w:rPr>
        <w:t>д</w:t>
      </w:r>
      <w:proofErr w:type="spellEnd"/>
      <w:r w:rsidRPr="00F87D50">
        <w:rPr>
          <w:rFonts w:ascii="Arial" w:hAnsi="Arial" w:cs="Arial"/>
          <w:kern w:val="0"/>
          <w:lang w:eastAsia="ru-RU"/>
        </w:rPr>
        <w:t>) в отношении муниципального имущества не принято решение Администрации Никольского  сельсовета Октябрьского района Курской области о предоставлении его иным лицам;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е) муниципальное имущество не включено в прогнозный план (программу) приватизации имущества, находящегося в собственности Никольского  сельсовета Октябрьского района Курской области;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ж) муниципальное имущество не признано аварийным и подлежащим сносу или реконструкции. 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2.2.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2.3. Помещения, включаемые в Перечень и предназначенные к сдаче в аренду, должны находиться в муниципальной собственности муниципального образования «Никольский  сельсовет» Октябрьского района Курской области, входить в состав нежилого фонда.</w:t>
      </w:r>
    </w:p>
    <w:p w:rsidR="00DF02DA" w:rsidRPr="00F87D50" w:rsidRDefault="00DF02DA" w:rsidP="00DF02D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 Порядок ведения Перечня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 xml:space="preserve">3.1. </w:t>
      </w:r>
      <w:hyperlink r:id="rId12" w:anchor="P74" w:history="1">
        <w:r w:rsidRPr="00F87D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F87D50">
        <w:rPr>
          <w:rFonts w:ascii="Arial" w:hAnsi="Arial" w:cs="Arial"/>
          <w:sz w:val="24"/>
          <w:szCs w:val="24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3.2. Учет объектов, включенных в Перечень, осуществляется Администрацией Никольского сельсовета Октябрьского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3.3. Ведение Перечня осуществляется на бумажных и электронных носителях.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 xml:space="preserve">3.4. </w:t>
      </w:r>
      <w:proofErr w:type="gramStart"/>
      <w:r w:rsidRPr="00F87D50">
        <w:rPr>
          <w:rFonts w:ascii="Arial" w:hAnsi="Arial" w:cs="Arial"/>
          <w:kern w:val="0"/>
          <w:lang w:eastAsia="ru-RU"/>
        </w:rPr>
        <w:t>Администрация Никольского сельсовета Октябрьского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</w:t>
      </w:r>
      <w:r w:rsidRPr="00F87D50">
        <w:rPr>
          <w:rFonts w:ascii="Arial" w:hAnsi="Arial" w:cs="Arial"/>
          <w:kern w:val="0"/>
          <w:lang w:eastAsia="ru-RU"/>
        </w:rPr>
        <w:lastRenderedPageBreak/>
        <w:t>осуществлено без проведения аукциона (конкурса) в случаях, предусмотренных Федеральным законом «О защите конкуренции».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3.5. Администрация Никольского сельсовета Октябрьского района Курской области исключает сведения о муниципальном имуществе из перечня в одном из следующих случаев: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proofErr w:type="gramStart"/>
      <w:r w:rsidRPr="00F87D50">
        <w:rPr>
          <w:rFonts w:ascii="Arial" w:hAnsi="Arial" w:cs="Arial"/>
          <w:kern w:val="0"/>
          <w:lang w:eastAsia="ru-RU"/>
        </w:rPr>
        <w:t>а) в отношении муниципального имущества в установленном законодательством Российской Федерации, Курской области, муниципальными правовыми актами  порядке принято решение Администрации  Никольского сельсовета Октябрьского района Курской области о его использовании для муниципальных нужд либо для иных целей;</w:t>
      </w:r>
      <w:proofErr w:type="gramEnd"/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87D50">
        <w:rPr>
          <w:rFonts w:ascii="Arial" w:hAnsi="Arial" w:cs="Arial"/>
          <w:sz w:val="24"/>
          <w:szCs w:val="24"/>
        </w:rPr>
        <w:t>4. Порядок опубликования Перечня</w:t>
      </w: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</w:rPr>
        <w:t xml:space="preserve">4.1. </w:t>
      </w:r>
      <w:hyperlink r:id="rId13" w:history="1">
        <w:r w:rsidRPr="00F87D50">
          <w:rPr>
            <w:rFonts w:ascii="Arial" w:hAnsi="Arial" w:cs="Arial"/>
            <w:kern w:val="0"/>
            <w:lang w:eastAsia="ru-RU"/>
          </w:rPr>
          <w:t>Перечень</w:t>
        </w:r>
      </w:hyperlink>
      <w:r w:rsidRPr="00F87D50">
        <w:rPr>
          <w:rFonts w:ascii="Arial" w:hAnsi="Arial" w:cs="Arial"/>
          <w:kern w:val="0"/>
          <w:lang w:eastAsia="ru-RU"/>
        </w:rPr>
        <w:t xml:space="preserve"> и внесенные в него изменения подлежат: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а) обязательному опубликованию в газете «Районные вести» - в течение 15 рабочих дней со дня утверждения;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б) размещению на официальном сайте муниципального образования «Никольский  сельсовет» Октябрьского района Курской области в информационно-телекоммуникационной сети «Интернет» - в течение 5 рабочих дней со дня утверждения.</w:t>
      </w:r>
    </w:p>
    <w:p w:rsidR="00DF02DA" w:rsidRPr="00F87D50" w:rsidRDefault="00DF02DA" w:rsidP="00DF02D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0"/>
          <w:lang w:eastAsia="ru-RU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2DA" w:rsidRPr="00F87D50" w:rsidRDefault="00DF02DA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7D50" w:rsidRPr="00F87D50" w:rsidRDefault="00F87D50" w:rsidP="00DF02DA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DF02DA" w:rsidRPr="00F87D50" w:rsidRDefault="00DF02DA" w:rsidP="00DF02DA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Приложение </w:t>
      </w:r>
    </w:p>
    <w:p w:rsidR="00DF02DA" w:rsidRPr="00F87D50" w:rsidRDefault="00DF02DA" w:rsidP="00DF02DA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к постановлению Администрации Никольского сельсовета Октябрьского района Курской области </w:t>
      </w:r>
    </w:p>
    <w:p w:rsidR="00DF02DA" w:rsidRPr="00F87D50" w:rsidRDefault="00F87D50" w:rsidP="00DF02DA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от «30»06.2017г №42</w:t>
      </w:r>
    </w:p>
    <w:p w:rsidR="00DF02DA" w:rsidRPr="00F87D50" w:rsidRDefault="00DF02DA" w:rsidP="00DF02DA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DF02DA" w:rsidRPr="00F87D50" w:rsidRDefault="00DF02DA" w:rsidP="00DF02DA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DF02DA" w:rsidRPr="00F87D50" w:rsidRDefault="00DF02DA" w:rsidP="00DF02DA">
      <w:pPr>
        <w:suppressAutoHyphens w:val="0"/>
        <w:ind w:left="453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outlineLvl w:val="1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Приложение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к Порядку формирования, ведения,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обязательного опубликования перечня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муниципального имущества 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муниципального образования 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«Никольский  сельсовет» </w:t>
      </w:r>
      <w:proofErr w:type="gramStart"/>
      <w:r w:rsidRPr="00F87D50">
        <w:rPr>
          <w:rFonts w:ascii="Arial" w:hAnsi="Arial" w:cs="Arial"/>
          <w:kern w:val="0"/>
          <w:sz w:val="20"/>
          <w:szCs w:val="20"/>
          <w:lang w:eastAsia="ru-RU"/>
        </w:rPr>
        <w:t>Октябрьского</w:t>
      </w:r>
      <w:proofErr w:type="gramEnd"/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   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 района Курской области, предназначенного 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 xml:space="preserve">для передачи во владение и (или) 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пользование субъектам малого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ind w:firstLine="3686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  <w:r w:rsidRPr="00F87D50">
        <w:rPr>
          <w:rFonts w:ascii="Arial" w:hAnsi="Arial" w:cs="Arial"/>
          <w:kern w:val="0"/>
          <w:sz w:val="20"/>
          <w:szCs w:val="20"/>
          <w:lang w:eastAsia="ru-RU"/>
        </w:rPr>
        <w:t>и среднего предпринимательства</w:t>
      </w:r>
    </w:p>
    <w:p w:rsidR="00DF02DA" w:rsidRPr="00F87D50" w:rsidRDefault="00DF02DA" w:rsidP="00DF02DA">
      <w:pPr>
        <w:suppressAutoHyphens w:val="0"/>
        <w:jc w:val="right"/>
        <w:rPr>
          <w:rFonts w:ascii="Arial" w:hAnsi="Arial" w:cs="Arial"/>
          <w:kern w:val="0"/>
          <w:sz w:val="28"/>
          <w:szCs w:val="28"/>
          <w:lang w:eastAsia="ru-RU"/>
        </w:rPr>
      </w:pP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ПЕРЕЧЕНЬ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муниципального имущества муниципального образования «Никольский сельсовет» Октябрьского района Курской области, подлежащего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предоставлению во владение и (или) пользование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на долгосрочной основе субъектам малого и среднего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предпринимательства и организациям, образующим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инфраструктуру поддержки субъектов малого и среднего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kern w:val="0"/>
          <w:lang w:eastAsia="ru-RU"/>
        </w:rPr>
      </w:pPr>
      <w:r w:rsidRPr="00F87D50">
        <w:rPr>
          <w:rFonts w:ascii="Arial" w:hAnsi="Arial" w:cs="Arial"/>
          <w:kern w:val="0"/>
          <w:lang w:eastAsia="ru-RU"/>
        </w:rPr>
        <w:t>предпринимательства</w:t>
      </w: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3912"/>
      </w:tblGrid>
      <w:tr w:rsidR="00DF02DA" w:rsidRPr="00F87D50" w:rsidTr="00D77494">
        <w:tc>
          <w:tcPr>
            <w:tcW w:w="583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Наименование органа</w:t>
            </w:r>
          </w:p>
        </w:tc>
        <w:tc>
          <w:tcPr>
            <w:tcW w:w="391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DF02DA" w:rsidRPr="00F87D50" w:rsidTr="00D77494">
        <w:tc>
          <w:tcPr>
            <w:tcW w:w="583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Почтовый адрес</w:t>
            </w:r>
          </w:p>
        </w:tc>
        <w:tc>
          <w:tcPr>
            <w:tcW w:w="391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DF02DA" w:rsidRPr="00F87D50" w:rsidTr="00D77494">
        <w:tc>
          <w:tcPr>
            <w:tcW w:w="583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DF02DA" w:rsidRPr="00F87D50" w:rsidTr="00D77494">
        <w:tc>
          <w:tcPr>
            <w:tcW w:w="583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Ф.И.О. исполнителя</w:t>
            </w:r>
          </w:p>
        </w:tc>
        <w:tc>
          <w:tcPr>
            <w:tcW w:w="391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DF02DA" w:rsidRPr="00F87D50" w:rsidTr="00D77494">
        <w:tc>
          <w:tcPr>
            <w:tcW w:w="583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ind w:left="10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DF02DA" w:rsidRPr="00F87D50" w:rsidTr="00D77494">
        <w:tc>
          <w:tcPr>
            <w:tcW w:w="583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ind w:left="5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DF02DA" w:rsidRPr="00F87D50" w:rsidTr="00D77494">
        <w:tc>
          <w:tcPr>
            <w:tcW w:w="583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ind w:left="10"/>
              <w:rPr>
                <w:rFonts w:ascii="Arial" w:hAnsi="Arial" w:cs="Arial"/>
                <w:kern w:val="0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</w:tbl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lang w:eastAsia="ru-RU"/>
        </w:rPr>
      </w:pP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8"/>
          <w:szCs w:val="20"/>
          <w:lang w:eastAsia="ru-RU"/>
        </w:rPr>
        <w:sectPr w:rsidR="00DF02DA" w:rsidRPr="00F87D50" w:rsidSect="00A168CE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00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851"/>
        <w:gridCol w:w="850"/>
        <w:gridCol w:w="972"/>
        <w:gridCol w:w="1722"/>
        <w:gridCol w:w="1134"/>
        <w:gridCol w:w="992"/>
        <w:gridCol w:w="992"/>
        <w:gridCol w:w="992"/>
        <w:gridCol w:w="1276"/>
        <w:gridCol w:w="992"/>
        <w:gridCol w:w="1134"/>
        <w:gridCol w:w="1276"/>
        <w:gridCol w:w="1134"/>
      </w:tblGrid>
      <w:tr w:rsidR="00DF02DA" w:rsidRPr="00F87D50" w:rsidTr="00D77494">
        <w:tc>
          <w:tcPr>
            <w:tcW w:w="629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6" w:type="dxa"/>
            <w:gridSpan w:val="11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Структурированный адрес объекта</w:t>
            </w:r>
          </w:p>
        </w:tc>
      </w:tr>
      <w:tr w:rsidR="00DF02DA" w:rsidRPr="00F87D50" w:rsidTr="00D77494">
        <w:tc>
          <w:tcPr>
            <w:tcW w:w="629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7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2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Наименование муниципального 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27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DF02DA" w:rsidRPr="00F87D50" w:rsidTr="00D77494">
        <w:trPr>
          <w:trHeight w:val="20"/>
        </w:trPr>
        <w:tc>
          <w:tcPr>
            <w:tcW w:w="62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2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14</w:t>
            </w:r>
          </w:p>
        </w:tc>
      </w:tr>
    </w:tbl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147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134"/>
        <w:gridCol w:w="1333"/>
        <w:gridCol w:w="1676"/>
        <w:gridCol w:w="2780"/>
        <w:gridCol w:w="2667"/>
        <w:gridCol w:w="2835"/>
        <w:gridCol w:w="1019"/>
      </w:tblGrid>
      <w:tr w:rsidR="00DF02DA" w:rsidRPr="00F87D50" w:rsidTr="00D77494">
        <w:tc>
          <w:tcPr>
            <w:tcW w:w="1644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Вид объекта недвижимости;</w:t>
            </w:r>
          </w:p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движимое имущество </w:t>
            </w:r>
          </w:p>
        </w:tc>
        <w:tc>
          <w:tcPr>
            <w:tcW w:w="13444" w:type="dxa"/>
            <w:gridSpan w:val="7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Сведения о недвижимом имуществе или его части</w:t>
            </w:r>
          </w:p>
        </w:tc>
      </w:tr>
      <w:tr w:rsidR="00DF02DA" w:rsidRPr="00F87D50" w:rsidTr="00D77494">
        <w:tc>
          <w:tcPr>
            <w:tcW w:w="1644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676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8282" w:type="dxa"/>
            <w:gridSpan w:val="3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Основная характеристика объекта недвижимости </w:t>
            </w:r>
          </w:p>
        </w:tc>
        <w:tc>
          <w:tcPr>
            <w:tcW w:w="1019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Наименование объекта учета </w:t>
            </w:r>
          </w:p>
        </w:tc>
      </w:tr>
      <w:tr w:rsidR="00DF02DA" w:rsidRPr="00F87D50" w:rsidTr="00D77494">
        <w:trPr>
          <w:trHeight w:val="322"/>
        </w:trPr>
        <w:tc>
          <w:tcPr>
            <w:tcW w:w="1644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gridSpan w:val="2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76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780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</w:t>
            </w: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строительства)</w:t>
            </w:r>
            <w:proofErr w:type="gramEnd"/>
          </w:p>
        </w:tc>
        <w:tc>
          <w:tcPr>
            <w:tcW w:w="2667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 xml:space="preserve">Фактическое 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значение</w:t>
            </w:r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835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019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</w:tr>
      <w:tr w:rsidR="00DF02DA" w:rsidRPr="00F87D50" w:rsidTr="00D77494">
        <w:tc>
          <w:tcPr>
            <w:tcW w:w="1644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Номер</w:t>
            </w:r>
          </w:p>
        </w:tc>
        <w:tc>
          <w:tcPr>
            <w:tcW w:w="1333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780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67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</w:tr>
      <w:tr w:rsidR="00DF02DA" w:rsidRPr="00F87D50" w:rsidTr="00D77494">
        <w:tc>
          <w:tcPr>
            <w:tcW w:w="164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333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7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78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67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35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19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22</w:t>
            </w:r>
          </w:p>
        </w:tc>
      </w:tr>
    </w:tbl>
    <w:p w:rsidR="00DF02DA" w:rsidRPr="00F87D50" w:rsidRDefault="00DF02DA" w:rsidP="00DF02DA">
      <w:pPr>
        <w:rPr>
          <w:rFonts w:ascii="Arial" w:hAnsi="Arial" w:cs="Arial"/>
          <w:vanish/>
          <w:sz w:val="22"/>
          <w:szCs w:val="22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140"/>
        <w:gridCol w:w="58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DF02DA" w:rsidRPr="00F87D50" w:rsidTr="00D77494">
        <w:tc>
          <w:tcPr>
            <w:tcW w:w="5950" w:type="dxa"/>
            <w:gridSpan w:val="6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DF02DA" w:rsidRPr="00F87D50" w:rsidTr="00D77494">
        <w:tc>
          <w:tcPr>
            <w:tcW w:w="5950" w:type="dxa"/>
            <w:gridSpan w:val="6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10" w:type="dxa"/>
            <w:gridSpan w:val="5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субъекта малого и среднего предпринимательства</w:t>
            </w:r>
          </w:p>
        </w:tc>
      </w:tr>
      <w:tr w:rsidR="00DF02DA" w:rsidRPr="00F87D50" w:rsidTr="00D77494">
        <w:tc>
          <w:tcPr>
            <w:tcW w:w="1474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40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86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(</w:t>
            </w:r>
            <w:proofErr w:type="gramStart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</w:t>
            </w:r>
            <w:proofErr w:type="gramEnd"/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Документы основание</w:t>
            </w:r>
          </w:p>
        </w:tc>
      </w:tr>
      <w:tr w:rsidR="00DF02DA" w:rsidRPr="00F87D50" w:rsidTr="00D77494">
        <w:tc>
          <w:tcPr>
            <w:tcW w:w="1474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Полное наименование</w:t>
            </w:r>
          </w:p>
        </w:tc>
        <w:tc>
          <w:tcPr>
            <w:tcW w:w="85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72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90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Полное наименование</w:t>
            </w:r>
          </w:p>
        </w:tc>
        <w:tc>
          <w:tcPr>
            <w:tcW w:w="83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72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90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 окончания действия договора</w:t>
            </w:r>
          </w:p>
        </w:tc>
      </w:tr>
      <w:tr w:rsidR="00DF02DA" w:rsidRPr="00F87D50" w:rsidTr="00D77494">
        <w:tc>
          <w:tcPr>
            <w:tcW w:w="147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4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8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6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1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47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98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2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0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8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9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3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2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00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38</w:t>
            </w:r>
          </w:p>
        </w:tc>
      </w:tr>
    </w:tbl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p w:rsidR="00DF02DA" w:rsidRPr="00F87D50" w:rsidRDefault="00DF02DA" w:rsidP="00DF02DA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kern w:val="0"/>
          <w:sz w:val="22"/>
          <w:szCs w:val="22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64"/>
        <w:gridCol w:w="1843"/>
        <w:gridCol w:w="3827"/>
        <w:gridCol w:w="3686"/>
      </w:tblGrid>
      <w:tr w:rsidR="00DF02DA" w:rsidRPr="00F87D50" w:rsidTr="00D77494">
        <w:tc>
          <w:tcPr>
            <w:tcW w:w="2268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820" w:type="dxa"/>
            <w:gridSpan w:val="4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Сведения о правовом акте, в соответствии с которым имущество включено в перечень </w:t>
            </w:r>
          </w:p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(изменены сведения об имуществе в перечне) </w:t>
            </w:r>
          </w:p>
        </w:tc>
      </w:tr>
      <w:tr w:rsidR="00DF02DA" w:rsidRPr="00F87D50" w:rsidTr="00D77494">
        <w:tc>
          <w:tcPr>
            <w:tcW w:w="2268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464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Вид документа</w:t>
            </w:r>
          </w:p>
        </w:tc>
        <w:tc>
          <w:tcPr>
            <w:tcW w:w="7513" w:type="dxa"/>
            <w:gridSpan w:val="2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Реквизиты документа</w:t>
            </w:r>
          </w:p>
        </w:tc>
      </w:tr>
      <w:tr w:rsidR="00DF02DA" w:rsidRPr="00F87D50" w:rsidTr="00D77494">
        <w:tc>
          <w:tcPr>
            <w:tcW w:w="2268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464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DF02DA" w:rsidRPr="00F87D50" w:rsidRDefault="00DF02DA" w:rsidP="00D77494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368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Номер</w:t>
            </w:r>
          </w:p>
        </w:tc>
      </w:tr>
      <w:tr w:rsidR="00DF02DA" w:rsidRPr="00F87D50" w:rsidTr="00D77494">
        <w:tc>
          <w:tcPr>
            <w:tcW w:w="2268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464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3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827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686" w:type="dxa"/>
          </w:tcPr>
          <w:p w:rsidR="00DF02DA" w:rsidRPr="00F87D50" w:rsidRDefault="00DF02DA" w:rsidP="00D7749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F87D50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43</w:t>
            </w:r>
          </w:p>
        </w:tc>
      </w:tr>
    </w:tbl>
    <w:p w:rsidR="00DF02DA" w:rsidRPr="00F87D50" w:rsidRDefault="00DF02DA" w:rsidP="00DF02DA">
      <w:pPr>
        <w:suppressAutoHyphens w:val="0"/>
        <w:jc w:val="both"/>
        <w:rPr>
          <w:rFonts w:ascii="Arial" w:hAnsi="Arial" w:cs="Arial"/>
          <w:kern w:val="0"/>
          <w:sz w:val="22"/>
          <w:szCs w:val="22"/>
          <w:lang w:eastAsia="ru-RU"/>
        </w:rPr>
        <w:sectPr w:rsidR="00DF02DA" w:rsidRPr="00F87D50">
          <w:pgSz w:w="16838" w:h="11905" w:orient="landscape"/>
          <w:pgMar w:top="1558" w:right="1134" w:bottom="1275" w:left="1134" w:header="0" w:footer="0" w:gutter="0"/>
          <w:cols w:space="720"/>
        </w:sectPr>
      </w:pPr>
    </w:p>
    <w:p w:rsidR="004338E5" w:rsidRPr="00F87D50" w:rsidRDefault="004338E5" w:rsidP="00DF02DA">
      <w:pPr>
        <w:rPr>
          <w:rFonts w:ascii="Arial" w:hAnsi="Arial" w:cs="Arial"/>
        </w:rPr>
      </w:pPr>
    </w:p>
    <w:sectPr w:rsidR="004338E5" w:rsidRPr="00F87D50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DA"/>
    <w:rsid w:val="00000349"/>
    <w:rsid w:val="00354EF9"/>
    <w:rsid w:val="004338E5"/>
    <w:rsid w:val="0087441C"/>
    <w:rsid w:val="00BD2253"/>
    <w:rsid w:val="00BE4153"/>
    <w:rsid w:val="00D83A1D"/>
    <w:rsid w:val="00DF02DA"/>
    <w:rsid w:val="00F8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D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02DA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paragraph" w:customStyle="1" w:styleId="ConsPlusNormal">
    <w:name w:val="ConsPlusNormal"/>
    <w:rsid w:val="00DF0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F0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DF02DA"/>
    <w:rPr>
      <w:color w:val="0000FF"/>
      <w:u w:val="single"/>
    </w:rPr>
  </w:style>
  <w:style w:type="paragraph" w:styleId="a4">
    <w:name w:val="No Spacing"/>
    <w:uiPriority w:val="1"/>
    <w:qFormat/>
    <w:rsid w:val="00DF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28800FBE73A52081B0306510ED96F6E9D1D18D5C910CD2Bp0J" TargetMode="External"/><Relationship Id="rId13" Type="http://schemas.openxmlformats.org/officeDocument/2006/relationships/hyperlink" Target="consultantplus://offline/ref=7E9D8B6B950FF31C9B3A0C3DC40BE3B1FE740F583225B0AE95B4453C152734AD3A1A8E862E9FEE24O0O1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ZEMOTDEL-natasha\Users\zemotdel\Desktop\&#1089;&#1077;&#1090;&#1077;&#1074;&#1072;&#1103;%20&#1087;&#1072;&#1087;&#1082;&#1072;\&#1087;&#1086;%20&#1084;&#1072;&#1083;&#1086;&#1084;&#1091;%20&#1087;&#1088;&#1077;&#1076;&#1087;&#1088;&#1080;&#1085;&#1080;&#1084;&#1072;&#1090;&#1077;&#1083;&#1100;&#1089;&#1090;&#1074;&#1091;\&#1055;&#1086;&#1088;&#1103;&#1076;&#1086;&#1082;(&#1085;&#1072;&#1096;).docx" TargetMode="External"/><Relationship Id="rId12" Type="http://schemas.openxmlformats.org/officeDocument/2006/relationships/hyperlink" Target="file:///\\ZEMOTDEL-natasha\Users\zemotdel\Desktop\&#1089;&#1077;&#1090;&#1077;&#1074;&#1072;&#1103;%20&#1087;&#1072;&#1087;&#1082;&#1072;\&#1087;&#1086;%20&#1084;&#1072;&#1083;&#1086;&#1084;&#1091;%20&#1087;&#1088;&#1077;&#1076;&#1087;&#1088;&#1080;&#1085;&#1080;&#1084;&#1072;&#1090;&#1077;&#1083;&#1100;&#1089;&#1090;&#1074;&#1091;\&#1055;&#1086;&#1088;&#1103;&#1076;&#1086;&#1082;(&#1085;&#1072;&#1096;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C72E2835451100BDA0EDA456E16B8FE333880EFBEC3A52081B03065120pEJ" TargetMode="External"/><Relationship Id="rId11" Type="http://schemas.openxmlformats.org/officeDocument/2006/relationships/hyperlink" Target="consultantplus://offline/ref=19B8FD89E597C5D6DFEF354BB24CAAB245B31E912ABB7FE9CC4A17946CC50E9EDEFD77B091C984AEE5q0H" TargetMode="External"/><Relationship Id="rId5" Type="http://schemas.openxmlformats.org/officeDocument/2006/relationships/hyperlink" Target="consultantplus://offline/ref=E8C72E2835451100BDA0EDA456E16B8FE3328800FBE73A52081B0306510ED96F6E9D1D18D5C910CD2Bp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C72E2835451100BDA0EDA456E16B8FE333880EFBEC3A52081B0306510ED96F6E9D1D18D5C912C82B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3880EFBEC3A52081B03065120p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1965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2017-06-27T10:33:00Z</dcterms:created>
  <dcterms:modified xsi:type="dcterms:W3CDTF">2017-07-03T07:06:00Z</dcterms:modified>
</cp:coreProperties>
</file>