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06" w:rsidRPr="00E123EA" w:rsidRDefault="00600A06" w:rsidP="00600A06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600A06" w:rsidRPr="00E123EA" w:rsidRDefault="00600A06" w:rsidP="00600A06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00A06" w:rsidRPr="00E123EA" w:rsidRDefault="00600A06" w:rsidP="00600A06">
      <w:pPr>
        <w:jc w:val="center"/>
        <w:rPr>
          <w:rFonts w:ascii="Arial" w:hAnsi="Arial" w:cs="Arial"/>
          <w:b/>
          <w:sz w:val="32"/>
          <w:szCs w:val="32"/>
        </w:rPr>
      </w:pPr>
    </w:p>
    <w:p w:rsidR="00600A06" w:rsidRPr="00E123EA" w:rsidRDefault="00600A06" w:rsidP="00600A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600A06" w:rsidRDefault="00600A06" w:rsidP="00600A06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5A10">
        <w:rPr>
          <w:rFonts w:ascii="Arial" w:hAnsi="Arial" w:cs="Arial"/>
          <w:b/>
          <w:sz w:val="32"/>
          <w:szCs w:val="32"/>
        </w:rPr>
        <w:t xml:space="preserve">30 декабря </w:t>
      </w:r>
      <w:r>
        <w:rPr>
          <w:rFonts w:ascii="Arial" w:hAnsi="Arial" w:cs="Arial"/>
          <w:b/>
          <w:sz w:val="32"/>
          <w:szCs w:val="32"/>
        </w:rPr>
        <w:t xml:space="preserve"> 2016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 w:rsidR="00A45A10">
        <w:rPr>
          <w:rFonts w:ascii="Arial" w:hAnsi="Arial" w:cs="Arial"/>
          <w:b/>
          <w:sz w:val="32"/>
          <w:szCs w:val="32"/>
        </w:rPr>
        <w:t xml:space="preserve"> 109</w:t>
      </w:r>
    </w:p>
    <w:p w:rsidR="00600A06" w:rsidRDefault="00600A06" w:rsidP="00600A06">
      <w:pPr>
        <w:jc w:val="center"/>
        <w:rPr>
          <w:rFonts w:ascii="Arial" w:hAnsi="Arial" w:cs="Arial"/>
          <w:b/>
          <w:sz w:val="32"/>
          <w:szCs w:val="32"/>
        </w:rPr>
      </w:pPr>
    </w:p>
    <w:p w:rsidR="00600A06" w:rsidRPr="00775AA0" w:rsidRDefault="00600A06" w:rsidP="00600A0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Порядок проведения анализа осуществления главными распорядителями (распорядителями) средств бюджета Никольского сельсовета, главными администраторами (администраторами) доходов бюджета Никольского сельсовета, главными администраторами (администраторами)</w:t>
      </w:r>
      <w:r w:rsidRPr="00775AA0">
        <w:rPr>
          <w:rFonts w:ascii="Arial" w:hAnsi="Arial" w:cs="Arial"/>
          <w:b w:val="0"/>
          <w:sz w:val="32"/>
          <w:szCs w:val="32"/>
          <w:lang w:eastAsia="ar-SA"/>
        </w:rPr>
        <w:t xml:space="preserve"> </w:t>
      </w:r>
      <w:r w:rsidRPr="00775AA0">
        <w:rPr>
          <w:rFonts w:ascii="Arial" w:hAnsi="Arial" w:cs="Arial"/>
          <w:sz w:val="32"/>
          <w:szCs w:val="32"/>
          <w:lang w:eastAsia="ar-SA"/>
        </w:rPr>
        <w:t xml:space="preserve">источников </w:t>
      </w:r>
      <w:proofErr w:type="gramStart"/>
      <w:r w:rsidRPr="00775AA0">
        <w:rPr>
          <w:rFonts w:ascii="Arial" w:hAnsi="Arial" w:cs="Arial"/>
          <w:sz w:val="32"/>
          <w:szCs w:val="32"/>
          <w:lang w:eastAsia="ar-SA"/>
        </w:rPr>
        <w:t>финансирования дефицита бюджета</w:t>
      </w:r>
      <w:r w:rsidRPr="00775AA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Никольского сельсовета внутреннего финансового контроля</w:t>
      </w:r>
      <w:proofErr w:type="gramEnd"/>
      <w:r>
        <w:rPr>
          <w:rFonts w:ascii="Arial" w:hAnsi="Arial" w:cs="Arial"/>
          <w:sz w:val="32"/>
          <w:szCs w:val="32"/>
        </w:rPr>
        <w:t xml:space="preserve"> и внутреннего финансового аудита, утвержденный Постановлением Администрации Никольского сельсовета от  31.12.2015г. № 104.</w:t>
      </w:r>
    </w:p>
    <w:p w:rsidR="00600A06" w:rsidRDefault="00600A06" w:rsidP="00600A06">
      <w:pPr>
        <w:jc w:val="center"/>
        <w:rPr>
          <w:rFonts w:ascii="Arial" w:hAnsi="Arial" w:cs="Arial"/>
          <w:b/>
          <w:sz w:val="32"/>
          <w:szCs w:val="32"/>
        </w:rPr>
      </w:pPr>
    </w:p>
    <w:p w:rsidR="00600A06" w:rsidRPr="00600A06" w:rsidRDefault="00600A06" w:rsidP="00600A0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A06">
        <w:rPr>
          <w:rFonts w:ascii="Arial" w:hAnsi="Arial" w:cs="Arial"/>
          <w:szCs w:val="24"/>
        </w:rPr>
        <w:t xml:space="preserve">В соответствии с Бюджетным кодексом Российской Федерации Администрация </w:t>
      </w:r>
      <w:r>
        <w:rPr>
          <w:rFonts w:ascii="Arial" w:hAnsi="Arial" w:cs="Arial"/>
          <w:szCs w:val="24"/>
        </w:rPr>
        <w:t>Николь</w:t>
      </w:r>
      <w:r w:rsidRPr="00600A06">
        <w:rPr>
          <w:rFonts w:ascii="Arial" w:hAnsi="Arial" w:cs="Arial"/>
          <w:szCs w:val="24"/>
        </w:rPr>
        <w:t>ского сельсовета Октябрьского района Курской области ПОСТАНОВЛЯЕТ:</w:t>
      </w:r>
    </w:p>
    <w:p w:rsidR="00600A06" w:rsidRPr="00600A06" w:rsidRDefault="00600A06" w:rsidP="00600A0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A06">
        <w:rPr>
          <w:rFonts w:ascii="Arial" w:hAnsi="Arial" w:cs="Arial"/>
          <w:szCs w:val="24"/>
        </w:rPr>
        <w:t xml:space="preserve">1. </w:t>
      </w:r>
      <w:proofErr w:type="gramStart"/>
      <w:r w:rsidRPr="00600A06">
        <w:rPr>
          <w:rFonts w:ascii="Arial" w:hAnsi="Arial" w:cs="Arial"/>
          <w:szCs w:val="24"/>
        </w:rPr>
        <w:t xml:space="preserve">Внести в </w:t>
      </w:r>
      <w:hyperlink w:anchor="P32" w:history="1">
        <w:r w:rsidRPr="00600A06">
          <w:rPr>
            <w:rFonts w:ascii="Arial" w:hAnsi="Arial" w:cs="Arial"/>
            <w:szCs w:val="24"/>
          </w:rPr>
          <w:t>Порядок</w:t>
        </w:r>
      </w:hyperlink>
      <w:r w:rsidRPr="00600A06">
        <w:rPr>
          <w:rFonts w:ascii="Arial" w:hAnsi="Arial" w:cs="Arial"/>
          <w:szCs w:val="24"/>
        </w:rPr>
        <w:t xml:space="preserve"> проведения анализа осуществления главными распорядителями (распорядителями) средств бюджета </w:t>
      </w:r>
      <w:r>
        <w:rPr>
          <w:rFonts w:ascii="Arial" w:hAnsi="Arial" w:cs="Arial"/>
          <w:szCs w:val="24"/>
        </w:rPr>
        <w:t>Николь</w:t>
      </w:r>
      <w:r w:rsidRPr="00600A06">
        <w:rPr>
          <w:rFonts w:ascii="Arial" w:hAnsi="Arial" w:cs="Arial"/>
          <w:szCs w:val="24"/>
        </w:rPr>
        <w:t xml:space="preserve">ского сельсовета  Октябрьского района Курской области, главными администраторами (администраторами) доходов бюджета </w:t>
      </w:r>
      <w:r>
        <w:rPr>
          <w:rFonts w:ascii="Arial" w:hAnsi="Arial" w:cs="Arial"/>
          <w:szCs w:val="24"/>
        </w:rPr>
        <w:t>Николь</w:t>
      </w:r>
      <w:r w:rsidRPr="00600A06">
        <w:rPr>
          <w:rFonts w:ascii="Arial" w:hAnsi="Arial" w:cs="Arial"/>
          <w:szCs w:val="24"/>
        </w:rPr>
        <w:t xml:space="preserve">ского сельсовета Октябрьского района Курской области, главными администраторами (администраторами) источников финансирования дефицита бюджета </w:t>
      </w:r>
      <w:r>
        <w:rPr>
          <w:rFonts w:ascii="Arial" w:hAnsi="Arial" w:cs="Arial"/>
          <w:szCs w:val="24"/>
        </w:rPr>
        <w:t>Николь</w:t>
      </w:r>
      <w:r w:rsidRPr="00600A06">
        <w:rPr>
          <w:rFonts w:ascii="Arial" w:hAnsi="Arial" w:cs="Arial"/>
          <w:szCs w:val="24"/>
        </w:rPr>
        <w:t>ского сельсовета  Октябрьского района Курской области внутреннего финансового контроля и внутреннего финансового аудита, утвержденный</w:t>
      </w:r>
      <w:r>
        <w:rPr>
          <w:rFonts w:ascii="Arial" w:hAnsi="Arial" w:cs="Arial"/>
          <w:szCs w:val="24"/>
        </w:rPr>
        <w:t xml:space="preserve"> постановлением Администрации Николь</w:t>
      </w:r>
      <w:r w:rsidRPr="00600A06">
        <w:rPr>
          <w:rFonts w:ascii="Arial" w:hAnsi="Arial" w:cs="Arial"/>
          <w:szCs w:val="24"/>
        </w:rPr>
        <w:t>ского сельсовета Октябрьск</w:t>
      </w:r>
      <w:r>
        <w:rPr>
          <w:rFonts w:ascii="Arial" w:hAnsi="Arial" w:cs="Arial"/>
          <w:szCs w:val="24"/>
        </w:rPr>
        <w:t>ого района Курской области от 31</w:t>
      </w:r>
      <w:r w:rsidRPr="00600A06">
        <w:rPr>
          <w:rFonts w:ascii="Arial" w:hAnsi="Arial" w:cs="Arial"/>
          <w:szCs w:val="24"/>
        </w:rPr>
        <w:t>.12.2015 №</w:t>
      </w:r>
      <w:r>
        <w:rPr>
          <w:rFonts w:ascii="Arial" w:hAnsi="Arial" w:cs="Arial"/>
          <w:szCs w:val="24"/>
        </w:rPr>
        <w:t xml:space="preserve"> 104</w:t>
      </w:r>
      <w:proofErr w:type="gramEnd"/>
      <w:r w:rsidRPr="00600A06">
        <w:rPr>
          <w:rFonts w:ascii="Arial" w:hAnsi="Arial" w:cs="Arial"/>
          <w:szCs w:val="24"/>
        </w:rPr>
        <w:t>, следующие изменения:</w:t>
      </w:r>
    </w:p>
    <w:p w:rsidR="00600A06" w:rsidRPr="00600A06" w:rsidRDefault="00600A06" w:rsidP="00600A0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A06">
        <w:rPr>
          <w:rFonts w:ascii="Arial" w:hAnsi="Arial" w:cs="Arial"/>
          <w:szCs w:val="24"/>
        </w:rPr>
        <w:t xml:space="preserve">- в абзаце втором пункта 4.2 слова «приказа» заменить словами «распоряжения Администрации </w:t>
      </w:r>
      <w:r>
        <w:rPr>
          <w:rFonts w:ascii="Arial" w:hAnsi="Arial" w:cs="Arial"/>
          <w:szCs w:val="24"/>
        </w:rPr>
        <w:t>Николь</w:t>
      </w:r>
      <w:r w:rsidRPr="00600A06">
        <w:rPr>
          <w:rFonts w:ascii="Arial" w:hAnsi="Arial" w:cs="Arial"/>
          <w:szCs w:val="24"/>
        </w:rPr>
        <w:t>ского сельсовета Октябрьского района Курской области».</w:t>
      </w:r>
    </w:p>
    <w:p w:rsidR="00600A06" w:rsidRPr="00600A06" w:rsidRDefault="00600A06" w:rsidP="00600A06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600A06">
        <w:rPr>
          <w:rFonts w:ascii="Arial" w:hAnsi="Arial" w:cs="Arial"/>
          <w:sz w:val="24"/>
          <w:szCs w:val="24"/>
          <w:lang w:eastAsia="ar-SA"/>
        </w:rPr>
        <w:t xml:space="preserve">2. Контроль за исполнением настоящего постановления возложить </w:t>
      </w:r>
      <w:proofErr w:type="gramStart"/>
      <w:r w:rsidRPr="00600A06">
        <w:rPr>
          <w:rFonts w:ascii="Arial" w:hAnsi="Arial" w:cs="Arial"/>
          <w:sz w:val="24"/>
          <w:szCs w:val="24"/>
          <w:lang w:eastAsia="ar-SA"/>
        </w:rPr>
        <w:t>на</w:t>
      </w:r>
      <w:proofErr w:type="gramEnd"/>
      <w:r w:rsidRPr="00600A06">
        <w:rPr>
          <w:rFonts w:ascii="Arial" w:hAnsi="Arial" w:cs="Arial"/>
          <w:sz w:val="24"/>
          <w:szCs w:val="24"/>
          <w:lang w:eastAsia="ar-SA"/>
        </w:rPr>
        <w:t xml:space="preserve"> заместителя </w:t>
      </w:r>
      <w:proofErr w:type="gramStart"/>
      <w:r w:rsidRPr="00600A06">
        <w:rPr>
          <w:rFonts w:ascii="Arial" w:hAnsi="Arial" w:cs="Arial"/>
          <w:sz w:val="24"/>
          <w:szCs w:val="24"/>
          <w:lang w:eastAsia="ar-SA"/>
        </w:rPr>
        <w:t xml:space="preserve">Главы Администрации </w:t>
      </w:r>
      <w:r>
        <w:rPr>
          <w:rFonts w:ascii="Arial" w:hAnsi="Arial" w:cs="Arial"/>
          <w:sz w:val="24"/>
          <w:szCs w:val="24"/>
          <w:lang w:eastAsia="ar-SA"/>
        </w:rPr>
        <w:t>Николь</w:t>
      </w:r>
      <w:r w:rsidRPr="00600A06">
        <w:rPr>
          <w:rFonts w:ascii="Arial" w:hAnsi="Arial" w:cs="Arial"/>
          <w:sz w:val="24"/>
          <w:szCs w:val="24"/>
          <w:lang w:eastAsia="ar-SA"/>
        </w:rPr>
        <w:t>ского сельсовета Октябрьского района Курской области</w:t>
      </w:r>
      <w:proofErr w:type="gramEnd"/>
      <w:r w:rsidRPr="00600A06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 О.Г. Амелину.</w:t>
      </w:r>
    </w:p>
    <w:p w:rsidR="00600A06" w:rsidRPr="00600A06" w:rsidRDefault="00600A06" w:rsidP="00600A0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00A06">
        <w:rPr>
          <w:rFonts w:ascii="Arial" w:hAnsi="Arial" w:cs="Arial"/>
          <w:sz w:val="24"/>
          <w:szCs w:val="24"/>
          <w:lang w:eastAsia="ar-SA"/>
        </w:rPr>
        <w:t>3. Постановление вступает в силу со дня его подписания.</w:t>
      </w:r>
    </w:p>
    <w:p w:rsidR="00600A06" w:rsidRPr="00600A06" w:rsidRDefault="00600A06" w:rsidP="00600A06">
      <w:pPr>
        <w:rPr>
          <w:rFonts w:ascii="Arial" w:hAnsi="Arial" w:cs="Arial"/>
          <w:lang w:eastAsia="ar-SA"/>
        </w:rPr>
      </w:pPr>
    </w:p>
    <w:p w:rsidR="00600A06" w:rsidRPr="00600A06" w:rsidRDefault="00600A06" w:rsidP="00600A06">
      <w:pPr>
        <w:rPr>
          <w:rFonts w:ascii="Arial" w:hAnsi="Arial" w:cs="Arial"/>
          <w:lang w:eastAsia="ar-SA"/>
        </w:rPr>
      </w:pPr>
    </w:p>
    <w:p w:rsidR="00A45A10" w:rsidRDefault="00A45A10" w:rsidP="00600A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600A06" w:rsidRPr="007C0297">
        <w:rPr>
          <w:rFonts w:ascii="Arial" w:hAnsi="Arial" w:cs="Arial"/>
        </w:rPr>
        <w:t>Гла</w:t>
      </w:r>
      <w:r>
        <w:rPr>
          <w:rFonts w:ascii="Arial" w:hAnsi="Arial" w:cs="Arial"/>
        </w:rPr>
        <w:t>вы Администрации</w:t>
      </w:r>
      <w:r w:rsidR="00600A06">
        <w:rPr>
          <w:rFonts w:ascii="Arial" w:hAnsi="Arial" w:cs="Arial"/>
        </w:rPr>
        <w:t xml:space="preserve"> </w:t>
      </w:r>
    </w:p>
    <w:p w:rsidR="00600A06" w:rsidRPr="007C0297" w:rsidRDefault="00600A06" w:rsidP="00600A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Никольского сельсовета               </w:t>
      </w:r>
      <w:r w:rsidR="00A45A10">
        <w:rPr>
          <w:rFonts w:ascii="Arial" w:hAnsi="Arial" w:cs="Arial"/>
        </w:rPr>
        <w:t xml:space="preserve">                   О.Г. Амелина</w:t>
      </w:r>
    </w:p>
    <w:p w:rsidR="00600A06" w:rsidRPr="007C0297" w:rsidRDefault="00600A06" w:rsidP="00600A0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C0297">
        <w:rPr>
          <w:rFonts w:ascii="Arial" w:hAnsi="Arial" w:cs="Arial"/>
        </w:rPr>
        <w:t> </w:t>
      </w:r>
    </w:p>
    <w:p w:rsidR="004338E5" w:rsidRPr="00600A06" w:rsidRDefault="004338E5">
      <w:pPr>
        <w:rPr>
          <w:rFonts w:ascii="Arial" w:hAnsi="Arial" w:cs="Arial"/>
        </w:rPr>
      </w:pPr>
    </w:p>
    <w:sectPr w:rsidR="004338E5" w:rsidRPr="00600A06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0A06"/>
    <w:rsid w:val="00000349"/>
    <w:rsid w:val="004338E5"/>
    <w:rsid w:val="004868F4"/>
    <w:rsid w:val="00600A06"/>
    <w:rsid w:val="007A52BA"/>
    <w:rsid w:val="0087441C"/>
    <w:rsid w:val="00A45A10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00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0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rsid w:val="00600A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2016-12-05T06:50:00Z</cp:lastPrinted>
  <dcterms:created xsi:type="dcterms:W3CDTF">2016-12-05T06:41:00Z</dcterms:created>
  <dcterms:modified xsi:type="dcterms:W3CDTF">2017-02-02T12:10:00Z</dcterms:modified>
</cp:coreProperties>
</file>