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4D" w:rsidRDefault="00917068" w:rsidP="002F524D">
      <w:pPr>
        <w:tabs>
          <w:tab w:val="left" w:pos="0"/>
        </w:tabs>
        <w:spacing w:line="240" w:lineRule="auto"/>
        <w:ind w:firstLine="0"/>
        <w:jc w:val="center"/>
        <w:rPr>
          <w:rFonts w:ascii="Arial Narrow" w:hAnsi="Arial Narrow" w:cs="Arial"/>
          <w:sz w:val="20"/>
          <w:szCs w:val="20"/>
        </w:rPr>
      </w:pPr>
      <w:bookmarkStart w:id="0" w:name="_Toc268263700"/>
      <w:bookmarkStart w:id="1" w:name="_Toc301268062"/>
      <w:r>
        <w:rPr>
          <w:rFonts w:ascii="Arial Narrow" w:hAnsi="Arial Narrow" w:cs="Arial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ГОТИП ГРАДО.jpg" style="width:440.25pt;height:82.5pt;visibility:visible">
            <v:imagedata r:id="rId9" o:title="ЛОГОТИП ГРАДО"/>
          </v:shape>
        </w:pict>
      </w:r>
    </w:p>
    <w:p w:rsidR="009D5966" w:rsidRPr="0064571B" w:rsidRDefault="009D5966" w:rsidP="009D5966">
      <w:pPr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Arial Narrow" w:hAnsi="Arial Narrow" w:cs="Arial"/>
          <w:sz w:val="20"/>
          <w:szCs w:val="20"/>
        </w:rPr>
      </w:pPr>
      <w:r w:rsidRPr="0064571B">
        <w:rPr>
          <w:rFonts w:ascii="Arial Narrow" w:hAnsi="Arial Narrow" w:cs="Arial"/>
          <w:sz w:val="20"/>
          <w:szCs w:val="20"/>
        </w:rPr>
        <w:t>ИП Крюкова М.Г. (свидетельство № 409463211200193 от 22 апреля 2009 г.)</w:t>
      </w:r>
    </w:p>
    <w:p w:rsidR="009D5966" w:rsidRPr="00917068" w:rsidRDefault="009D5966" w:rsidP="009D5966">
      <w:pPr>
        <w:numPr>
          <w:ilvl w:val="0"/>
          <w:numId w:val="1"/>
        </w:numPr>
        <w:tabs>
          <w:tab w:val="left" w:pos="709"/>
        </w:tabs>
        <w:spacing w:line="240" w:lineRule="auto"/>
        <w:jc w:val="center"/>
        <w:rPr>
          <w:rFonts w:ascii="Arial Narrow" w:hAnsi="Arial Narrow"/>
          <w:sz w:val="20"/>
          <w:u w:val="single"/>
        </w:rPr>
      </w:pPr>
      <w:r w:rsidRPr="00917068">
        <w:rPr>
          <w:rFonts w:ascii="Arial Narrow" w:hAnsi="Arial Narrow" w:cs="Arial"/>
          <w:sz w:val="20"/>
          <w:szCs w:val="20"/>
          <w:u w:val="single"/>
        </w:rPr>
        <w:t xml:space="preserve">305029 Курск, ул. К. Маркса, 59/а офис №16 (5 этаж) Тел. 8 910 318 0410, </w:t>
      </w:r>
      <w:r w:rsidRPr="00917068">
        <w:rPr>
          <w:rFonts w:ascii="Arial Narrow" w:hAnsi="Arial Narrow" w:cs="Arial"/>
          <w:sz w:val="20"/>
          <w:szCs w:val="20"/>
          <w:u w:val="single"/>
          <w:lang w:val="en-US"/>
        </w:rPr>
        <w:t>E</w:t>
      </w:r>
      <w:r w:rsidRPr="00917068">
        <w:rPr>
          <w:rFonts w:ascii="Arial Narrow" w:hAnsi="Arial Narrow" w:cs="Arial"/>
          <w:sz w:val="20"/>
          <w:szCs w:val="20"/>
          <w:u w:val="single"/>
        </w:rPr>
        <w:t>-</w:t>
      </w:r>
      <w:r w:rsidRPr="00917068">
        <w:rPr>
          <w:rFonts w:ascii="Arial Narrow" w:hAnsi="Arial Narrow" w:cs="Arial"/>
          <w:sz w:val="20"/>
          <w:szCs w:val="20"/>
          <w:u w:val="single"/>
          <w:lang w:val="en-US"/>
        </w:rPr>
        <w:t>mail</w:t>
      </w:r>
      <w:r w:rsidRPr="00917068">
        <w:rPr>
          <w:rFonts w:ascii="Arial Narrow" w:hAnsi="Arial Narrow" w:cs="Arial"/>
          <w:sz w:val="20"/>
          <w:szCs w:val="20"/>
          <w:u w:val="single"/>
        </w:rPr>
        <w:t xml:space="preserve">: </w:t>
      </w:r>
      <w:hyperlink r:id="rId10" w:history="1">
        <w:r w:rsidRPr="00917068">
          <w:rPr>
            <w:rFonts w:ascii="Arial Narrow" w:hAnsi="Arial Narrow"/>
            <w:sz w:val="20"/>
            <w:u w:val="single"/>
            <w:lang w:val="en-US"/>
          </w:rPr>
          <w:t>pg</w:t>
        </w:r>
        <w:r w:rsidRPr="00917068">
          <w:rPr>
            <w:rFonts w:ascii="Arial Narrow" w:hAnsi="Arial Narrow"/>
            <w:sz w:val="20"/>
            <w:u w:val="single"/>
          </w:rPr>
          <w:t>.</w:t>
        </w:r>
        <w:r w:rsidRPr="00917068">
          <w:rPr>
            <w:rFonts w:ascii="Arial Narrow" w:hAnsi="Arial Narrow"/>
            <w:sz w:val="20"/>
            <w:u w:val="single"/>
            <w:lang w:val="en-US"/>
          </w:rPr>
          <w:t>grado</w:t>
        </w:r>
        <w:r w:rsidRPr="00917068">
          <w:rPr>
            <w:rFonts w:ascii="Arial Narrow" w:hAnsi="Arial Narrow"/>
            <w:sz w:val="20"/>
            <w:u w:val="single"/>
          </w:rPr>
          <w:t>@</w:t>
        </w:r>
        <w:r w:rsidRPr="00917068">
          <w:rPr>
            <w:rFonts w:ascii="Arial Narrow" w:hAnsi="Arial Narrow"/>
            <w:sz w:val="20"/>
            <w:u w:val="single"/>
            <w:lang w:val="en-US"/>
          </w:rPr>
          <w:t>yandex</w:t>
        </w:r>
        <w:r w:rsidRPr="00917068">
          <w:rPr>
            <w:rFonts w:ascii="Arial Narrow" w:hAnsi="Arial Narrow"/>
            <w:sz w:val="20"/>
            <w:u w:val="single"/>
          </w:rPr>
          <w:t>.</w:t>
        </w:r>
        <w:r w:rsidRPr="00917068">
          <w:rPr>
            <w:rFonts w:ascii="Arial Narrow" w:hAnsi="Arial Narrow"/>
            <w:sz w:val="20"/>
            <w:u w:val="single"/>
            <w:lang w:val="en-US"/>
          </w:rPr>
          <w:t>ru</w:t>
        </w:r>
      </w:hyperlink>
    </w:p>
    <w:p w:rsidR="00F17BC6" w:rsidRPr="00917068" w:rsidRDefault="00F17BC6" w:rsidP="00BD28EB">
      <w:pPr>
        <w:tabs>
          <w:tab w:val="left" w:pos="709"/>
        </w:tabs>
        <w:spacing w:line="240" w:lineRule="auto"/>
        <w:jc w:val="center"/>
        <w:rPr>
          <w:rFonts w:ascii="Arial Narrow" w:hAnsi="Arial Narrow" w:cs="Arial"/>
          <w:sz w:val="20"/>
          <w:szCs w:val="20"/>
          <w:u w:val="single"/>
        </w:rPr>
      </w:pPr>
    </w:p>
    <w:p w:rsidR="00917068" w:rsidRDefault="00917068" w:rsidP="00917068">
      <w:pPr>
        <w:keepNext/>
        <w:keepLines/>
        <w:numPr>
          <w:ilvl w:val="0"/>
          <w:numId w:val="44"/>
        </w:numPr>
        <w:tabs>
          <w:tab w:val="left" w:pos="709"/>
        </w:tabs>
        <w:spacing w:line="240" w:lineRule="auto"/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917068" w:rsidTr="00917068">
        <w:trPr>
          <w:jc w:val="right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8" w:rsidRDefault="00917068">
            <w:pPr>
              <w:keepNext/>
              <w:keepLines/>
              <w:spacing w:line="24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Утвержден</w:t>
            </w:r>
          </w:p>
          <w:p w:rsidR="00917068" w:rsidRDefault="00917068">
            <w:pPr>
              <w:keepNext/>
              <w:keepLines/>
              <w:spacing w:line="24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Решением Собрания депутатов</w:t>
            </w:r>
          </w:p>
          <w:p w:rsidR="00917068" w:rsidRDefault="00917068">
            <w:pPr>
              <w:keepNext/>
              <w:keepLines/>
              <w:spacing w:line="24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Никольского сельсовета</w:t>
            </w:r>
          </w:p>
          <w:p w:rsidR="00917068" w:rsidRDefault="00917068">
            <w:pPr>
              <w:keepNext/>
              <w:keepLines/>
              <w:spacing w:line="24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Октябрьского района</w:t>
            </w:r>
          </w:p>
          <w:p w:rsidR="00917068" w:rsidRDefault="00917068">
            <w:pPr>
              <w:keepNext/>
              <w:keepLines/>
              <w:spacing w:line="24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Курской области</w:t>
            </w:r>
          </w:p>
          <w:p w:rsidR="00917068" w:rsidRDefault="006D35DB" w:rsidP="00917068">
            <w:pPr>
              <w:keepNext/>
              <w:keepLines/>
              <w:spacing w:line="240" w:lineRule="auto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proofErr w:type="gramStart"/>
            <w:r>
              <w:rPr>
                <w:lang w:eastAsia="ru-RU"/>
              </w:rPr>
              <w:t>« 27</w:t>
            </w:r>
            <w:proofErr w:type="gramEnd"/>
            <w:r>
              <w:rPr>
                <w:lang w:eastAsia="ru-RU"/>
              </w:rPr>
              <w:t xml:space="preserve"> » января 2015 г. № 97</w:t>
            </w:r>
            <w:bookmarkStart w:id="2" w:name="_GoBack"/>
            <w:bookmarkEnd w:id="2"/>
          </w:p>
        </w:tc>
      </w:tr>
    </w:tbl>
    <w:p w:rsidR="00BD28EB" w:rsidRDefault="00BD28EB" w:rsidP="00BD28EB">
      <w:pPr>
        <w:tabs>
          <w:tab w:val="left" w:pos="709"/>
        </w:tabs>
        <w:spacing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BD28EB" w:rsidRPr="00DC5F3A" w:rsidRDefault="00BD28EB" w:rsidP="00BD28EB">
      <w:pPr>
        <w:tabs>
          <w:tab w:val="left" w:pos="709"/>
        </w:tabs>
        <w:spacing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2F524D" w:rsidRPr="00F17BC6" w:rsidRDefault="00C64CC4" w:rsidP="00BD28EB">
      <w:pPr>
        <w:numPr>
          <w:ilvl w:val="0"/>
          <w:numId w:val="1"/>
        </w:numPr>
        <w:tabs>
          <w:tab w:val="left" w:pos="0"/>
          <w:tab w:val="left" w:pos="709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>
        <w:rPr>
          <w:rFonts w:ascii="Arial Narrow" w:hAnsi="Arial Narrow"/>
          <w:shadow/>
          <w:noProof/>
          <w:kern w:val="0"/>
          <w:lang w:eastAsia="ru-RU"/>
        </w:rPr>
        <w:drawing>
          <wp:inline distT="0" distB="0" distL="0" distR="0">
            <wp:extent cx="923925" cy="1191050"/>
            <wp:effectExtent l="0" t="0" r="0" b="0"/>
            <wp:docPr id="20" name="Рисунок 20" descr="Coat_of_Arms_of_Oktyabrsky_rayon_(Kursk_obl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at_of_Arms_of_Oktyabrsky_rayon_(Kursk_oblast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59" cy="119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EB" w:rsidRPr="005C1F74" w:rsidRDefault="00BD28EB" w:rsidP="00BD28EB">
      <w:pPr>
        <w:tabs>
          <w:tab w:val="left" w:pos="0"/>
          <w:tab w:val="left" w:pos="709"/>
        </w:tabs>
        <w:suppressAutoHyphens/>
        <w:spacing w:line="240" w:lineRule="auto"/>
        <w:rPr>
          <w:b/>
          <w:noProof/>
          <w:sz w:val="36"/>
          <w:szCs w:val="36"/>
          <w:lang w:eastAsia="ru-RU"/>
        </w:rPr>
      </w:pP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ГЕНЕРАЛЬНЫЙ ПЛАН</w:t>
      </w: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«</w:t>
      </w:r>
      <w:r w:rsidR="00C0215A">
        <w:rPr>
          <w:b/>
          <w:kern w:val="0"/>
          <w:sz w:val="36"/>
          <w:szCs w:val="36"/>
          <w:lang w:eastAsia="ru-RU"/>
        </w:rPr>
        <w:t>НИКОЛЬСК</w:t>
      </w:r>
      <w:r>
        <w:rPr>
          <w:b/>
          <w:kern w:val="0"/>
          <w:sz w:val="36"/>
          <w:szCs w:val="36"/>
          <w:lang w:eastAsia="ru-RU"/>
        </w:rPr>
        <w:t>ИЙ СЕЛЬСОВЕТ</w:t>
      </w:r>
      <w:r w:rsidRPr="005C1F74">
        <w:rPr>
          <w:b/>
          <w:kern w:val="0"/>
          <w:sz w:val="36"/>
          <w:szCs w:val="36"/>
          <w:lang w:eastAsia="ru-RU"/>
        </w:rPr>
        <w:t>»</w:t>
      </w:r>
    </w:p>
    <w:p w:rsidR="002F524D" w:rsidRPr="005C1F74" w:rsidRDefault="00C0215A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bookmarkStart w:id="3" w:name="_Toc185048182"/>
      <w:r>
        <w:rPr>
          <w:b/>
          <w:kern w:val="0"/>
          <w:sz w:val="36"/>
          <w:szCs w:val="36"/>
          <w:lang w:eastAsia="ru-RU"/>
        </w:rPr>
        <w:t>ОКТЯБРЬСК</w:t>
      </w:r>
      <w:r w:rsidR="002F524D">
        <w:rPr>
          <w:b/>
          <w:kern w:val="0"/>
          <w:sz w:val="36"/>
          <w:szCs w:val="36"/>
          <w:lang w:eastAsia="ru-RU"/>
        </w:rPr>
        <w:t>ОГО РАЙОНА</w:t>
      </w: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КУРСКОЙ ОБЛАСТИ</w:t>
      </w:r>
      <w:bookmarkEnd w:id="3"/>
    </w:p>
    <w:p w:rsidR="00917068" w:rsidRPr="005C1F74" w:rsidRDefault="00917068" w:rsidP="00917068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kern w:val="1"/>
          <w:lang w:eastAsia="ru-RU"/>
        </w:rPr>
      </w:pPr>
      <w:r w:rsidRPr="005C1F74">
        <w:rPr>
          <w:kern w:val="1"/>
          <w:lang w:eastAsia="ru-RU"/>
        </w:rPr>
        <w:t xml:space="preserve">(разработан в соответствии с договором № </w:t>
      </w:r>
      <w:r w:rsidRPr="00917068">
        <w:rPr>
          <w:kern w:val="1"/>
          <w:lang w:eastAsia="ru-RU"/>
        </w:rPr>
        <w:t>12.1.1</w:t>
      </w:r>
      <w:r w:rsidRPr="005C1F74">
        <w:rPr>
          <w:kern w:val="1"/>
          <w:lang w:eastAsia="ru-RU"/>
        </w:rPr>
        <w:t xml:space="preserve"> от</w:t>
      </w:r>
      <w:r>
        <w:rPr>
          <w:kern w:val="1"/>
          <w:lang w:eastAsia="ru-RU"/>
        </w:rPr>
        <w:t xml:space="preserve"> 06 мая 2014 г.</w:t>
      </w:r>
      <w:r w:rsidRPr="005C1F74">
        <w:rPr>
          <w:kern w:val="1"/>
          <w:lang w:eastAsia="ru-RU"/>
        </w:rPr>
        <w:t>)</w:t>
      </w: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sz w:val="16"/>
          <w:szCs w:val="16"/>
        </w:rPr>
      </w:pP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sz w:val="16"/>
          <w:szCs w:val="16"/>
        </w:rPr>
      </w:pPr>
    </w:p>
    <w:p w:rsidR="002F524D" w:rsidRDefault="002F524D" w:rsidP="002F524D">
      <w:pPr>
        <w:tabs>
          <w:tab w:val="left" w:pos="0"/>
        </w:tabs>
        <w:suppressAutoHyphens/>
        <w:spacing w:line="240" w:lineRule="auto"/>
        <w:jc w:val="center"/>
        <w:rPr>
          <w:b/>
          <w:sz w:val="16"/>
          <w:szCs w:val="16"/>
        </w:rPr>
      </w:pPr>
    </w:p>
    <w:p w:rsidR="002F524D" w:rsidRPr="005C1F74" w:rsidRDefault="002F524D" w:rsidP="002F524D">
      <w:pPr>
        <w:tabs>
          <w:tab w:val="left" w:pos="0"/>
        </w:tabs>
        <w:suppressAutoHyphens/>
        <w:spacing w:line="240" w:lineRule="auto"/>
        <w:jc w:val="center"/>
        <w:rPr>
          <w:b/>
          <w:sz w:val="16"/>
          <w:szCs w:val="16"/>
        </w:rPr>
      </w:pP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sz w:val="16"/>
          <w:szCs w:val="16"/>
        </w:rPr>
      </w:pP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2F524D" w:rsidRDefault="002F524D" w:rsidP="002F524D">
      <w:pPr>
        <w:tabs>
          <w:tab w:val="left" w:pos="0"/>
        </w:tabs>
        <w:suppressAutoHyphens/>
        <w:spacing w:line="240" w:lineRule="auto"/>
        <w:jc w:val="center"/>
        <w:rPr>
          <w:b/>
          <w:sz w:val="16"/>
          <w:szCs w:val="16"/>
        </w:rPr>
      </w:pPr>
    </w:p>
    <w:p w:rsidR="002F524D" w:rsidRDefault="002F524D" w:rsidP="002F524D">
      <w:pPr>
        <w:tabs>
          <w:tab w:val="left" w:pos="0"/>
        </w:tabs>
        <w:suppressAutoHyphens/>
        <w:spacing w:line="240" w:lineRule="auto"/>
        <w:jc w:val="center"/>
        <w:rPr>
          <w:b/>
          <w:sz w:val="16"/>
          <w:szCs w:val="16"/>
        </w:rPr>
      </w:pPr>
    </w:p>
    <w:p w:rsidR="002F524D" w:rsidRPr="005C1F74" w:rsidRDefault="002F524D" w:rsidP="002F524D">
      <w:pPr>
        <w:tabs>
          <w:tab w:val="left" w:pos="0"/>
        </w:tabs>
        <w:suppressAutoHyphens/>
        <w:spacing w:line="240" w:lineRule="auto"/>
        <w:jc w:val="center"/>
        <w:rPr>
          <w:b/>
          <w:sz w:val="16"/>
          <w:szCs w:val="16"/>
        </w:rPr>
      </w:pP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 </w:t>
      </w:r>
      <w:r w:rsidR="005719B9">
        <w:rPr>
          <w:b/>
          <w:sz w:val="28"/>
          <w:szCs w:val="28"/>
        </w:rPr>
        <w:t>2</w:t>
      </w: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bCs/>
        </w:rPr>
      </w:pP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bCs/>
        </w:rPr>
      </w:pPr>
    </w:p>
    <w:p w:rsidR="002F524D" w:rsidRDefault="002F524D" w:rsidP="00917068">
      <w:pPr>
        <w:tabs>
          <w:tab w:val="left" w:pos="0"/>
        </w:tabs>
        <w:suppressAutoHyphens/>
        <w:autoSpaceDE w:val="0"/>
        <w:spacing w:line="240" w:lineRule="auto"/>
        <w:jc w:val="center"/>
        <w:rPr>
          <w:b/>
          <w:bCs/>
        </w:rPr>
      </w:pPr>
    </w:p>
    <w:p w:rsidR="00917068" w:rsidRDefault="00917068" w:rsidP="00917068">
      <w:pPr>
        <w:tabs>
          <w:tab w:val="left" w:pos="0"/>
        </w:tabs>
        <w:suppressAutoHyphens/>
        <w:autoSpaceDE w:val="0"/>
        <w:spacing w:line="240" w:lineRule="auto"/>
        <w:jc w:val="center"/>
        <w:rPr>
          <w:b/>
          <w:bCs/>
        </w:rPr>
      </w:pPr>
    </w:p>
    <w:p w:rsidR="00917068" w:rsidRDefault="00917068" w:rsidP="00917068">
      <w:pPr>
        <w:tabs>
          <w:tab w:val="left" w:pos="0"/>
        </w:tabs>
        <w:suppressAutoHyphens/>
        <w:autoSpaceDE w:val="0"/>
        <w:spacing w:line="240" w:lineRule="auto"/>
        <w:jc w:val="center"/>
        <w:rPr>
          <w:b/>
          <w:bCs/>
        </w:rPr>
      </w:pPr>
    </w:p>
    <w:p w:rsidR="00917068" w:rsidRDefault="00917068" w:rsidP="00917068">
      <w:pPr>
        <w:tabs>
          <w:tab w:val="left" w:pos="0"/>
        </w:tabs>
        <w:suppressAutoHyphens/>
        <w:autoSpaceDE w:val="0"/>
        <w:spacing w:line="240" w:lineRule="auto"/>
        <w:jc w:val="center"/>
        <w:rPr>
          <w:b/>
          <w:bCs/>
        </w:rPr>
      </w:pPr>
    </w:p>
    <w:p w:rsidR="002F524D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bCs/>
        </w:rPr>
      </w:pP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bCs/>
        </w:rPr>
      </w:pPr>
    </w:p>
    <w:p w:rsidR="002F524D" w:rsidRPr="00917068" w:rsidRDefault="002F524D" w:rsidP="00917068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bCs/>
        </w:rPr>
      </w:pPr>
      <w:r w:rsidRPr="00917068">
        <w:rPr>
          <w:b/>
          <w:bCs/>
        </w:rPr>
        <w:t>г. Курск 201</w:t>
      </w:r>
      <w:r w:rsidR="00B82AA0" w:rsidRPr="00917068">
        <w:rPr>
          <w:b/>
          <w:bCs/>
        </w:rPr>
        <w:t>4</w:t>
      </w:r>
      <w:r w:rsidRPr="00917068">
        <w:rPr>
          <w:b/>
          <w:bCs/>
        </w:rPr>
        <w:t xml:space="preserve"> г.</w:t>
      </w:r>
    </w:p>
    <w:p w:rsidR="002F524D" w:rsidRPr="005C1F74" w:rsidRDefault="002F524D" w:rsidP="002F524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bCs/>
        </w:rPr>
        <w:sectPr w:rsidR="002F524D" w:rsidRPr="005C1F74" w:rsidSect="002F524D">
          <w:headerReference w:type="even" r:id="rId12"/>
          <w:headerReference w:type="default" r:id="rId13"/>
          <w:footerReference w:type="default" r:id="rId14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83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9555"/>
      </w:tblGrid>
      <w:tr w:rsidR="009D5966" w:rsidRPr="0064571B" w:rsidTr="009C5DF9">
        <w:trPr>
          <w:trHeight w:val="6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966" w:rsidRPr="0064571B" w:rsidRDefault="009D5966" w:rsidP="009D5966">
            <w:pPr>
              <w:spacing w:line="240" w:lineRule="auto"/>
              <w:ind w:firstLine="0"/>
              <w:outlineLvl w:val="4"/>
              <w:rPr>
                <w:rFonts w:ascii="Cambria" w:hAnsi="Cambria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966" w:rsidRPr="0064571B" w:rsidRDefault="00917068" w:rsidP="009D5966">
            <w:pPr>
              <w:spacing w:line="240" w:lineRule="auto"/>
              <w:ind w:firstLine="0"/>
              <w:jc w:val="center"/>
              <w:rPr>
                <w:rFonts w:ascii="Arial Black" w:hAnsi="Arial Black"/>
              </w:rPr>
            </w:pPr>
            <w:r>
              <w:rPr>
                <w:noProof/>
              </w:rPr>
              <w:pict>
                <v:shape id="_x0000_i1026" type="#_x0000_t75" alt="ЛОГОТИП ГРАДО.jpg" style="width:441pt;height:82.5pt;visibility:visible">
                  <v:imagedata r:id="rId9" o:title="ЛОГОТИП ГРАДО"/>
                </v:shape>
              </w:pict>
            </w:r>
          </w:p>
        </w:tc>
      </w:tr>
    </w:tbl>
    <w:p w:rsidR="009D5966" w:rsidRPr="0064571B" w:rsidRDefault="009D5966" w:rsidP="009D5966">
      <w:pPr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64571B">
        <w:rPr>
          <w:rFonts w:ascii="Arial Narrow" w:hAnsi="Arial Narrow" w:cs="Arial"/>
          <w:sz w:val="20"/>
          <w:szCs w:val="20"/>
        </w:rPr>
        <w:t>ИП Крюкова М.Г. (свидетельство № 409463211200193 от 22 апреля 2009 г.)</w:t>
      </w:r>
    </w:p>
    <w:p w:rsidR="009D5966" w:rsidRPr="009D5966" w:rsidRDefault="009D5966" w:rsidP="009D5966">
      <w:pPr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jc w:val="center"/>
        <w:rPr>
          <w:rFonts w:ascii="Arial Narrow" w:hAnsi="Arial Narrow"/>
          <w:sz w:val="20"/>
          <w:u w:val="single"/>
        </w:rPr>
      </w:pPr>
      <w:r w:rsidRPr="0064571B">
        <w:rPr>
          <w:rFonts w:ascii="Arial Narrow" w:hAnsi="Arial Narrow" w:cs="Arial"/>
          <w:sz w:val="20"/>
          <w:szCs w:val="20"/>
        </w:rPr>
        <w:t xml:space="preserve">305029 Курск, ул. К. Маркса, 59/а офис №16 (5 этаж) Тел. 8 910 318 0410, </w:t>
      </w:r>
      <w:r w:rsidRPr="0064571B">
        <w:rPr>
          <w:rFonts w:ascii="Arial Narrow" w:hAnsi="Arial Narrow" w:cs="Arial"/>
          <w:sz w:val="20"/>
          <w:szCs w:val="20"/>
          <w:lang w:val="en-US"/>
        </w:rPr>
        <w:t>E</w:t>
      </w:r>
      <w:r w:rsidRPr="0064571B">
        <w:rPr>
          <w:rFonts w:ascii="Arial Narrow" w:hAnsi="Arial Narrow" w:cs="Arial"/>
          <w:sz w:val="20"/>
          <w:szCs w:val="20"/>
        </w:rPr>
        <w:t>-</w:t>
      </w:r>
      <w:r w:rsidRPr="0064571B">
        <w:rPr>
          <w:rFonts w:ascii="Arial Narrow" w:hAnsi="Arial Narrow" w:cs="Arial"/>
          <w:sz w:val="20"/>
          <w:szCs w:val="20"/>
          <w:lang w:val="en-US"/>
        </w:rPr>
        <w:t>mail</w:t>
      </w:r>
      <w:r w:rsidRPr="0064571B">
        <w:rPr>
          <w:rFonts w:ascii="Arial Narrow" w:hAnsi="Arial Narrow" w:cs="Arial"/>
          <w:sz w:val="20"/>
          <w:szCs w:val="20"/>
        </w:rPr>
        <w:t xml:space="preserve">: </w:t>
      </w:r>
      <w:hyperlink r:id="rId15" w:history="1">
        <w:r w:rsidRPr="0064571B">
          <w:rPr>
            <w:rFonts w:ascii="Arial Narrow" w:hAnsi="Arial Narrow"/>
            <w:sz w:val="20"/>
            <w:u w:val="single"/>
            <w:lang w:val="en-US"/>
          </w:rPr>
          <w:t>pg</w:t>
        </w:r>
        <w:r w:rsidRPr="0064571B">
          <w:rPr>
            <w:rFonts w:ascii="Arial Narrow" w:hAnsi="Arial Narrow"/>
            <w:sz w:val="20"/>
            <w:u w:val="single"/>
          </w:rPr>
          <w:t>.</w:t>
        </w:r>
        <w:r w:rsidRPr="0064571B">
          <w:rPr>
            <w:rFonts w:ascii="Arial Narrow" w:hAnsi="Arial Narrow"/>
            <w:sz w:val="20"/>
            <w:u w:val="single"/>
            <w:lang w:val="en-US"/>
          </w:rPr>
          <w:t>grado</w:t>
        </w:r>
        <w:r w:rsidRPr="0064571B">
          <w:rPr>
            <w:rFonts w:ascii="Arial Narrow" w:hAnsi="Arial Narrow"/>
            <w:sz w:val="20"/>
            <w:u w:val="single"/>
          </w:rPr>
          <w:t>@</w:t>
        </w:r>
        <w:r w:rsidRPr="0064571B">
          <w:rPr>
            <w:rFonts w:ascii="Arial Narrow" w:hAnsi="Arial Narrow"/>
            <w:sz w:val="20"/>
            <w:u w:val="single"/>
            <w:lang w:val="en-US"/>
          </w:rPr>
          <w:t>yandex</w:t>
        </w:r>
        <w:r w:rsidRPr="0064571B">
          <w:rPr>
            <w:rFonts w:ascii="Arial Narrow" w:hAnsi="Arial Narrow"/>
            <w:sz w:val="20"/>
            <w:u w:val="single"/>
          </w:rPr>
          <w:t>.</w:t>
        </w:r>
        <w:r w:rsidRPr="0064571B">
          <w:rPr>
            <w:rFonts w:ascii="Arial Narrow" w:hAnsi="Arial Narrow"/>
            <w:sz w:val="20"/>
            <w:u w:val="single"/>
            <w:lang w:val="en-US"/>
          </w:rPr>
          <w:t>ru</w:t>
        </w:r>
      </w:hyperlink>
    </w:p>
    <w:p w:rsidR="009D5966" w:rsidRDefault="009D5966" w:rsidP="009D5966">
      <w:pPr>
        <w:tabs>
          <w:tab w:val="left" w:pos="709"/>
        </w:tabs>
        <w:spacing w:line="240" w:lineRule="auto"/>
        <w:jc w:val="center"/>
        <w:rPr>
          <w:sz w:val="20"/>
          <w:szCs w:val="20"/>
        </w:rPr>
      </w:pPr>
    </w:p>
    <w:p w:rsidR="009D5966" w:rsidRDefault="009D5966" w:rsidP="009D5966">
      <w:pPr>
        <w:tabs>
          <w:tab w:val="left" w:pos="709"/>
        </w:tabs>
        <w:spacing w:line="240" w:lineRule="auto"/>
        <w:jc w:val="center"/>
        <w:rPr>
          <w:sz w:val="20"/>
          <w:szCs w:val="20"/>
        </w:rPr>
      </w:pPr>
    </w:p>
    <w:p w:rsidR="009D5966" w:rsidRPr="0064571B" w:rsidRDefault="009D5966" w:rsidP="009D5966">
      <w:pPr>
        <w:tabs>
          <w:tab w:val="left" w:pos="709"/>
        </w:tabs>
        <w:spacing w:line="240" w:lineRule="auto"/>
        <w:jc w:val="center"/>
        <w:rPr>
          <w:rFonts w:ascii="Arial Narrow" w:hAnsi="Arial Narrow"/>
          <w:sz w:val="20"/>
          <w:u w:val="single"/>
        </w:rPr>
      </w:pPr>
    </w:p>
    <w:tbl>
      <w:tblPr>
        <w:tblW w:w="9570" w:type="dxa"/>
        <w:tblInd w:w="392" w:type="dxa"/>
        <w:tblLook w:val="04A0" w:firstRow="1" w:lastRow="0" w:firstColumn="1" w:lastColumn="0" w:noHBand="0" w:noVBand="1"/>
      </w:tblPr>
      <w:tblGrid>
        <w:gridCol w:w="2049"/>
        <w:gridCol w:w="7521"/>
      </w:tblGrid>
      <w:tr w:rsidR="009D5966" w:rsidRPr="005C1F74" w:rsidTr="009C5DF9">
        <w:tc>
          <w:tcPr>
            <w:tcW w:w="2049" w:type="dxa"/>
          </w:tcPr>
          <w:p w:rsidR="009D5966" w:rsidRPr="005C1F74" w:rsidRDefault="009D5966" w:rsidP="009D5966">
            <w:pPr>
              <w:tabs>
                <w:tab w:val="left" w:pos="-142"/>
                <w:tab w:val="left" w:pos="0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5C1F74">
              <w:rPr>
                <w:b/>
                <w:lang w:eastAsia="ru-RU"/>
              </w:rPr>
              <w:t xml:space="preserve">Заказчик: </w:t>
            </w:r>
          </w:p>
        </w:tc>
        <w:tc>
          <w:tcPr>
            <w:tcW w:w="7521" w:type="dxa"/>
          </w:tcPr>
          <w:p w:rsidR="009D5966" w:rsidRPr="005C1F74" w:rsidRDefault="009D5966" w:rsidP="009D5966">
            <w:pPr>
              <w:tabs>
                <w:tab w:val="left" w:pos="-142"/>
                <w:tab w:val="left" w:pos="0"/>
              </w:tabs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5C1F74">
              <w:rPr>
                <w:b/>
              </w:rPr>
              <w:t xml:space="preserve">Администрация </w:t>
            </w:r>
            <w:r w:rsidR="00C0215A">
              <w:rPr>
                <w:b/>
              </w:rPr>
              <w:t>Никольск</w:t>
            </w:r>
            <w:r>
              <w:rPr>
                <w:b/>
              </w:rPr>
              <w:t>ого сельсовета</w:t>
            </w:r>
            <w:r w:rsidRPr="005C1F74">
              <w:rPr>
                <w:b/>
              </w:rPr>
              <w:t xml:space="preserve"> </w:t>
            </w:r>
            <w:r w:rsidR="00C0215A">
              <w:rPr>
                <w:b/>
              </w:rPr>
              <w:t>Октябрьск</w:t>
            </w:r>
            <w:r>
              <w:rPr>
                <w:b/>
              </w:rPr>
              <w:t xml:space="preserve">ого района </w:t>
            </w:r>
            <w:r w:rsidRPr="005C1F74">
              <w:rPr>
                <w:b/>
              </w:rPr>
              <w:t>Курской области</w:t>
            </w:r>
          </w:p>
          <w:p w:rsidR="009D5966" w:rsidRPr="005C1F74" w:rsidRDefault="009D5966" w:rsidP="009D5966">
            <w:pPr>
              <w:tabs>
                <w:tab w:val="left" w:pos="-142"/>
                <w:tab w:val="left" w:pos="0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9D5966" w:rsidRPr="005C1F74" w:rsidTr="009C5DF9">
        <w:tc>
          <w:tcPr>
            <w:tcW w:w="2049" w:type="dxa"/>
          </w:tcPr>
          <w:p w:rsidR="009D5966" w:rsidRPr="005C1F74" w:rsidRDefault="009D5966" w:rsidP="009D5966">
            <w:pPr>
              <w:tabs>
                <w:tab w:val="left" w:pos="-142"/>
                <w:tab w:val="left" w:pos="0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5C1F74">
              <w:rPr>
                <w:b/>
                <w:lang w:eastAsia="ru-RU"/>
              </w:rPr>
              <w:t>Исполнитель</w:t>
            </w:r>
          </w:p>
        </w:tc>
        <w:tc>
          <w:tcPr>
            <w:tcW w:w="7521" w:type="dxa"/>
          </w:tcPr>
          <w:p w:rsidR="009D5966" w:rsidRPr="005C1F74" w:rsidRDefault="009D5966" w:rsidP="009D5966">
            <w:pPr>
              <w:tabs>
                <w:tab w:val="left" w:pos="-142"/>
                <w:tab w:val="left" w:pos="0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5C1F74">
              <w:rPr>
                <w:b/>
                <w:lang w:eastAsia="ru-RU"/>
              </w:rPr>
              <w:t>Проектная группа «</w:t>
            </w:r>
            <w:proofErr w:type="spellStart"/>
            <w:r w:rsidRPr="005C1F74">
              <w:rPr>
                <w:b/>
                <w:lang w:eastAsia="ru-RU"/>
              </w:rPr>
              <w:t>Градо</w:t>
            </w:r>
            <w:proofErr w:type="spellEnd"/>
            <w:r w:rsidRPr="005C1F74">
              <w:rPr>
                <w:b/>
                <w:lang w:eastAsia="ru-RU"/>
              </w:rPr>
              <w:t>»</w:t>
            </w:r>
          </w:p>
        </w:tc>
      </w:tr>
    </w:tbl>
    <w:p w:rsidR="002F524D" w:rsidRDefault="002F524D" w:rsidP="009D5966">
      <w:pPr>
        <w:tabs>
          <w:tab w:val="left" w:pos="-142"/>
          <w:tab w:val="left" w:pos="0"/>
        </w:tabs>
        <w:suppressAutoHyphens/>
        <w:spacing w:line="240" w:lineRule="auto"/>
        <w:rPr>
          <w:b/>
          <w:sz w:val="36"/>
          <w:szCs w:val="36"/>
        </w:rPr>
      </w:pPr>
    </w:p>
    <w:p w:rsidR="009D5966" w:rsidRDefault="009D5966" w:rsidP="009D5966">
      <w:pPr>
        <w:tabs>
          <w:tab w:val="left" w:pos="-142"/>
          <w:tab w:val="left" w:pos="0"/>
        </w:tabs>
        <w:suppressAutoHyphens/>
        <w:spacing w:line="240" w:lineRule="auto"/>
        <w:rPr>
          <w:b/>
          <w:sz w:val="36"/>
          <w:szCs w:val="36"/>
        </w:rPr>
      </w:pPr>
    </w:p>
    <w:p w:rsidR="009D5966" w:rsidRDefault="009D5966" w:rsidP="009D5966">
      <w:pPr>
        <w:tabs>
          <w:tab w:val="left" w:pos="-142"/>
          <w:tab w:val="left" w:pos="0"/>
        </w:tabs>
        <w:suppressAutoHyphens/>
        <w:spacing w:line="240" w:lineRule="auto"/>
        <w:rPr>
          <w:b/>
          <w:sz w:val="36"/>
          <w:szCs w:val="36"/>
        </w:rPr>
      </w:pPr>
    </w:p>
    <w:p w:rsidR="009D5966" w:rsidRPr="005C1F74" w:rsidRDefault="009D5966" w:rsidP="009D5966">
      <w:pPr>
        <w:tabs>
          <w:tab w:val="left" w:pos="-142"/>
          <w:tab w:val="left" w:pos="0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2F524D" w:rsidRPr="005C1F74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ГЕНЕРАЛЬНЫЙ ПЛАН</w:t>
      </w:r>
    </w:p>
    <w:p w:rsidR="002F524D" w:rsidRPr="005C1F74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2F524D" w:rsidRPr="005C1F74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«</w:t>
      </w:r>
      <w:r w:rsidR="00C0215A">
        <w:rPr>
          <w:b/>
          <w:kern w:val="0"/>
          <w:sz w:val="36"/>
          <w:szCs w:val="36"/>
          <w:lang w:eastAsia="ru-RU"/>
        </w:rPr>
        <w:t>НИКОЛЬСК</w:t>
      </w:r>
      <w:r>
        <w:rPr>
          <w:b/>
          <w:kern w:val="0"/>
          <w:sz w:val="36"/>
          <w:szCs w:val="36"/>
          <w:lang w:eastAsia="ru-RU"/>
        </w:rPr>
        <w:t>ИЙ СЕЛЬСОВЕТ</w:t>
      </w:r>
      <w:r w:rsidRPr="005C1F74">
        <w:rPr>
          <w:b/>
          <w:kern w:val="0"/>
          <w:sz w:val="36"/>
          <w:szCs w:val="36"/>
          <w:lang w:eastAsia="ru-RU"/>
        </w:rPr>
        <w:t>»</w:t>
      </w:r>
    </w:p>
    <w:p w:rsidR="002F524D" w:rsidRPr="005C1F74" w:rsidRDefault="00C0215A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ОКТЯБРЬСК</w:t>
      </w:r>
      <w:r w:rsidR="002F524D">
        <w:rPr>
          <w:b/>
          <w:kern w:val="0"/>
          <w:sz w:val="36"/>
          <w:szCs w:val="36"/>
          <w:lang w:eastAsia="ru-RU"/>
        </w:rPr>
        <w:t>ОГО РАЙОНА</w:t>
      </w:r>
    </w:p>
    <w:p w:rsidR="002F524D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  <w:r w:rsidRPr="005C1F74">
        <w:rPr>
          <w:b/>
          <w:kern w:val="0"/>
          <w:sz w:val="36"/>
          <w:szCs w:val="36"/>
          <w:lang w:eastAsia="ru-RU"/>
        </w:rPr>
        <w:t>КУРСКОЙ ОБЛАСТИ</w:t>
      </w:r>
    </w:p>
    <w:p w:rsidR="009D5966" w:rsidRPr="005C1F74" w:rsidRDefault="009D5966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6"/>
          <w:szCs w:val="36"/>
          <w:lang w:eastAsia="ru-RU"/>
        </w:rPr>
      </w:pPr>
    </w:p>
    <w:p w:rsidR="009D5966" w:rsidRPr="005C1F74" w:rsidRDefault="009D5966" w:rsidP="009D5966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kern w:val="1"/>
          <w:lang w:eastAsia="ru-RU"/>
        </w:rPr>
      </w:pPr>
      <w:r w:rsidRPr="005C1F74">
        <w:rPr>
          <w:kern w:val="1"/>
          <w:lang w:eastAsia="ru-RU"/>
        </w:rPr>
        <w:t xml:space="preserve">(разработан в соответствии с договором № </w:t>
      </w:r>
      <w:r w:rsidR="00917068" w:rsidRPr="00917068">
        <w:rPr>
          <w:kern w:val="1"/>
          <w:lang w:eastAsia="ru-RU"/>
        </w:rPr>
        <w:t>12.1.1</w:t>
      </w:r>
      <w:r w:rsidRPr="005C1F74">
        <w:rPr>
          <w:kern w:val="1"/>
          <w:lang w:eastAsia="ru-RU"/>
        </w:rPr>
        <w:t xml:space="preserve"> от</w:t>
      </w:r>
      <w:r>
        <w:rPr>
          <w:kern w:val="1"/>
          <w:lang w:eastAsia="ru-RU"/>
        </w:rPr>
        <w:t xml:space="preserve"> </w:t>
      </w:r>
      <w:r w:rsidR="00917068">
        <w:rPr>
          <w:kern w:val="1"/>
          <w:lang w:eastAsia="ru-RU"/>
        </w:rPr>
        <w:t xml:space="preserve">06 мая </w:t>
      </w:r>
      <w:r>
        <w:rPr>
          <w:kern w:val="1"/>
          <w:lang w:eastAsia="ru-RU"/>
        </w:rPr>
        <w:t>2014 г.</w:t>
      </w:r>
      <w:r w:rsidRPr="005C1F74">
        <w:rPr>
          <w:kern w:val="1"/>
          <w:lang w:eastAsia="ru-RU"/>
        </w:rPr>
        <w:t>)</w:t>
      </w:r>
    </w:p>
    <w:p w:rsidR="009D5966" w:rsidRDefault="009D5966" w:rsidP="009D5966">
      <w:pPr>
        <w:tabs>
          <w:tab w:val="left" w:pos="-142"/>
          <w:tab w:val="left" w:pos="0"/>
        </w:tabs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2F524D" w:rsidRPr="005C1F74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2F524D" w:rsidRPr="005C1F74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kern w:val="0"/>
          <w:sz w:val="32"/>
          <w:szCs w:val="32"/>
          <w:lang w:eastAsia="ru-RU"/>
        </w:rPr>
      </w:pPr>
      <w:r w:rsidRPr="005C1F74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2F524D" w:rsidRDefault="002F524D" w:rsidP="009D5966">
      <w:pPr>
        <w:tabs>
          <w:tab w:val="left" w:pos="-142"/>
          <w:tab w:val="left" w:pos="0"/>
        </w:tabs>
        <w:suppressAutoHyphens/>
        <w:spacing w:line="240" w:lineRule="auto"/>
        <w:ind w:firstLine="0"/>
        <w:contextualSpacing/>
        <w:jc w:val="center"/>
        <w:rPr>
          <w:b/>
          <w:sz w:val="16"/>
          <w:szCs w:val="16"/>
        </w:rPr>
      </w:pPr>
    </w:p>
    <w:p w:rsidR="009D5966" w:rsidRPr="005C1F74" w:rsidRDefault="009D5966" w:rsidP="009D5966">
      <w:pPr>
        <w:tabs>
          <w:tab w:val="left" w:pos="-142"/>
          <w:tab w:val="left" w:pos="0"/>
        </w:tabs>
        <w:suppressAutoHyphens/>
        <w:spacing w:line="240" w:lineRule="auto"/>
        <w:ind w:firstLine="0"/>
        <w:contextualSpacing/>
        <w:jc w:val="center"/>
        <w:rPr>
          <w:b/>
          <w:sz w:val="16"/>
          <w:szCs w:val="16"/>
        </w:rPr>
      </w:pPr>
    </w:p>
    <w:p w:rsidR="002F524D" w:rsidRPr="005C1F74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3</w:t>
      </w:r>
    </w:p>
    <w:p w:rsidR="002F524D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bCs/>
        </w:rPr>
      </w:pPr>
    </w:p>
    <w:p w:rsidR="002F524D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bCs/>
        </w:rPr>
      </w:pPr>
    </w:p>
    <w:p w:rsidR="002F524D" w:rsidRPr="00C0215A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jc w:val="center"/>
        <w:rPr>
          <w:b/>
          <w:bCs/>
        </w:rPr>
      </w:pPr>
      <w:r w:rsidRPr="00620507">
        <w:rPr>
          <w:rFonts w:eastAsia="Calibri"/>
          <w:b/>
          <w:kern w:val="0"/>
          <w:sz w:val="32"/>
          <w:szCs w:val="32"/>
          <w:lang w:eastAsia="ru-RU"/>
        </w:rPr>
        <w:t xml:space="preserve">Перечень и характеристика основных факторов риска возникновения чрезвычайных ситуаций природного и </w:t>
      </w:r>
      <w:r w:rsidRPr="00C0215A">
        <w:rPr>
          <w:rFonts w:eastAsia="Calibri"/>
          <w:b/>
          <w:kern w:val="0"/>
          <w:sz w:val="32"/>
          <w:szCs w:val="32"/>
          <w:lang w:eastAsia="ru-RU"/>
        </w:rPr>
        <w:t>техногенного характера</w:t>
      </w:r>
    </w:p>
    <w:p w:rsidR="002F524D" w:rsidRPr="00C0215A" w:rsidRDefault="002F524D" w:rsidP="009D5966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rPr>
          <w:b/>
          <w:bCs/>
        </w:rPr>
      </w:pPr>
    </w:p>
    <w:p w:rsidR="002F524D" w:rsidRPr="00C0215A" w:rsidRDefault="002F524D" w:rsidP="009D5966">
      <w:pPr>
        <w:keepNext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40" w:lineRule="auto"/>
        <w:ind w:left="0" w:firstLine="0"/>
        <w:rPr>
          <w:rFonts w:eastAsia="Calibri"/>
          <w:bCs/>
          <w:noProof/>
          <w:kern w:val="28"/>
          <w:sz w:val="28"/>
          <w:szCs w:val="28"/>
          <w:lang w:eastAsia="ru-RU"/>
        </w:rPr>
      </w:pP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>Главный архитектор проекта</w:t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  <w:t>Ниязов А.Ю</w:t>
      </w:r>
    </w:p>
    <w:p w:rsidR="002F524D" w:rsidRPr="00C0215A" w:rsidRDefault="002F524D" w:rsidP="009D5966">
      <w:pPr>
        <w:keepNext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40" w:lineRule="auto"/>
        <w:ind w:left="0" w:firstLine="0"/>
        <w:rPr>
          <w:rFonts w:eastAsia="Calibri"/>
          <w:bCs/>
          <w:noProof/>
          <w:kern w:val="28"/>
          <w:sz w:val="28"/>
          <w:szCs w:val="28"/>
          <w:lang w:eastAsia="ru-RU"/>
        </w:rPr>
      </w:pPr>
    </w:p>
    <w:p w:rsidR="002F524D" w:rsidRPr="00C0215A" w:rsidRDefault="002F524D" w:rsidP="009D5966">
      <w:pPr>
        <w:keepNext/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40" w:lineRule="auto"/>
        <w:ind w:left="0" w:firstLine="0"/>
        <w:rPr>
          <w:bCs/>
          <w:noProof/>
          <w:kern w:val="28"/>
          <w:sz w:val="28"/>
          <w:szCs w:val="28"/>
          <w:lang w:eastAsia="ru-RU"/>
        </w:rPr>
      </w:pP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>Разработал</w:t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rFonts w:eastAsia="Calibri"/>
          <w:bCs/>
          <w:noProof/>
          <w:kern w:val="28"/>
          <w:sz w:val="28"/>
          <w:szCs w:val="28"/>
          <w:lang w:eastAsia="ru-RU"/>
        </w:rPr>
        <w:tab/>
      </w:r>
      <w:r w:rsidRPr="00C0215A">
        <w:rPr>
          <w:bCs/>
          <w:noProof/>
          <w:kern w:val="28"/>
          <w:sz w:val="28"/>
          <w:szCs w:val="28"/>
          <w:lang w:eastAsia="ru-RU"/>
        </w:rPr>
        <w:t>Шуклин Г.С.</w:t>
      </w:r>
    </w:p>
    <w:p w:rsidR="002F524D" w:rsidRDefault="002F524D" w:rsidP="002F524D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line="240" w:lineRule="auto"/>
        <w:ind w:left="0" w:firstLine="0"/>
        <w:rPr>
          <w:b/>
          <w:bCs/>
        </w:rPr>
      </w:pPr>
    </w:p>
    <w:p w:rsidR="002F524D" w:rsidRDefault="002F524D" w:rsidP="009D5966">
      <w:pPr>
        <w:tabs>
          <w:tab w:val="left" w:pos="-142"/>
          <w:tab w:val="left" w:pos="0"/>
        </w:tabs>
        <w:suppressAutoHyphens/>
        <w:spacing w:line="240" w:lineRule="auto"/>
        <w:rPr>
          <w:b/>
          <w:bCs/>
        </w:rPr>
      </w:pPr>
    </w:p>
    <w:p w:rsidR="009D5966" w:rsidRDefault="009D5966" w:rsidP="009D5966">
      <w:pPr>
        <w:tabs>
          <w:tab w:val="left" w:pos="-142"/>
          <w:tab w:val="left" w:pos="0"/>
        </w:tabs>
        <w:suppressAutoHyphens/>
        <w:spacing w:line="240" w:lineRule="auto"/>
        <w:rPr>
          <w:b/>
          <w:bCs/>
        </w:rPr>
      </w:pPr>
    </w:p>
    <w:p w:rsidR="002F524D" w:rsidRDefault="002F524D" w:rsidP="002F524D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autoSpaceDE w:val="0"/>
        <w:spacing w:line="240" w:lineRule="auto"/>
        <w:ind w:left="0" w:firstLine="0"/>
        <w:jc w:val="center"/>
        <w:rPr>
          <w:b/>
          <w:bCs/>
        </w:rPr>
      </w:pPr>
      <w:r w:rsidRPr="005C1F74">
        <w:rPr>
          <w:b/>
          <w:bCs/>
        </w:rPr>
        <w:t>г. Курск 201</w:t>
      </w:r>
      <w:r w:rsidR="00B82AA0">
        <w:rPr>
          <w:b/>
          <w:bCs/>
        </w:rPr>
        <w:t>4</w:t>
      </w:r>
      <w:r w:rsidRPr="005C1F74">
        <w:rPr>
          <w:b/>
          <w:bCs/>
        </w:rPr>
        <w:t xml:space="preserve"> г.</w:t>
      </w:r>
    </w:p>
    <w:p w:rsidR="00A25655" w:rsidRPr="00622081" w:rsidRDefault="00A25655" w:rsidP="00362144">
      <w:pPr>
        <w:pStyle w:val="1"/>
        <w:pageBreakBefore/>
        <w:numPr>
          <w:ilvl w:val="0"/>
          <w:numId w:val="1"/>
        </w:numPr>
        <w:tabs>
          <w:tab w:val="left" w:pos="0"/>
          <w:tab w:val="left" w:pos="4253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_Toc402167051"/>
      <w:r w:rsidRPr="00622081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4"/>
    </w:p>
    <w:p w:rsidR="00C22480" w:rsidRDefault="00A85629">
      <w:pPr>
        <w:pStyle w:val="12"/>
        <w:rPr>
          <w:rFonts w:ascii="Calibri" w:eastAsia="Times New Roman" w:hAnsi="Calibri"/>
          <w:noProof/>
          <w:kern w:val="0"/>
          <w:sz w:val="22"/>
          <w:szCs w:val="22"/>
        </w:rPr>
      </w:pPr>
      <w:r>
        <w:fldChar w:fldCharType="begin"/>
      </w:r>
      <w:r w:rsidR="00A25655">
        <w:instrText xml:space="preserve"> TOC \o "1-3" \u </w:instrText>
      </w:r>
      <w:r>
        <w:fldChar w:fldCharType="separate"/>
      </w:r>
      <w:r w:rsidR="00C22480" w:rsidRPr="0071772C">
        <w:rPr>
          <w:noProof/>
        </w:rPr>
        <w:t>1</w:t>
      </w:r>
      <w:r w:rsidR="00C22480"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="00C22480" w:rsidRPr="0071772C">
        <w:rPr>
          <w:noProof/>
        </w:rPr>
        <w:t>ВВЕДЕНИЕ</w:t>
      </w:r>
      <w:r w:rsidR="00C22480">
        <w:rPr>
          <w:noProof/>
        </w:rPr>
        <w:tab/>
      </w:r>
      <w:r>
        <w:rPr>
          <w:noProof/>
        </w:rPr>
        <w:fldChar w:fldCharType="begin"/>
      </w:r>
      <w:r w:rsidR="00C22480">
        <w:rPr>
          <w:noProof/>
        </w:rPr>
        <w:instrText xml:space="preserve"> PAGEREF _Toc402167052 \h </w:instrText>
      </w:r>
      <w:r>
        <w:rPr>
          <w:noProof/>
        </w:rPr>
      </w:r>
      <w:r>
        <w:rPr>
          <w:noProof/>
        </w:rPr>
        <w:fldChar w:fldCharType="separate"/>
      </w:r>
      <w:r w:rsidR="005719B9">
        <w:rPr>
          <w:noProof/>
        </w:rPr>
        <w:t>4</w:t>
      </w:r>
      <w:r>
        <w:rPr>
          <w:noProof/>
        </w:rPr>
        <w:fldChar w:fldCharType="end"/>
      </w:r>
    </w:p>
    <w:p w:rsidR="00C22480" w:rsidRDefault="00C22480">
      <w:pPr>
        <w:pStyle w:val="12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ОБЩАЯ ОЦЕНКА ФАКТОРОВ РИСКА ВОЗНИКНОВЕНИЯ ЧРЕЗВЫЧАЙНЫХ СИТУАЦИЙ ПРИРОДНОГО, ТЕХНОГЕННОГО И БИОЛОГО-СОЦИАЛЬНОГО ХАРАКТЕРА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_Toc402167053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7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2.1 Анализ факторов риска возникновения ЧС природного и техногенного характера с учётом влияния на них факторов риска ЧС военного, биолого-социального характера и иных угроз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_Toc402167054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7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2.2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МО «</w:t>
      </w:r>
      <w:r w:rsidR="00C0215A">
        <w:rPr>
          <w:noProof/>
        </w:rPr>
        <w:t>Никольск</w:t>
      </w:r>
      <w:r w:rsidRPr="0071772C">
        <w:rPr>
          <w:noProof/>
        </w:rPr>
        <w:t>ий сельсовет».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_Toc402167055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9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2.3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Общая оценка риска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_Toc402167056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11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2.4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Расчет показателей риска чрезвычайных ситуаций техногенного характера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_Toc402167057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12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2.5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Определение коллективного и индивидуального риска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_Toc402167058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14</w:t>
      </w:r>
      <w:r w:rsidR="00A85629">
        <w:rPr>
          <w:noProof/>
        </w:rPr>
        <w:fldChar w:fldCharType="end"/>
      </w:r>
    </w:p>
    <w:p w:rsidR="00C22480" w:rsidRDefault="00C22480">
      <w:pPr>
        <w:pStyle w:val="12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3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ХАРАКТЕРИСТИКИ ФАКТОРОВ РИСКА ВОЗНИКНОВЕНИЯ ЧРЕЗВЫЧАЙНЫХ СИТУАЦИЙ ПРИРОДНОГО И ТЕХНОГЕННОГО ХАРАКТЕРА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_Toc402167059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16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3.1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Перечень возможных источников</w:t>
      </w:r>
      <w:r w:rsidR="00666323">
        <w:rPr>
          <w:noProof/>
        </w:rPr>
        <w:t xml:space="preserve"> </w:t>
      </w:r>
      <w:r w:rsidRPr="0071772C">
        <w:rPr>
          <w:noProof/>
        </w:rPr>
        <w:t>ЧС техногенного характера на территории МО «</w:t>
      </w:r>
      <w:r w:rsidR="00C0215A">
        <w:rPr>
          <w:noProof/>
        </w:rPr>
        <w:t>Никольск</w:t>
      </w:r>
      <w:r w:rsidRPr="0071772C">
        <w:rPr>
          <w:noProof/>
        </w:rPr>
        <w:t>ий сельсовет».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_Toc402167060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16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3.2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Перечень возможных источников ЧС природного характера территории муниципального образования.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_Toc402167061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32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3.3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Перечень возможных источников</w:t>
      </w:r>
      <w:r w:rsidR="00666323">
        <w:rPr>
          <w:noProof/>
        </w:rPr>
        <w:t xml:space="preserve"> </w:t>
      </w:r>
      <w:r w:rsidRPr="0071772C">
        <w:rPr>
          <w:noProof/>
        </w:rPr>
        <w:t>ЧС биолого-социального характера на территорию муниципального образования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_Toc402167062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41</w:t>
      </w:r>
      <w:r w:rsidR="00A85629">
        <w:rPr>
          <w:noProof/>
        </w:rPr>
        <w:fldChar w:fldCharType="end"/>
      </w:r>
    </w:p>
    <w:p w:rsidR="00C22480" w:rsidRDefault="00C22480">
      <w:pPr>
        <w:pStyle w:val="12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4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ГРАДОСТРОИТЕЛЬНЫЕ И ПРОЕКТНЫЕ ОГРАНИЧЕНИЯ, ПРЕДЛОЖЕНИЯ И РЕШЕНИЯ ОБОСНОВАНИЯ МИНИМИЗАЦИИ ПОСЛЕДСТВИЙ ЧРЕЗВЫЧАЙНЫХ</w:t>
      </w:r>
      <w:r w:rsidR="00666323">
        <w:rPr>
          <w:noProof/>
        </w:rPr>
        <w:t xml:space="preserve"> </w:t>
      </w:r>
      <w:r w:rsidRPr="0071772C">
        <w:rPr>
          <w:noProof/>
        </w:rPr>
        <w:t>СИТУАЦИЙ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_Toc402167063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44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4.1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Инженерная подготовка и защита территории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_Toc402167064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44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4.1.1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Оценка территории и проводимых мероприятий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_Toc402167065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44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4.1.2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Градостроительные (проектные) предложения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_Toc402167066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44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4.1.3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Инженерная защита от подтоплений и затоплений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_Toc402167067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45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4.1.4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Инженерная защита от опасных геологических процессов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_Toc402167068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46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4.2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Развитие застройки территории и размещения объектов капитального строительства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_Toc402167069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51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4.2.1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Развитие застройки территории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_Toc402167070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51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4.2.2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Размещение объектов капитального строительства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_Toc402167071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54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4.3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Транспортная и инженерная инфраструктуры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_Toc402167072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55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4.3.1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Транспортная сеть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_Toc402167073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55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4.3.2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Источники хозяйственно-питьевого водоснабжения и требования к ним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_Toc402167074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57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4.3.3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Электроснабжение поселения и объектов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_Toc402167075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59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4.3.4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Газоснабжение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_Toc402167076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60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4.3.5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Система теплоснабжения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_Toc402167077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60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4.4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Система</w:t>
      </w:r>
      <w:r w:rsidR="00666323">
        <w:rPr>
          <w:noProof/>
        </w:rPr>
        <w:t xml:space="preserve"> </w:t>
      </w:r>
      <w:r w:rsidRPr="0071772C">
        <w:rPr>
          <w:noProof/>
        </w:rPr>
        <w:t>оповещения населения о чрезвычайных ситуациях и система оповещения ГО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_Toc402167078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61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4.4.1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Электросвязь, проводное вещание и телевидение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_Toc402167079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61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4.4.2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Локальные системы оповещения в районах размещения потенциально опасных объектов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_Toc402167080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63</w:t>
      </w:r>
      <w:r w:rsidR="00A85629">
        <w:rPr>
          <w:noProof/>
        </w:rPr>
        <w:fldChar w:fldCharType="end"/>
      </w:r>
    </w:p>
    <w:p w:rsidR="00C22480" w:rsidRDefault="00C22480">
      <w:pPr>
        <w:pStyle w:val="3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  <w:kern w:val="32"/>
        </w:rPr>
        <w:t>4.4.3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  <w:kern w:val="32"/>
        </w:rPr>
        <w:t>Система оповещения о ЧС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_Toc402167081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64</w:t>
      </w:r>
      <w:r w:rsidR="00A85629">
        <w:rPr>
          <w:noProof/>
        </w:rPr>
        <w:fldChar w:fldCharType="end"/>
      </w:r>
    </w:p>
    <w:p w:rsidR="00C22480" w:rsidRDefault="00C22480">
      <w:pPr>
        <w:pStyle w:val="12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5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ПЕРЕЧЕНЬ</w:t>
      </w:r>
      <w:r w:rsidR="00666323">
        <w:rPr>
          <w:noProof/>
        </w:rPr>
        <w:t xml:space="preserve"> </w:t>
      </w:r>
      <w:r w:rsidRPr="0071772C">
        <w:rPr>
          <w:noProof/>
        </w:rPr>
        <w:t>МЕРОПРИЯТИЙ ПО ОБЕСПЕЧЕНИЮ</w:t>
      </w:r>
      <w:r w:rsidR="00666323">
        <w:rPr>
          <w:noProof/>
        </w:rPr>
        <w:t xml:space="preserve"> </w:t>
      </w:r>
      <w:r w:rsidRPr="0071772C">
        <w:rPr>
          <w:noProof/>
        </w:rPr>
        <w:t>ПОЖАРНОЙ БЕЗОПАСНОСТИ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_Toc402167082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69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5.1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Характеристика выполнения требований по обеспечению пожарной безопасности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_Toc402167083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69</w:t>
      </w:r>
      <w:r w:rsidR="00A85629">
        <w:rPr>
          <w:noProof/>
        </w:rPr>
        <w:fldChar w:fldCharType="end"/>
      </w:r>
    </w:p>
    <w:p w:rsidR="00C22480" w:rsidRDefault="00C22480" w:rsidP="00C22480">
      <w:pPr>
        <w:pStyle w:val="21"/>
        <w:rPr>
          <w:rFonts w:ascii="Calibri" w:eastAsia="Times New Roman" w:hAnsi="Calibri"/>
          <w:noProof/>
          <w:kern w:val="0"/>
          <w:sz w:val="22"/>
          <w:szCs w:val="22"/>
        </w:rPr>
      </w:pPr>
      <w:r w:rsidRPr="0071772C">
        <w:rPr>
          <w:noProof/>
        </w:rPr>
        <w:t>5.2</w:t>
      </w:r>
      <w:r>
        <w:rPr>
          <w:rFonts w:ascii="Calibri" w:eastAsia="Times New Roman" w:hAnsi="Calibri"/>
          <w:noProof/>
          <w:kern w:val="0"/>
          <w:sz w:val="22"/>
          <w:szCs w:val="22"/>
        </w:rPr>
        <w:tab/>
      </w:r>
      <w:r w:rsidRPr="0071772C">
        <w:rPr>
          <w:noProof/>
        </w:rPr>
        <w:t>Проектные предложения (требования) и градостроительные решения</w:t>
      </w:r>
      <w:r>
        <w:rPr>
          <w:noProof/>
        </w:rPr>
        <w:tab/>
      </w:r>
      <w:r w:rsidR="00A85629">
        <w:rPr>
          <w:noProof/>
        </w:rPr>
        <w:fldChar w:fldCharType="begin"/>
      </w:r>
      <w:r>
        <w:rPr>
          <w:noProof/>
        </w:rPr>
        <w:instrText xml:space="preserve"> PAGEREF _Toc402167084 \h </w:instrText>
      </w:r>
      <w:r w:rsidR="00A85629">
        <w:rPr>
          <w:noProof/>
        </w:rPr>
      </w:r>
      <w:r w:rsidR="00A85629">
        <w:rPr>
          <w:noProof/>
        </w:rPr>
        <w:fldChar w:fldCharType="separate"/>
      </w:r>
      <w:r w:rsidR="005719B9">
        <w:rPr>
          <w:noProof/>
        </w:rPr>
        <w:t>71</w:t>
      </w:r>
      <w:r w:rsidR="00A85629">
        <w:rPr>
          <w:noProof/>
        </w:rPr>
        <w:fldChar w:fldCharType="end"/>
      </w:r>
    </w:p>
    <w:p w:rsidR="00A25655" w:rsidRPr="00622081" w:rsidRDefault="00A85629" w:rsidP="009D5966">
      <w:pPr>
        <w:pStyle w:val="1"/>
        <w:keepLines/>
        <w:pageBreakBefore/>
        <w:numPr>
          <w:ilvl w:val="1"/>
          <w:numId w:val="3"/>
        </w:numPr>
        <w:tabs>
          <w:tab w:val="left" w:pos="0"/>
          <w:tab w:val="left" w:pos="142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>
        <w:lastRenderedPageBreak/>
        <w:fldChar w:fldCharType="end"/>
      </w:r>
      <w:bookmarkStart w:id="5" w:name="_Toc268263702"/>
      <w:bookmarkStart w:id="6" w:name="_Toc402167052"/>
      <w:r w:rsidR="00A25655" w:rsidRPr="00622081">
        <w:rPr>
          <w:rFonts w:ascii="Times New Roman" w:hAnsi="Times New Roman" w:cs="Times New Roman"/>
          <w:sz w:val="30"/>
          <w:szCs w:val="30"/>
        </w:rPr>
        <w:t>ВВЕДЕНИЕ</w:t>
      </w:r>
      <w:bookmarkEnd w:id="5"/>
      <w:bookmarkEnd w:id="6"/>
    </w:p>
    <w:p w:rsidR="00FF6C20" w:rsidRPr="00FF6C20" w:rsidRDefault="00FF6C20" w:rsidP="00FF6C20">
      <w:pPr>
        <w:keepNext/>
        <w:widowControl w:val="0"/>
        <w:tabs>
          <w:tab w:val="left" w:pos="511"/>
          <w:tab w:val="left" w:pos="8641"/>
        </w:tabs>
      </w:pPr>
      <w:r w:rsidRPr="00497F47">
        <w:t xml:space="preserve">Цель разработки раздела «Перечень </w:t>
      </w:r>
      <w:r>
        <w:t xml:space="preserve">и характеристика </w:t>
      </w:r>
      <w:r w:rsidRPr="00497F47">
        <w:t xml:space="preserve">основных факторов риска возникновения чрезвычайных ситуаций природного и техногенного характера» в составе материалов обоснования </w:t>
      </w:r>
      <w:r>
        <w:t>генерального плана</w:t>
      </w:r>
      <w:r w:rsidRPr="00497F47">
        <w:t xml:space="preserve"> муниципального образования </w:t>
      </w:r>
      <w:r>
        <w:t>«</w:t>
      </w:r>
      <w:r w:rsidR="00C0215A">
        <w:t>Никольск</w:t>
      </w:r>
      <w:r w:rsidR="002D0AB0">
        <w:t>ий сельсовет</w:t>
      </w:r>
      <w:r>
        <w:t xml:space="preserve">» </w:t>
      </w:r>
      <w:r w:rsidR="00C0215A">
        <w:t>Октябрьск</w:t>
      </w:r>
      <w:r w:rsidR="002D0AB0">
        <w:t>ого района</w:t>
      </w:r>
      <w:r>
        <w:t xml:space="preserve"> Курской области</w:t>
      </w:r>
      <w:r w:rsidRPr="00497F47">
        <w:t>:</w:t>
      </w:r>
      <w:r w:rsidRPr="00497F47">
        <w:rPr>
          <w:b/>
        </w:rPr>
        <w:t xml:space="preserve">- </w:t>
      </w:r>
      <w:r w:rsidRPr="0094770E">
        <w:t xml:space="preserve">анализ </w:t>
      </w:r>
      <w:r w:rsidRPr="00FF6C20">
        <w:t xml:space="preserve">основных опасностей и рисков на территории сельсовета и факторов их возникновения. </w:t>
      </w:r>
    </w:p>
    <w:p w:rsidR="00FF6C20" w:rsidRPr="00FF6C20" w:rsidRDefault="00FF6C20" w:rsidP="00FF6C20">
      <w:pPr>
        <w:keepNext/>
      </w:pPr>
      <w:r w:rsidRPr="0094770E">
        <w:t>Основной задачей</w:t>
      </w:r>
      <w:r w:rsidRPr="00353FDF">
        <w:t xml:space="preserve"> при </w:t>
      </w:r>
      <w:r>
        <w:t>разработке</w:t>
      </w:r>
      <w:r w:rsidRPr="00353FDF">
        <w:t xml:space="preserve"> раздела, на основе анализа факторов риска возникновения ЧС природного и техногенного характера, в том числе включая ЧС военного, биолого-социального характера и иных угроз проектируемой территории, </w:t>
      </w:r>
      <w:r w:rsidRPr="000B0674">
        <w:t>определить разработку проектных мероприятий по минимизации их последствий с учетом ИТМ ГО, предупреждения ЧС и обеспечения пожарной безопасност</w:t>
      </w:r>
      <w:r w:rsidRPr="000B0674">
        <w:rPr>
          <w:b/>
          <w:i/>
        </w:rPr>
        <w:t>и</w:t>
      </w:r>
      <w:r w:rsidRPr="000B0674">
        <w:t>, а также выявить территории,</w:t>
      </w:r>
      <w:r w:rsidRPr="00353FDF">
        <w:t xml:space="preserve"> возможности застройки и хозяйственного использования которых ограничены действием указанных факторов,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</w:p>
    <w:p w:rsidR="00FF6C20" w:rsidRPr="00FF6C20" w:rsidRDefault="00FF6C20" w:rsidP="00FF6C20">
      <w:pPr>
        <w:tabs>
          <w:tab w:val="left" w:pos="0"/>
        </w:tabs>
        <w:rPr>
          <w:lang w:eastAsia="ru-RU"/>
        </w:rPr>
      </w:pPr>
      <w:r w:rsidRPr="00FF6C20">
        <w:rPr>
          <w:lang w:eastAsia="ru-RU"/>
        </w:rPr>
        <w:t>Перечень нормативных актов,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нормативно-технических и иных документов</w:t>
      </w:r>
      <w:proofErr w:type="gramStart"/>
      <w:r w:rsidRPr="00FF6C20">
        <w:rPr>
          <w:lang w:eastAsia="ru-RU"/>
        </w:rPr>
        <w:t>.</w:t>
      </w:r>
      <w:proofErr w:type="gramEnd"/>
      <w:r w:rsidRPr="00FF6C20">
        <w:rPr>
          <w:lang w:eastAsia="ru-RU"/>
        </w:rPr>
        <w:t xml:space="preserve"> использованных при разработке раздела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«Методические рекомендации по разработке проектов генеральных планов поселений и городских округов», приказ Минрегионразвития России от 26.05.2011г. №244.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«Методика комплексной оценки индивидуального риска чрезвычайных ситуаций природного и техногенного характера». Москва, ВНИИГОЧС, 2002.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 «Положение о системах оповещения гражданской обороны». Приказ МЧС России, Госкомсвязи России и ВГТРК от 07.12.1998г. № 701/212/803;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"Технический регламент о требованиях пожарной безопасности", утверждённый Федеральным законом от 22 июля 2008 г. N 123-ФЗ.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ГОСТ Р 23.0.01 «Безопасность в чрезвычайных ситуациях. Основные положения»;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ГОСТ Р 22.0.02 «Безопасность в чрезвычайных ситуациях. Термины и определения основных понятий» (с Изменением № 1, введенным в действие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01.01.2001 г. постановлением Госстандарта России от 31.05.2000 г. № 148-ст);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ГОСТ Р 22.0.05 «Безопасность в чрезвычайных ситуациях. Техногенные чрезвычайные ситуации. Термины и определения»;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ГОСТ Р 22.0.06 «Безопасность в чрезвычайных ситуациях. Источники природных чрезвычайных ситуаций. Поражающие факторы»;</w:t>
      </w:r>
    </w:p>
    <w:p w:rsidR="00FF6C20" w:rsidRPr="00FF6C20" w:rsidRDefault="00FF6C20" w:rsidP="0094770E">
      <w:pPr>
        <w:pStyle w:val="11"/>
        <w:keepNext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FF6C20">
        <w:rPr>
          <w:lang w:eastAsia="ru-RU"/>
        </w:rPr>
        <w:t xml:space="preserve">ГОСТ Р 22.0.07 «Безопасность в чрезвычайных ситуациях. Источники техногенных </w:t>
      </w:r>
      <w:r w:rsidRPr="00FF6C20">
        <w:rPr>
          <w:lang w:eastAsia="ru-RU"/>
        </w:rPr>
        <w:lastRenderedPageBreak/>
        <w:t>чрезвычайных ситуаций»;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ГОСТ Р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22.3.03 «Безопасность в чрезвычайных ситуациях. Защита населения. Основные положения»;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ГОСТ Р 22.1.01-95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«Безопасность в чрезвычайных ситуациях. Мониторинг и прогнозирование. основные положения»;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2.01.51-90 «Инженерно-технические мероприятия гражданской обороны»;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II-11-77* «Защитные сооружения гражданской обороны»;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ВСН ИТМ ГО АС-90 «Нормы проектирования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инженерно-технических мероприятий гражданской обороны на атомных станциях»;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ВСН ВК4-90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«Инструкция по подготовке и работе систем хозяйственно-питьевого водоснабжения в чрезвычайных ситуациях»;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2.01.53-84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«Световая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маскировка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населенных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пунктов и объектов народного хозяйства»;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2.01.54-84 «Защитные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сооружения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гражданской обороны в подземных горных выработках»;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22-01-95 «Геофизика опасных природных воздействий»;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2.06.15-85 «Инженерная защита территорий от затопления и подтопления»;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2.01.15-90 «Инженерная защита территорий,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зданий и сооружений от опасных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геологических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процессов.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Основные</w:t>
      </w:r>
      <w:r w:rsidR="00666323">
        <w:rPr>
          <w:lang w:eastAsia="ru-RU"/>
        </w:rPr>
        <w:t xml:space="preserve"> </w:t>
      </w:r>
      <w:r w:rsidRPr="00FF6C20">
        <w:rPr>
          <w:lang w:eastAsia="ru-RU"/>
        </w:rPr>
        <w:t>положения проектирования»;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II-7-81* «Строительство в сейсмических районах»;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2.01.01-82 «Строительная климатология и геофизика»;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 xml:space="preserve">СНиП 2.01.09-91 «Здания и сооружения на подрабатываемых территориях и </w:t>
      </w:r>
      <w:proofErr w:type="spellStart"/>
      <w:r w:rsidRPr="00FF6C20">
        <w:rPr>
          <w:lang w:eastAsia="ru-RU"/>
        </w:rPr>
        <w:t>просадочных</w:t>
      </w:r>
      <w:proofErr w:type="spellEnd"/>
      <w:r w:rsidRPr="00FF6C20">
        <w:rPr>
          <w:lang w:eastAsia="ru-RU"/>
        </w:rPr>
        <w:t xml:space="preserve"> грунтах»;</w:t>
      </w:r>
    </w:p>
    <w:p w:rsidR="00FF6C20" w:rsidRP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СНиП 11-02-96 «Инженерные изыскания для строительства. Основные положения»;</w:t>
      </w:r>
    </w:p>
    <w:p w:rsidR="00FF6C20" w:rsidRPr="00625F2D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625F2D">
        <w:rPr>
          <w:lang w:eastAsia="ru-RU"/>
        </w:rPr>
        <w:t>свод правил по проектированию и строительству СП 11-112-2001 «Порядок разработки и состав раздела «Инженерно – 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FF6C20" w:rsidRDefault="00FF6C20" w:rsidP="00FF6C20">
      <w:pPr>
        <w:pStyle w:val="11"/>
        <w:numPr>
          <w:ilvl w:val="0"/>
          <w:numId w:val="4"/>
        </w:numPr>
        <w:tabs>
          <w:tab w:val="left" w:pos="0"/>
        </w:tabs>
        <w:ind w:left="426"/>
        <w:rPr>
          <w:lang w:eastAsia="ru-RU"/>
        </w:rPr>
      </w:pPr>
      <w:r w:rsidRPr="00FF6C20">
        <w:rPr>
          <w:lang w:eastAsia="ru-RU"/>
        </w:rPr>
        <w:t>СанПиН 2.2.1/2.1.1.1031-01 «Санитарно-защитные зоны и санитарная классификация предприятий, сооружений и иных объектов»;</w:t>
      </w:r>
    </w:p>
    <w:p w:rsidR="00147722" w:rsidRDefault="00147722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147722">
        <w:rPr>
          <w:lang w:eastAsia="ru-RU"/>
        </w:rPr>
        <w:t>Строительные нормы и правила СНиП 2.07.01-89 «Градостроительство. Планировка и застройка сельских и городских поселений»</w:t>
      </w:r>
      <w:r>
        <w:rPr>
          <w:lang w:eastAsia="ru-RU"/>
        </w:rPr>
        <w:t>;</w:t>
      </w:r>
    </w:p>
    <w:p w:rsidR="00147722" w:rsidRPr="00FF6C20" w:rsidRDefault="00147722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147722">
        <w:rPr>
          <w:lang w:eastAsia="ru-RU"/>
        </w:rPr>
        <w:t xml:space="preserve">Строительные нормы и правила СНиП 2.01.57-85 «Приспособление объектов </w:t>
      </w:r>
      <w:r w:rsidRPr="00147722">
        <w:rPr>
          <w:lang w:eastAsia="ru-RU"/>
        </w:rPr>
        <w:lastRenderedPageBreak/>
        <w:t>коммунально-бытового назначения для санитарной обработки людей, специальной обработки одежды и подвижного состава автотранспорта»;</w:t>
      </w:r>
    </w:p>
    <w:p w:rsidR="00FF6C20" w:rsidRPr="00FF6C20" w:rsidRDefault="00FF6C20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FF6C20">
        <w:rPr>
          <w:lang w:eastAsia="ru-RU"/>
        </w:rPr>
        <w:t xml:space="preserve">РД 34.21.122-87 «Инструкция по устройству </w:t>
      </w:r>
      <w:proofErr w:type="spellStart"/>
      <w:r w:rsidRPr="00FF6C20">
        <w:rPr>
          <w:lang w:eastAsia="ru-RU"/>
        </w:rPr>
        <w:t>молниезащиты</w:t>
      </w:r>
      <w:proofErr w:type="spellEnd"/>
      <w:r w:rsidRPr="00FF6C20">
        <w:rPr>
          <w:lang w:eastAsia="ru-RU"/>
        </w:rPr>
        <w:t xml:space="preserve"> зданий и сооружений»; </w:t>
      </w:r>
    </w:p>
    <w:p w:rsidR="00FF6C20" w:rsidRDefault="00FF6C20" w:rsidP="0094770E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FF6C20">
        <w:rPr>
          <w:lang w:eastAsia="ru-RU"/>
        </w:rPr>
        <w:t>ВСН ВОЗ-83 «Инструкция по защите технологического оборудования от воздействия пораж</w:t>
      </w:r>
      <w:r w:rsidR="00147722">
        <w:rPr>
          <w:lang w:eastAsia="ru-RU"/>
        </w:rPr>
        <w:t>ающих факторов ядерных взрывов»;</w:t>
      </w:r>
    </w:p>
    <w:p w:rsidR="00147722" w:rsidRDefault="00147722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>
        <w:rPr>
          <w:lang w:eastAsia="ru-RU"/>
        </w:rPr>
        <w:t>В</w:t>
      </w:r>
      <w:r w:rsidRPr="00147722">
        <w:rPr>
          <w:lang w:eastAsia="ru-RU"/>
        </w:rPr>
        <w:t>едомственные строительные нормы ВСН ВК.4-90 «Инструкция по подготовке и работе систем хозяйственно-питьевого водоснаб</w:t>
      </w:r>
      <w:r>
        <w:rPr>
          <w:lang w:eastAsia="ru-RU"/>
        </w:rPr>
        <w:t>жения в чрезвычайных ситуациях»;</w:t>
      </w:r>
    </w:p>
    <w:p w:rsidR="00147722" w:rsidRDefault="00147722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147722">
        <w:rPr>
          <w:lang w:eastAsia="ru-RU"/>
        </w:rPr>
        <w:t xml:space="preserve">Руководство по организации планирования, обеспечения и проведения эвакуации населения в военное время (утверждено МЧС России </w:t>
      </w:r>
      <w:proofErr w:type="gramStart"/>
      <w:r w:rsidRPr="00147722">
        <w:rPr>
          <w:lang w:eastAsia="ru-RU"/>
        </w:rPr>
        <w:t>31.12.1996г.)ст.</w:t>
      </w:r>
      <w:proofErr w:type="gramEnd"/>
      <w:r w:rsidRPr="00147722">
        <w:rPr>
          <w:lang w:eastAsia="ru-RU"/>
        </w:rPr>
        <w:t>2, прил.7-9,.13;</w:t>
      </w:r>
    </w:p>
    <w:p w:rsidR="00147722" w:rsidRPr="00147722" w:rsidRDefault="00147722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147722">
        <w:rPr>
          <w:lang w:eastAsia="ru-RU"/>
        </w:rPr>
        <w:t xml:space="preserve">«Положение о системах оповещения населения», утверждённое Приказом МЧС России, </w:t>
      </w:r>
      <w:proofErr w:type="spellStart"/>
      <w:r w:rsidRPr="00147722">
        <w:rPr>
          <w:lang w:eastAsia="ru-RU"/>
        </w:rPr>
        <w:t>Мининформсвязи</w:t>
      </w:r>
      <w:proofErr w:type="spellEnd"/>
      <w:r w:rsidRPr="00147722">
        <w:rPr>
          <w:lang w:eastAsia="ru-RU"/>
        </w:rPr>
        <w:t xml:space="preserve"> России, Минкультуры России от 25 июля 2006 г</w:t>
      </w:r>
      <w:r>
        <w:rPr>
          <w:lang w:eastAsia="ru-RU"/>
        </w:rPr>
        <w:t>. N 422/90/376;</w:t>
      </w:r>
    </w:p>
    <w:p w:rsidR="00147722" w:rsidRPr="00147722" w:rsidRDefault="00147722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147722">
        <w:rPr>
          <w:lang w:eastAsia="ru-RU"/>
        </w:rPr>
        <w:t>"Технический регламент о требованиях пожарной безопасности", утверждённый Федеральным законом от 22 июля 2008 г</w:t>
      </w:r>
      <w:r>
        <w:rPr>
          <w:lang w:eastAsia="ru-RU"/>
        </w:rPr>
        <w:t>. N 123-ФЗ;</w:t>
      </w:r>
    </w:p>
    <w:p w:rsidR="00147722" w:rsidRDefault="00B82AA0" w:rsidP="00147722">
      <w:pPr>
        <w:pStyle w:val="11"/>
        <w:widowControl w:val="0"/>
        <w:numPr>
          <w:ilvl w:val="0"/>
          <w:numId w:val="4"/>
        </w:numPr>
        <w:tabs>
          <w:tab w:val="left" w:pos="0"/>
        </w:tabs>
        <w:ind w:left="425" w:hanging="357"/>
        <w:rPr>
          <w:lang w:eastAsia="ru-RU"/>
        </w:rPr>
      </w:pPr>
      <w:r w:rsidRPr="0048621D">
        <w:t>Указ Президента РФ от 13.11.2012г. №1522 «О создании комплексной системы экстренного оповещения населения об угрозе возникновения или о возникновении чрезвычайных ситуаций»</w:t>
      </w:r>
      <w:r w:rsidR="00147722" w:rsidRPr="00147722">
        <w:rPr>
          <w:lang w:eastAsia="ru-RU"/>
        </w:rPr>
        <w:t>.</w:t>
      </w:r>
    </w:p>
    <w:p w:rsidR="00147722" w:rsidRPr="00A856FA" w:rsidRDefault="00147722" w:rsidP="00147722">
      <w:pPr>
        <w:pStyle w:val="11"/>
        <w:widowControl w:val="0"/>
        <w:tabs>
          <w:tab w:val="left" w:pos="0"/>
        </w:tabs>
        <w:rPr>
          <w:lang w:eastAsia="ru-RU"/>
        </w:rPr>
      </w:pPr>
    </w:p>
    <w:p w:rsidR="00A25655" w:rsidRDefault="00A25655" w:rsidP="00EE056C">
      <w:pPr>
        <w:tabs>
          <w:tab w:val="left" w:pos="0"/>
        </w:tabs>
        <w:ind w:firstLine="851"/>
        <w:rPr>
          <w:lang w:eastAsia="ru-RU"/>
        </w:rPr>
      </w:pPr>
    </w:p>
    <w:p w:rsidR="00A25655" w:rsidRPr="004F2CBE" w:rsidRDefault="00A25655" w:rsidP="006941D7">
      <w:pPr>
        <w:widowControl w:val="0"/>
        <w:tabs>
          <w:tab w:val="left" w:pos="0"/>
          <w:tab w:val="left" w:pos="142"/>
        </w:tabs>
        <w:rPr>
          <w:lang w:eastAsia="ru-RU"/>
        </w:rPr>
      </w:pPr>
    </w:p>
    <w:p w:rsidR="00A25655" w:rsidRPr="00622081" w:rsidRDefault="00A25655" w:rsidP="00271CC3">
      <w:pPr>
        <w:pStyle w:val="1"/>
        <w:keepLines/>
        <w:pageBreakBefore/>
        <w:numPr>
          <w:ilvl w:val="1"/>
          <w:numId w:val="3"/>
        </w:numPr>
        <w:tabs>
          <w:tab w:val="left" w:pos="0"/>
          <w:tab w:val="left" w:pos="142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7" w:name="_Toc402167053"/>
      <w:r w:rsidRPr="003A6E01">
        <w:rPr>
          <w:rFonts w:ascii="Times New Roman" w:hAnsi="Times New Roman" w:cs="Times New Roman"/>
          <w:sz w:val="30"/>
          <w:szCs w:val="30"/>
        </w:rPr>
        <w:lastRenderedPageBreak/>
        <w:t>ОБЩАЯ ОЦЕНКА ФАКТОРОВ РИСКА ВОЗНИКНОВЕНИЯ ЧРЕЗВЫЧАЙНЫХ СИТУАЦИЙ ПРИРОДНОГО, ТЕХНОГЕННОГО И БИОЛОГО-СОЦИАЛЬНОГО ХАРАКТЕРА</w:t>
      </w:r>
      <w:bookmarkEnd w:id="7"/>
    </w:p>
    <w:p w:rsidR="00A25655" w:rsidRPr="00296414" w:rsidRDefault="00A25655" w:rsidP="009A7543">
      <w:pPr>
        <w:keepNext/>
        <w:keepLines/>
        <w:tabs>
          <w:tab w:val="left" w:pos="0"/>
          <w:tab w:val="left" w:pos="142"/>
        </w:tabs>
        <w:rPr>
          <w:lang w:eastAsia="ru-RU"/>
        </w:rPr>
      </w:pPr>
    </w:p>
    <w:p w:rsidR="00A25655" w:rsidRDefault="00A25655" w:rsidP="009A7543">
      <w:pPr>
        <w:pStyle w:val="2"/>
        <w:keepLines/>
        <w:numPr>
          <w:ilvl w:val="2"/>
          <w:numId w:val="3"/>
        </w:numPr>
        <w:tabs>
          <w:tab w:val="left" w:pos="0"/>
          <w:tab w:val="left" w:pos="142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8" w:name="_Toc402167054"/>
      <w:r w:rsidRPr="00E46037">
        <w:rPr>
          <w:rFonts w:ascii="Times New Roman" w:hAnsi="Times New Roman" w:cs="Times New Roman"/>
          <w:i w:val="0"/>
          <w:sz w:val="30"/>
          <w:szCs w:val="30"/>
        </w:rPr>
        <w:t>Анализ факторов риска возникновения ЧС природного и техногенного характера с учётом влияния на них факторов риска ЧС военного, биолого-социального характера и иных угроз</w:t>
      </w:r>
      <w:bookmarkEnd w:id="8"/>
    </w:p>
    <w:p w:rsidR="00FF6C20" w:rsidRDefault="00FF6C20" w:rsidP="00E404F8">
      <w:pPr>
        <w:keepNext/>
        <w:rPr>
          <w:snapToGrid w:val="0"/>
        </w:rPr>
      </w:pPr>
    </w:p>
    <w:p w:rsidR="00FF6C20" w:rsidRPr="00271CC3" w:rsidRDefault="00FF6C20" w:rsidP="00271CC3">
      <w:pPr>
        <w:tabs>
          <w:tab w:val="left" w:pos="0"/>
        </w:tabs>
        <w:ind w:firstLine="851"/>
      </w:pPr>
      <w:r w:rsidRPr="00271CC3">
        <w:t>Вопросы обеспечения безопасности населения и территории являются приоритетными в действиях администрации МО «</w:t>
      </w:r>
      <w:r w:rsidR="00C0215A">
        <w:t>Никольск</w:t>
      </w:r>
      <w:r w:rsidR="002D0AB0">
        <w:t>ий сельсовет</w:t>
      </w:r>
      <w:r w:rsidRPr="00271CC3">
        <w:t xml:space="preserve">». </w:t>
      </w:r>
    </w:p>
    <w:p w:rsidR="00FF6C20" w:rsidRPr="00271CC3" w:rsidRDefault="00FF6C20" w:rsidP="00271CC3">
      <w:pPr>
        <w:tabs>
          <w:tab w:val="left" w:pos="0"/>
        </w:tabs>
        <w:ind w:firstLine="851"/>
      </w:pPr>
      <w:r w:rsidRPr="00271CC3">
        <w:t xml:space="preserve">В соответствии с Федеральным законом от 27.12.02 г. № 184-ФЗ </w:t>
      </w:r>
      <w:r w:rsidRPr="00497F47">
        <w:t>"О техническом регулировании" критерием безопасности является уровень риска. Закон "О техническом регулировании" дает следующее понятие термину безопасность: - "Б</w:t>
      </w:r>
      <w:r w:rsidRPr="00271CC3">
        <w:t>езопасность продукции, процессов производства, эксплуатации, хранения, перевозки, реализации и утилизации (далее - безопасность) -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растений".</w:t>
      </w:r>
    </w:p>
    <w:p w:rsidR="00FF6C20" w:rsidRPr="00486652" w:rsidRDefault="00FF6C20" w:rsidP="00271CC3">
      <w:pPr>
        <w:tabs>
          <w:tab w:val="left" w:pos="0"/>
        </w:tabs>
        <w:ind w:firstLine="851"/>
      </w:pPr>
      <w:r w:rsidRPr="00486652">
        <w:t>Согласно «Руководства по оценке рисков чрезвычайных ситуаций техногенного характера, в том числе при эксплуатации критически важных объектов Российской Федерации», утверждённого первым заместителем Министра МЧС России 09.01.2008 №1-4-60-9, используются следующие основные понятия: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t xml:space="preserve"> </w:t>
      </w:r>
      <w:r w:rsidRPr="00486652">
        <w:rPr>
          <w:i/>
        </w:rPr>
        <w:t>Риск</w:t>
      </w:r>
      <w:r w:rsidRPr="00486652">
        <w:t xml:space="preserve"> – количественная характеристика мер</w:t>
      </w:r>
      <w:r w:rsidR="00271CC3">
        <w:t xml:space="preserve">ы возможной опасности и размера </w:t>
      </w:r>
      <w:r w:rsidRPr="00486652">
        <w:t>последствий её реализации.</w:t>
      </w:r>
    </w:p>
    <w:p w:rsidR="00FF6C20" w:rsidRPr="00486652" w:rsidRDefault="00FF6C20" w:rsidP="00271CC3">
      <w:pPr>
        <w:widowControl w:val="0"/>
        <w:ind w:firstLine="851"/>
      </w:pPr>
      <w:r w:rsidRPr="00486652">
        <w:rPr>
          <w:i/>
        </w:rPr>
        <w:t>Риск чрезвычайной ситуации</w:t>
      </w:r>
      <w:r w:rsidRPr="00486652">
        <w:t xml:space="preserve"> – потенциа</w:t>
      </w:r>
      <w:r w:rsidR="00271CC3">
        <w:t xml:space="preserve">льная возможность возникновения </w:t>
      </w:r>
      <w:r w:rsidRPr="00486652">
        <w:t>чрезвычайной ситуации с негативными последствиями, представляющими угрозу жизни, здоровью и имуществу населения, объектам экономики и окружающей среде.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индивидуальный</w:t>
      </w:r>
      <w:r w:rsidRPr="00486652">
        <w:t xml:space="preserve"> –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социальный</w:t>
      </w:r>
      <w:r w:rsidRPr="00486652">
        <w:t xml:space="preserve"> – зависимость между частотой реализации определённых факторов опасностей и размером последствий для здоровья людей (числом погибших или пострадавших), так называемые </w:t>
      </w:r>
      <w:r w:rsidRPr="00B63029">
        <w:t>F</w:t>
      </w:r>
      <w:r w:rsidRPr="00486652">
        <w:t>/</w:t>
      </w:r>
      <w:r w:rsidRPr="00B63029">
        <w:t>N</w:t>
      </w:r>
      <w:r w:rsidRPr="00486652">
        <w:t>-диаграммы или кривые социального риска.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lastRenderedPageBreak/>
        <w:t>Риск экономический</w:t>
      </w:r>
      <w:r w:rsidRPr="00486652">
        <w:t xml:space="preserve"> – в данном Руководстве понимается зависимость между частотой</w:t>
      </w:r>
      <w:r w:rsidR="00666323">
        <w:t xml:space="preserve"> </w:t>
      </w:r>
      <w:r w:rsidRPr="00486652">
        <w:t xml:space="preserve">реализации определённых факторов опасностей и размером материального ущерба, так называемые </w:t>
      </w:r>
      <w:r w:rsidRPr="00B63029">
        <w:t>F</w:t>
      </w:r>
      <w:r w:rsidRPr="00486652">
        <w:t>/</w:t>
      </w:r>
      <w:r w:rsidRPr="00B63029">
        <w:t>G</w:t>
      </w:r>
      <w:r w:rsidRPr="00486652">
        <w:t>-диаграммы или кривые экономического риска.</w:t>
      </w:r>
    </w:p>
    <w:p w:rsidR="00FF6C20" w:rsidRPr="00271CC3" w:rsidRDefault="00FF6C20" w:rsidP="00271CC3">
      <w:pPr>
        <w:widowControl w:val="0"/>
        <w:ind w:firstLine="851"/>
      </w:pPr>
      <w:r w:rsidRPr="00486652">
        <w:rPr>
          <w:i/>
        </w:rPr>
        <w:t>Риск коллективный</w:t>
      </w:r>
      <w:r w:rsidRPr="00486652">
        <w:t xml:space="preserve"> – ожидаемое количество погибших или пострадавших в результате возможных реализаций факторов опасности за определённый период времени.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материальный</w:t>
      </w:r>
      <w:r w:rsidRPr="00486652">
        <w:t xml:space="preserve"> – в данном Руководстве понимаются ожидаемые материальные потери в результате возможных реализаций факторов опасности за определённый период времени.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предельно допустимый</w:t>
      </w:r>
      <w:r w:rsidRPr="00486652">
        <w:t xml:space="preserve"> – нормативный уровень риска, определяющий верхнюю границу допустимого риска.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неприемлемый (недопустимый)</w:t>
      </w:r>
      <w:r w:rsidRPr="00486652">
        <w:t xml:space="preserve"> – риск, уровень которого превышает величину предельно допустимого уровня риска.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допустимый</w:t>
      </w:r>
      <w:r w:rsidRPr="00486652">
        <w:t xml:space="preserve"> – риск, уровень которого ниже величины предельно допустимого уровня риска. Допустимый риск подразделяется на три категории: повышенный, условно приемлемый и приемлемый риск.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повышенный</w:t>
      </w:r>
      <w:r w:rsidRPr="00486652">
        <w:t xml:space="preserve"> – риск, уровень которого близок к предельно допустимому, требуются меры по его снижению и контролю.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Риск условно приемлемый</w:t>
      </w:r>
      <w:r w:rsidRPr="00486652">
        <w:t xml:space="preserve"> – риск, уровень которого разумно оправдан с социальной, экономической и экологической точек зрения, но рекомендуются меры по его дальнейшему снижению и контролю.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  <w:spacing w:val="-8"/>
        </w:rPr>
        <w:t>Риск приемлемый</w:t>
      </w:r>
      <w:r w:rsidRPr="00486652">
        <w:rPr>
          <w:spacing w:val="-8"/>
        </w:rPr>
        <w:t xml:space="preserve"> – риск, уровень которого безусловно оправдан с социальной,</w:t>
      </w:r>
      <w:r w:rsidRPr="00486652">
        <w:t xml:space="preserve"> экономической и экологической точек зрения или пренебрежимо мал.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Опасность</w:t>
      </w:r>
      <w:r w:rsidRPr="00486652">
        <w:t xml:space="preserve"> – способность причинения какого-либо вре</w:t>
      </w:r>
      <w:r>
        <w:t xml:space="preserve">да (ущерба), в том числе угроза </w:t>
      </w:r>
      <w:r w:rsidRPr="00486652">
        <w:t>жизни и здоровью человека, его материальным и духовным ценностям, окружающей среде.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Пострадавшие</w:t>
      </w:r>
      <w:r w:rsidRPr="00486652">
        <w:t xml:space="preserve"> – количество людей, погибших или получивших в результате чрезвычайной ситуации ущерб здоровью.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Ущерб</w:t>
      </w:r>
      <w:r w:rsidRPr="00486652">
        <w:t xml:space="preserve"> – потери некоторого субъекта или группы субъектов части или всех своих ценностей.</w:t>
      </w:r>
    </w:p>
    <w:p w:rsidR="00FF6C20" w:rsidRPr="00271CC3" w:rsidRDefault="00FF6C20" w:rsidP="00271CC3">
      <w:pPr>
        <w:widowControl w:val="0"/>
        <w:ind w:firstLine="851"/>
      </w:pPr>
      <w:r w:rsidRPr="00486652">
        <w:rPr>
          <w:i/>
        </w:rPr>
        <w:t>Ущерб материальный</w:t>
      </w:r>
      <w:r w:rsidRPr="00486652">
        <w:t xml:space="preserve"> – потери материальных ценностей, собственности или финансовых средств.</w:t>
      </w:r>
    </w:p>
    <w:p w:rsidR="00FF6C20" w:rsidRPr="00271CC3" w:rsidRDefault="00FF6C20" w:rsidP="00271CC3">
      <w:pPr>
        <w:widowControl w:val="0"/>
        <w:ind w:firstLine="851"/>
      </w:pPr>
      <w:r w:rsidRPr="00486652">
        <w:rPr>
          <w:i/>
        </w:rPr>
        <w:t>Ущерб социальный</w:t>
      </w:r>
      <w:r w:rsidRPr="00486652">
        <w:t xml:space="preserve"> – потери, связанные с жизнью, здоровьем и духовными ценностями индивидуума, социальных групп и общества в целом.</w:t>
      </w:r>
    </w:p>
    <w:p w:rsidR="00FF6C20" w:rsidRPr="00486652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Ущерб социально-экономический</w:t>
      </w:r>
      <w:r w:rsidRPr="00486652">
        <w:t xml:space="preserve"> – стоимостное выражение потерь, связанных с жизнью, здоровьем и духовными ценностями индивидуума, социальных групп и общества </w:t>
      </w:r>
      <w:r w:rsidRPr="00486652">
        <w:lastRenderedPageBreak/>
        <w:t>в целом.</w:t>
      </w:r>
    </w:p>
    <w:p w:rsidR="00FF6C20" w:rsidRPr="00FF6C20" w:rsidRDefault="00FF6C20" w:rsidP="00271CC3">
      <w:pPr>
        <w:widowControl w:val="0"/>
        <w:ind w:firstLine="851"/>
        <w:rPr>
          <w:i/>
        </w:rPr>
      </w:pPr>
      <w:r w:rsidRPr="00486652">
        <w:rPr>
          <w:i/>
        </w:rPr>
        <w:t>Ущерб эколого-экономический</w:t>
      </w:r>
      <w:r w:rsidRPr="00486652">
        <w:t xml:space="preserve"> – сумма затрат на ликвидацию последствий чрезвычайной ситуации, восстановление объектов и сооружений, расположенных на загрязнённой территории, а также реабилитацию загрязнённой территории или оплату за нанесение вреда окружающей среде от загрязнения земель, водных объектов и атмосферы.</w:t>
      </w:r>
    </w:p>
    <w:p w:rsidR="00FF6C20" w:rsidRPr="00FF6C20" w:rsidRDefault="00FF6C20" w:rsidP="002C7B43">
      <w:pPr>
        <w:tabs>
          <w:tab w:val="left" w:pos="0"/>
        </w:tabs>
        <w:ind w:firstLine="851"/>
      </w:pPr>
      <w:r w:rsidRPr="00FF6C20">
        <w:t>Оценка риска выполняется с учетом погрешностей, присутствующих как при оценке риска, так и при оценке того, что можно считать допустимым.</w:t>
      </w:r>
    </w:p>
    <w:p w:rsidR="00FF6C20" w:rsidRPr="00FF6C20" w:rsidRDefault="00FF6C20" w:rsidP="002C7B43">
      <w:pPr>
        <w:tabs>
          <w:tab w:val="left" w:pos="0"/>
        </w:tabs>
        <w:ind w:firstLine="851"/>
      </w:pPr>
      <w:r w:rsidRPr="00FF6C20">
        <w:t>Таким образом</w:t>
      </w:r>
      <w:r w:rsidR="00B82AA0">
        <w:t>,</w:t>
      </w:r>
      <w:r w:rsidRPr="00FF6C20">
        <w:t xml:space="preserve"> задача оценки риска заключается в решении двух составляющих.</w:t>
      </w:r>
    </w:p>
    <w:p w:rsidR="00FF6C20" w:rsidRPr="00FF6C20" w:rsidRDefault="00FF6C20" w:rsidP="002C7B43">
      <w:pPr>
        <w:tabs>
          <w:tab w:val="left" w:pos="0"/>
        </w:tabs>
        <w:ind w:firstLine="851"/>
      </w:pPr>
      <w:r w:rsidRPr="00FF6C20">
        <w:t xml:space="preserve">Первая ставит целью определить вероятность (частоту) возникновения события инициирующего возникновение поражающих факторов (источник ЧС). </w:t>
      </w:r>
    </w:p>
    <w:p w:rsidR="00FF6C20" w:rsidRPr="00FF6C20" w:rsidRDefault="00FF6C20" w:rsidP="002C7B43">
      <w:pPr>
        <w:tabs>
          <w:tab w:val="left" w:pos="0"/>
        </w:tabs>
        <w:ind w:firstLine="851"/>
      </w:pPr>
      <w:r w:rsidRPr="00FF6C20">
        <w:t>Вторая составляющая заключается в определении вероятности поражения человека при условии формирования заданных поражающих факторов, с последующим осуществлением зонирования территории по показателю индивидуального риска.</w:t>
      </w:r>
    </w:p>
    <w:p w:rsidR="00FF6C20" w:rsidRPr="00FF6C20" w:rsidRDefault="00FF6C20" w:rsidP="002C7B43">
      <w:pPr>
        <w:tabs>
          <w:tab w:val="left" w:pos="0"/>
        </w:tabs>
        <w:ind w:firstLine="851"/>
      </w:pPr>
      <w:r w:rsidRPr="00FF6C20">
        <w:t>При определении количественных показателей риска, важнейшей задачей является расчет вероятности формирования источника чрезвычайной ситуации. Правильное определение этого показателя позволит принять адекватные меры по защите населения и территории. Его завышением по отношению к реальному значению приводит к большим прогнозируемым потерям населения и, как следствие к необоснованным мероприятиям по предупреждению чрезвычайных ситуаций.</w:t>
      </w:r>
    </w:p>
    <w:p w:rsidR="00FF6C20" w:rsidRPr="00497F47" w:rsidRDefault="00FF6C20" w:rsidP="002C7B43">
      <w:pPr>
        <w:tabs>
          <w:tab w:val="left" w:pos="0"/>
        </w:tabs>
        <w:ind w:firstLine="851"/>
        <w:rPr>
          <w:b/>
        </w:rPr>
      </w:pPr>
      <w:r w:rsidRPr="00FF6C20">
        <w:t>Оценка риска является составной частью управления безопасностью.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</w:t>
      </w:r>
      <w:r w:rsidRPr="00497F47">
        <w:rPr>
          <w:b/>
        </w:rPr>
        <w:t xml:space="preserve"> событий.</w:t>
      </w:r>
    </w:p>
    <w:p w:rsidR="00A25655" w:rsidRDefault="00A25655" w:rsidP="00FF6C20">
      <w:pPr>
        <w:keepNext/>
        <w:keepLines/>
        <w:rPr>
          <w:lang w:eastAsia="ru-RU"/>
        </w:rPr>
      </w:pPr>
    </w:p>
    <w:p w:rsidR="00271CC3" w:rsidRPr="00B600C6" w:rsidRDefault="00271CC3" w:rsidP="00FF6C20">
      <w:pPr>
        <w:keepNext/>
        <w:keepLines/>
        <w:rPr>
          <w:lang w:eastAsia="ru-RU"/>
        </w:rPr>
      </w:pPr>
    </w:p>
    <w:p w:rsidR="00A25655" w:rsidRDefault="00AD08F8" w:rsidP="008A0F2A">
      <w:pPr>
        <w:pStyle w:val="2"/>
        <w:numPr>
          <w:ilvl w:val="1"/>
          <w:numId w:val="19"/>
        </w:numPr>
        <w:tabs>
          <w:tab w:val="left" w:pos="0"/>
          <w:tab w:val="left" w:pos="142"/>
        </w:tabs>
        <w:suppressAutoHyphens/>
        <w:spacing w:before="0" w:after="0" w:line="360" w:lineRule="auto"/>
        <w:ind w:left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9" w:name="_Toc300828408"/>
      <w:bookmarkStart w:id="10" w:name="_Toc301189946"/>
      <w:bookmarkStart w:id="11" w:name="_Toc301190001"/>
      <w:bookmarkStart w:id="12" w:name="_Toc301267444"/>
      <w:bookmarkStart w:id="13" w:name="_Toc301268072"/>
      <w:bookmarkStart w:id="14" w:name="_Toc322356017"/>
      <w:bookmarkStart w:id="15" w:name="_Toc334422681"/>
      <w:bookmarkStart w:id="16" w:name="_Toc334434232"/>
      <w:bookmarkStart w:id="17" w:name="_Toc334434756"/>
      <w:bookmarkStart w:id="18" w:name="_Toc334434817"/>
      <w:bookmarkStart w:id="19" w:name="_Toc335837259"/>
      <w:bookmarkStart w:id="20" w:name="_Toc369545101"/>
      <w:bookmarkStart w:id="21" w:name="_Toc402167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D08F8">
        <w:rPr>
          <w:rFonts w:ascii="Times New Roman" w:hAnsi="Times New Roman" w:cs="Times New Roman"/>
          <w:i w:val="0"/>
          <w:sz w:val="30"/>
          <w:szCs w:val="30"/>
        </w:rPr>
        <w:t>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МО «</w:t>
      </w:r>
      <w:r w:rsidR="00C0215A">
        <w:rPr>
          <w:rFonts w:ascii="Times New Roman" w:hAnsi="Times New Roman" w:cs="Times New Roman"/>
          <w:i w:val="0"/>
          <w:sz w:val="30"/>
          <w:szCs w:val="30"/>
        </w:rPr>
        <w:t>Никольск</w:t>
      </w:r>
      <w:r w:rsidR="002D0AB0">
        <w:rPr>
          <w:rFonts w:ascii="Times New Roman" w:hAnsi="Times New Roman" w:cs="Times New Roman"/>
          <w:i w:val="0"/>
          <w:sz w:val="30"/>
          <w:szCs w:val="30"/>
        </w:rPr>
        <w:t>ий сельсовет</w:t>
      </w:r>
      <w:r w:rsidRPr="00AD08F8">
        <w:rPr>
          <w:rFonts w:ascii="Times New Roman" w:hAnsi="Times New Roman" w:cs="Times New Roman"/>
          <w:i w:val="0"/>
          <w:sz w:val="30"/>
          <w:szCs w:val="30"/>
        </w:rPr>
        <w:t>».</w:t>
      </w:r>
      <w:bookmarkEnd w:id="21"/>
    </w:p>
    <w:p w:rsidR="00AD08F8" w:rsidRPr="00497F47" w:rsidRDefault="00AD08F8" w:rsidP="002C7B43">
      <w:pPr>
        <w:tabs>
          <w:tab w:val="left" w:pos="0"/>
        </w:tabs>
        <w:ind w:firstLine="851"/>
      </w:pPr>
      <w:r w:rsidRPr="00497F47">
        <w:t xml:space="preserve">Характерной особенностью инфраструктуры </w:t>
      </w:r>
      <w:r>
        <w:t>населённых пунктов сельсовета</w:t>
      </w:r>
      <w:r w:rsidRPr="00497F47">
        <w:t xml:space="preserve"> является </w:t>
      </w:r>
      <w:r>
        <w:t>расположение ряда</w:t>
      </w:r>
      <w:r w:rsidR="00666323">
        <w:t xml:space="preserve"> </w:t>
      </w:r>
      <w:r w:rsidRPr="00497F47">
        <w:t xml:space="preserve">потенциально опасных объектов в черте </w:t>
      </w:r>
      <w:r>
        <w:t>застройки</w:t>
      </w:r>
      <w:r w:rsidRPr="00497F47">
        <w:t>. Эти обстоятельства определяют высокую вероятность возникновения чрезвычайных ситуаций техногенного характера, а также тяжесть возможных социально-экономических последствий.</w:t>
      </w:r>
    </w:p>
    <w:p w:rsidR="00AD08F8" w:rsidRPr="00497F47" w:rsidRDefault="00AD08F8" w:rsidP="002C7B43">
      <w:pPr>
        <w:tabs>
          <w:tab w:val="left" w:pos="0"/>
        </w:tabs>
        <w:ind w:firstLine="851"/>
      </w:pPr>
      <w:r w:rsidRPr="00497F47">
        <w:lastRenderedPageBreak/>
        <w:t xml:space="preserve">Основными факторами риска возникновения чрезвычайных ситуаций являются опасности (как имевшие место, так и прогнозируемые с высокой степенью вероятности), на территории </w:t>
      </w:r>
      <w:r w:rsidR="0050581A">
        <w:t>сельсовета</w:t>
      </w:r>
      <w:r>
        <w:t xml:space="preserve"> </w:t>
      </w:r>
      <w:r w:rsidRPr="00497F47">
        <w:t>и существенно сказывающиеся на безопасности населения:</w:t>
      </w:r>
    </w:p>
    <w:p w:rsidR="00AD08F8" w:rsidRPr="00497F47" w:rsidRDefault="00AD08F8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 w:rsidRPr="000B0039">
        <w:rPr>
          <w:lang w:eastAsia="ru-RU"/>
        </w:rPr>
        <w:t>террористические;</w:t>
      </w:r>
    </w:p>
    <w:p w:rsidR="00AD08F8" w:rsidRPr="00497F47" w:rsidRDefault="00AD08F8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 w:rsidRPr="000B0039">
        <w:rPr>
          <w:lang w:eastAsia="ru-RU"/>
        </w:rPr>
        <w:t>криминальные;</w:t>
      </w:r>
    </w:p>
    <w:p w:rsidR="00AD08F8" w:rsidRPr="00497F47" w:rsidRDefault="00AD08F8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 w:rsidRPr="000B0039">
        <w:rPr>
          <w:lang w:eastAsia="ru-RU"/>
        </w:rPr>
        <w:t>коммунально-бытового и жилищного характера;</w:t>
      </w:r>
    </w:p>
    <w:p w:rsidR="00AD08F8" w:rsidRPr="00497F47" w:rsidRDefault="00AD08F8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 w:rsidRPr="000B0039">
        <w:rPr>
          <w:lang w:eastAsia="ru-RU"/>
        </w:rPr>
        <w:t>техногенные;</w:t>
      </w:r>
    </w:p>
    <w:p w:rsidR="00AD08F8" w:rsidRPr="00497F47" w:rsidRDefault="00AD08F8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 w:rsidRPr="000B0039">
        <w:rPr>
          <w:lang w:eastAsia="ru-RU"/>
        </w:rPr>
        <w:t>военные;</w:t>
      </w:r>
    </w:p>
    <w:p w:rsidR="00AD08F8" w:rsidRPr="00497F47" w:rsidRDefault="000B0039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>
        <w:rPr>
          <w:lang w:eastAsia="ru-RU"/>
        </w:rPr>
        <w:t>-</w:t>
      </w:r>
      <w:r w:rsidR="00AD08F8" w:rsidRPr="000B0039">
        <w:rPr>
          <w:lang w:eastAsia="ru-RU"/>
        </w:rPr>
        <w:t>природные;</w:t>
      </w:r>
    </w:p>
    <w:p w:rsidR="00AD08F8" w:rsidRPr="000B0039" w:rsidRDefault="00AD08F8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 w:rsidRPr="000B0039">
        <w:rPr>
          <w:lang w:eastAsia="ru-RU"/>
        </w:rPr>
        <w:t>эпидемиологического характера;</w:t>
      </w:r>
    </w:p>
    <w:p w:rsidR="00AD08F8" w:rsidRPr="000B0039" w:rsidRDefault="00AD08F8" w:rsidP="000B0039">
      <w:pPr>
        <w:pStyle w:val="11"/>
        <w:numPr>
          <w:ilvl w:val="0"/>
          <w:numId w:val="5"/>
        </w:numPr>
        <w:tabs>
          <w:tab w:val="left" w:pos="0"/>
        </w:tabs>
        <w:ind w:left="0"/>
        <w:rPr>
          <w:lang w:eastAsia="ru-RU"/>
        </w:rPr>
      </w:pPr>
      <w:r w:rsidRPr="000B0039">
        <w:rPr>
          <w:lang w:eastAsia="ru-RU"/>
        </w:rPr>
        <w:t>экологические.</w:t>
      </w:r>
    </w:p>
    <w:p w:rsidR="00AD08F8" w:rsidRPr="00486652" w:rsidRDefault="00AD08F8" w:rsidP="002C7B43">
      <w:pPr>
        <w:tabs>
          <w:tab w:val="left" w:pos="0"/>
        </w:tabs>
        <w:ind w:firstLine="851"/>
      </w:pPr>
      <w:r w:rsidRPr="00486652">
        <w:t>Конкретная часть территории РФ (субъекта РФ, муниципального образования) в зависимости от степени риска может быть отнесена к одному из 4-х типов зон риска:</w:t>
      </w:r>
    </w:p>
    <w:p w:rsidR="00AD08F8" w:rsidRPr="00486652" w:rsidRDefault="00AD08F8" w:rsidP="000B0039">
      <w:pPr>
        <w:widowControl w:val="0"/>
      </w:pPr>
      <w:r w:rsidRPr="00486652">
        <w:t xml:space="preserve">● </w:t>
      </w:r>
      <w:r w:rsidRPr="00486652">
        <w:rPr>
          <w:i/>
        </w:rPr>
        <w:t>зона неприемлемого (недопустимого) риска</w:t>
      </w:r>
      <w:r w:rsidRPr="00486652">
        <w:t xml:space="preserve"> – это территория, на которой не допускается нахождение людей, за исключением лиц, обеспечивающих проведение соответствующего комплекса организационных, социальных и технических мероприятий (специальное строительство </w:t>
      </w:r>
      <w:r w:rsidRPr="00486652">
        <w:rPr>
          <w:spacing w:val="2"/>
        </w:rPr>
        <w:t>инженерных сооружений, введение дополнительных систем защиты, контроля, оповещения и т.д.), направленного на снижение риска до допустимого уровня. Новое строительство не разрешается независимо от возможных экономических и социальных преимуществ того или иного вида хозяйственной деятельности,</w:t>
      </w:r>
      <w:r w:rsidRPr="00486652">
        <w:t xml:space="preserve"> за исключением объектов обороны, охраны государственной границы или объектов, осуществляющих функционирование в автоматическом режиме. В плановом порядке осуществляется переселение людей в безопасные районы;</w:t>
      </w:r>
    </w:p>
    <w:p w:rsidR="00AD08F8" w:rsidRPr="00486652" w:rsidRDefault="00AD08F8" w:rsidP="000B0039">
      <w:pPr>
        <w:widowControl w:val="0"/>
      </w:pPr>
      <w:r w:rsidRPr="00486652">
        <w:t xml:space="preserve">● </w:t>
      </w:r>
      <w:r w:rsidRPr="00486652">
        <w:rPr>
          <w:i/>
        </w:rPr>
        <w:t>зона повышенного риска</w:t>
      </w:r>
      <w:r w:rsidRPr="00486652">
        <w:t xml:space="preserve"> – это территория, на которой допускается временное пребывание ограниченного количества людей, связанных с выполнением служебных обязанностей.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уровня, обязательному контролю риска и предупреждению чрезвычайных ситуаций;</w:t>
      </w:r>
    </w:p>
    <w:p w:rsidR="00AD08F8" w:rsidRPr="00486652" w:rsidRDefault="00AD08F8" w:rsidP="000B0039">
      <w:pPr>
        <w:widowControl w:val="0"/>
      </w:pPr>
      <w:r w:rsidRPr="00486652">
        <w:t xml:space="preserve">● </w:t>
      </w:r>
      <w:r w:rsidRPr="00486652">
        <w:rPr>
          <w:i/>
        </w:rPr>
        <w:t>зона условно приемлемого риска</w:t>
      </w:r>
      <w:r w:rsidRPr="00486652">
        <w:t xml:space="preserve"> – территория, где допускается строительство и размещение новых жилых, социальных и промышленных объектов при условии обязательного выполнения комплекса дополнительных мероприятий по снижению риска;</w:t>
      </w:r>
    </w:p>
    <w:p w:rsidR="00AD08F8" w:rsidRPr="00486652" w:rsidRDefault="00AD08F8" w:rsidP="000B0039">
      <w:pPr>
        <w:widowControl w:val="0"/>
      </w:pPr>
      <w:r w:rsidRPr="00486652">
        <w:t xml:space="preserve">● </w:t>
      </w:r>
      <w:r w:rsidRPr="00486652">
        <w:rPr>
          <w:i/>
        </w:rPr>
        <w:t>зона приемлемого риска</w:t>
      </w:r>
      <w:r w:rsidRPr="00486652">
        <w:t xml:space="preserve"> – территория, на которой допускается любое </w:t>
      </w:r>
      <w:r w:rsidRPr="00486652">
        <w:lastRenderedPageBreak/>
        <w:t>строительство и размещение населения.</w:t>
      </w:r>
    </w:p>
    <w:p w:rsidR="00AD08F8" w:rsidRPr="00486652" w:rsidRDefault="00AD08F8" w:rsidP="002C7B43">
      <w:pPr>
        <w:tabs>
          <w:tab w:val="left" w:pos="0"/>
        </w:tabs>
        <w:ind w:firstLine="851"/>
      </w:pPr>
      <w:r w:rsidRPr="00486652">
        <w:t>Решение о временных ограничениях на проживание и хозяйственную деятельность и проведении комплекса мероприятий, направленных на снижение риска, принимается Правительством РФ или органом исполнительной власти субъекта РФ по представлению надзорных органов.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РФ.</w:t>
      </w:r>
    </w:p>
    <w:p w:rsidR="00AD08F8" w:rsidRDefault="00AD08F8" w:rsidP="00B977BF">
      <w:pPr>
        <w:tabs>
          <w:tab w:val="left" w:pos="0"/>
        </w:tabs>
        <w:ind w:firstLine="851"/>
      </w:pPr>
      <w:r w:rsidRPr="00486652">
        <w:t>Границы зон в координатах «частота ЧС – число пострадавших» и «частота ЧС – материальный ущерб» пред</w:t>
      </w:r>
      <w:r w:rsidR="00553D4B">
        <w:t>ставлены в Т</w:t>
      </w:r>
      <w:r w:rsidRPr="00486652">
        <w:t xml:space="preserve">аблице </w:t>
      </w:r>
      <w:r>
        <w:t>1</w:t>
      </w:r>
      <w:r w:rsidRPr="00486652">
        <w:t xml:space="preserve"> и </w:t>
      </w:r>
      <w:r w:rsidR="00553D4B">
        <w:t>Т</w:t>
      </w:r>
      <w:r w:rsidRPr="00486652">
        <w:t xml:space="preserve">аблице </w:t>
      </w:r>
      <w:r>
        <w:t>2</w:t>
      </w:r>
      <w:r w:rsidRPr="00486652">
        <w:t xml:space="preserve"> соответственно:</w:t>
      </w:r>
    </w:p>
    <w:p w:rsidR="00553D4B" w:rsidRPr="00553D4B" w:rsidRDefault="00553D4B" w:rsidP="00553D4B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B523C5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B523C5">
        <w:rPr>
          <w:color w:val="auto"/>
          <w:kern w:val="0"/>
          <w:sz w:val="20"/>
          <w:szCs w:val="20"/>
          <w:lang w:eastAsia="ru-RU"/>
        </w:rPr>
        <w:fldChar w:fldCharType="begin"/>
      </w:r>
      <w:r w:rsidRPr="00B523C5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B523C5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1</w:t>
      </w:r>
      <w:r w:rsidR="00A85629" w:rsidRPr="00B523C5">
        <w:rPr>
          <w:color w:val="auto"/>
          <w:kern w:val="0"/>
          <w:sz w:val="20"/>
          <w:szCs w:val="20"/>
          <w:lang w:eastAsia="ru-RU"/>
        </w:rPr>
        <w:fldChar w:fldCharType="end"/>
      </w:r>
      <w:r>
        <w:rPr>
          <w:color w:val="auto"/>
          <w:kern w:val="0"/>
          <w:sz w:val="20"/>
          <w:szCs w:val="20"/>
          <w:lang w:eastAsia="ru-RU"/>
        </w:rPr>
        <w:t xml:space="preserve"> – </w:t>
      </w:r>
      <w:r w:rsidRPr="00B523C5">
        <w:rPr>
          <w:color w:val="auto"/>
          <w:kern w:val="0"/>
          <w:sz w:val="20"/>
          <w:szCs w:val="20"/>
          <w:lang w:eastAsia="ru-RU"/>
        </w:rPr>
        <w:t>Определение границ зон рисков в координатах «частота ЧС – число пострадавших»</w:t>
      </w:r>
    </w:p>
    <w:p w:rsidR="00AD08F8" w:rsidRPr="00B63029" w:rsidRDefault="00917068" w:rsidP="00553D4B">
      <w:pPr>
        <w:widowControl w:val="0"/>
        <w:ind w:left="375" w:firstLine="0"/>
      </w:pPr>
      <w:r>
        <w:rPr>
          <w:b/>
        </w:rPr>
        <w:pict>
          <v:shape id="_x0000_i1027" type="#_x0000_t75" style="width:457.5pt;height:179.25pt">
            <v:imagedata r:id="rId16" o:title=""/>
          </v:shape>
        </w:pict>
      </w:r>
    </w:p>
    <w:p w:rsidR="00AD08F8" w:rsidRDefault="00553D4B" w:rsidP="00553D4B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B523C5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B523C5">
        <w:rPr>
          <w:color w:val="auto"/>
          <w:kern w:val="0"/>
          <w:sz w:val="20"/>
          <w:szCs w:val="20"/>
          <w:lang w:eastAsia="ru-RU"/>
        </w:rPr>
        <w:fldChar w:fldCharType="begin"/>
      </w:r>
      <w:r w:rsidRPr="00B523C5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B523C5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2</w:t>
      </w:r>
      <w:r w:rsidR="00A85629" w:rsidRPr="00B523C5">
        <w:rPr>
          <w:color w:val="auto"/>
          <w:kern w:val="0"/>
          <w:sz w:val="20"/>
          <w:szCs w:val="20"/>
          <w:lang w:eastAsia="ru-RU"/>
        </w:rPr>
        <w:fldChar w:fldCharType="end"/>
      </w:r>
      <w:r>
        <w:rPr>
          <w:color w:val="auto"/>
          <w:kern w:val="0"/>
          <w:sz w:val="20"/>
          <w:szCs w:val="20"/>
          <w:lang w:eastAsia="ru-RU"/>
        </w:rPr>
        <w:t xml:space="preserve"> –</w:t>
      </w:r>
      <w:r w:rsidR="00666323">
        <w:rPr>
          <w:color w:val="auto"/>
          <w:kern w:val="0"/>
          <w:sz w:val="20"/>
          <w:szCs w:val="20"/>
          <w:lang w:eastAsia="ru-RU"/>
        </w:rPr>
        <w:t xml:space="preserve"> </w:t>
      </w:r>
      <w:r w:rsidRPr="00B523C5">
        <w:rPr>
          <w:color w:val="auto"/>
          <w:kern w:val="0"/>
          <w:sz w:val="20"/>
          <w:szCs w:val="20"/>
          <w:lang w:eastAsia="ru-RU"/>
        </w:rPr>
        <w:t>Определение границ зон рисков в координатах «частота ЧС – материальный ущерб»</w:t>
      </w:r>
    </w:p>
    <w:p w:rsidR="00553D4B" w:rsidRPr="00553D4B" w:rsidRDefault="00917068" w:rsidP="00553D4B">
      <w:pPr>
        <w:widowControl w:val="0"/>
        <w:ind w:left="375" w:firstLine="0"/>
        <w:rPr>
          <w:lang w:eastAsia="ru-RU"/>
        </w:rPr>
      </w:pPr>
      <w:r>
        <w:pict>
          <v:shape id="_x0000_i1028" type="#_x0000_t75" style="width:455.25pt;height:196.5pt">
            <v:imagedata r:id="rId17" o:title=""/>
          </v:shape>
        </w:pict>
      </w:r>
    </w:p>
    <w:p w:rsidR="00A25655" w:rsidRDefault="00A25655" w:rsidP="008A0F2A">
      <w:pPr>
        <w:pStyle w:val="2"/>
        <w:numPr>
          <w:ilvl w:val="1"/>
          <w:numId w:val="19"/>
        </w:numPr>
        <w:tabs>
          <w:tab w:val="left" w:pos="0"/>
          <w:tab w:val="left" w:pos="142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2" w:name="_Toc402167056"/>
      <w:r w:rsidRPr="00BA04AF">
        <w:rPr>
          <w:rFonts w:ascii="Times New Roman" w:hAnsi="Times New Roman" w:cs="Times New Roman"/>
          <w:i w:val="0"/>
          <w:sz w:val="30"/>
          <w:szCs w:val="30"/>
        </w:rPr>
        <w:t>Общая оценка риска</w:t>
      </w:r>
      <w:bookmarkEnd w:id="22"/>
    </w:p>
    <w:p w:rsidR="00A25655" w:rsidRPr="007E413F" w:rsidRDefault="00A25655" w:rsidP="00D31784">
      <w:pPr>
        <w:keepNext/>
        <w:tabs>
          <w:tab w:val="left" w:pos="709"/>
        </w:tabs>
        <w:rPr>
          <w:lang w:eastAsia="ru-RU"/>
        </w:rPr>
      </w:pPr>
      <w:r w:rsidRPr="007E413F">
        <w:rPr>
          <w:lang w:eastAsia="ru-RU"/>
        </w:rPr>
        <w:t>Процесс оценки риска чрезвычайной ситуации подразделяется на 5 последовательных этапов:</w:t>
      </w:r>
    </w:p>
    <w:p w:rsidR="00A25655" w:rsidRPr="007E413F" w:rsidRDefault="00A25655" w:rsidP="002B68B0">
      <w:pPr>
        <w:tabs>
          <w:tab w:val="left" w:pos="0"/>
        </w:tabs>
        <w:rPr>
          <w:lang w:eastAsia="ru-RU"/>
        </w:rPr>
      </w:pPr>
      <w:r w:rsidRPr="009C1228">
        <w:rPr>
          <w:lang w:eastAsia="ru-RU"/>
        </w:rPr>
        <w:t>I</w:t>
      </w:r>
      <w:r w:rsidRPr="007E413F">
        <w:rPr>
          <w:lang w:eastAsia="ru-RU"/>
        </w:rPr>
        <w:t xml:space="preserve"> – идентификация опасности;</w:t>
      </w:r>
    </w:p>
    <w:p w:rsidR="00A25655" w:rsidRPr="007E413F" w:rsidRDefault="00A25655" w:rsidP="002B68B0">
      <w:pPr>
        <w:tabs>
          <w:tab w:val="left" w:pos="0"/>
        </w:tabs>
        <w:rPr>
          <w:lang w:eastAsia="ru-RU"/>
        </w:rPr>
      </w:pPr>
      <w:r w:rsidRPr="009C1228">
        <w:rPr>
          <w:lang w:eastAsia="ru-RU"/>
        </w:rPr>
        <w:t>II</w:t>
      </w:r>
      <w:r w:rsidRPr="007E413F">
        <w:rPr>
          <w:lang w:eastAsia="ru-RU"/>
        </w:rPr>
        <w:t xml:space="preserve"> – построение полей поражающих факторов;</w:t>
      </w:r>
    </w:p>
    <w:p w:rsidR="00A25655" w:rsidRPr="007E413F" w:rsidRDefault="00A25655" w:rsidP="002B68B0">
      <w:pPr>
        <w:tabs>
          <w:tab w:val="left" w:pos="0"/>
        </w:tabs>
        <w:rPr>
          <w:lang w:eastAsia="ru-RU"/>
        </w:rPr>
      </w:pPr>
      <w:r w:rsidRPr="009C1228">
        <w:rPr>
          <w:lang w:eastAsia="ru-RU"/>
        </w:rPr>
        <w:t>III</w:t>
      </w:r>
      <w:r w:rsidRPr="007E413F">
        <w:rPr>
          <w:lang w:eastAsia="ru-RU"/>
        </w:rPr>
        <w:t xml:space="preserve"> – выбор критериев поражения;</w:t>
      </w:r>
    </w:p>
    <w:p w:rsidR="00A25655" w:rsidRPr="007E413F" w:rsidRDefault="00A25655" w:rsidP="002B68B0">
      <w:pPr>
        <w:tabs>
          <w:tab w:val="left" w:pos="0"/>
        </w:tabs>
        <w:rPr>
          <w:lang w:eastAsia="ru-RU"/>
        </w:rPr>
      </w:pPr>
      <w:r w:rsidRPr="009C1228">
        <w:rPr>
          <w:lang w:eastAsia="ru-RU"/>
        </w:rPr>
        <w:lastRenderedPageBreak/>
        <w:t>IV</w:t>
      </w:r>
      <w:r w:rsidRPr="007E413F">
        <w:rPr>
          <w:lang w:eastAsia="ru-RU"/>
        </w:rPr>
        <w:t xml:space="preserve"> – оценка последствий воздействия поражающих факторов;</w:t>
      </w:r>
    </w:p>
    <w:p w:rsidR="00A25655" w:rsidRPr="007E413F" w:rsidRDefault="00A25655" w:rsidP="002B68B0">
      <w:pPr>
        <w:tabs>
          <w:tab w:val="left" w:pos="0"/>
        </w:tabs>
        <w:rPr>
          <w:lang w:eastAsia="ru-RU"/>
        </w:rPr>
      </w:pPr>
      <w:r w:rsidRPr="009C1228">
        <w:rPr>
          <w:lang w:eastAsia="ru-RU"/>
        </w:rPr>
        <w:t>V</w:t>
      </w:r>
      <w:r w:rsidRPr="007E413F">
        <w:rPr>
          <w:lang w:eastAsia="ru-RU"/>
        </w:rPr>
        <w:t xml:space="preserve"> – расчет показателей риска.</w:t>
      </w:r>
    </w:p>
    <w:p w:rsidR="00A25655" w:rsidRDefault="00A25655" w:rsidP="00E46037">
      <w:pPr>
        <w:rPr>
          <w:lang w:eastAsia="ru-RU"/>
        </w:rPr>
      </w:pPr>
    </w:p>
    <w:p w:rsidR="00A25655" w:rsidRDefault="00A25655" w:rsidP="00E46037">
      <w:pPr>
        <w:rPr>
          <w:lang w:eastAsia="ru-RU"/>
        </w:rPr>
      </w:pPr>
    </w:p>
    <w:p w:rsidR="00A25655" w:rsidRDefault="00A25655" w:rsidP="008A0F2A">
      <w:pPr>
        <w:pStyle w:val="2"/>
        <w:numPr>
          <w:ilvl w:val="1"/>
          <w:numId w:val="19"/>
        </w:numPr>
        <w:tabs>
          <w:tab w:val="left" w:pos="0"/>
          <w:tab w:val="left" w:pos="142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3" w:name="_Toc402167057"/>
      <w:r w:rsidRPr="00BA04AF">
        <w:rPr>
          <w:rFonts w:ascii="Times New Roman" w:hAnsi="Times New Roman" w:cs="Times New Roman"/>
          <w:i w:val="0"/>
          <w:sz w:val="30"/>
          <w:szCs w:val="30"/>
        </w:rPr>
        <w:t>Расчет показателей риска чрезвычайных ситуаций техногенного характера</w:t>
      </w:r>
      <w:bookmarkEnd w:id="23"/>
    </w:p>
    <w:p w:rsidR="00A25655" w:rsidRPr="007E413F" w:rsidRDefault="00A25655" w:rsidP="009A7543">
      <w:pPr>
        <w:keepNext/>
        <w:tabs>
          <w:tab w:val="left" w:pos="0"/>
        </w:tabs>
        <w:rPr>
          <w:lang w:eastAsia="ru-RU"/>
        </w:rPr>
      </w:pPr>
      <w:r w:rsidRPr="007E413F">
        <w:rPr>
          <w:lang w:eastAsia="ru-RU"/>
        </w:rPr>
        <w:t>К числу основных расчетных показателей риска относятся:</w:t>
      </w:r>
    </w:p>
    <w:p w:rsidR="00A25655" w:rsidRPr="007E413F" w:rsidRDefault="00A25655" w:rsidP="009A7543">
      <w:pPr>
        <w:pStyle w:val="11"/>
        <w:keepNext/>
        <w:numPr>
          <w:ilvl w:val="0"/>
          <w:numId w:val="6"/>
        </w:numPr>
        <w:tabs>
          <w:tab w:val="left" w:pos="0"/>
        </w:tabs>
        <w:ind w:left="0"/>
        <w:rPr>
          <w:lang w:eastAsia="ru-RU"/>
        </w:rPr>
      </w:pPr>
      <w:r w:rsidRPr="007E413F">
        <w:rPr>
          <w:lang w:eastAsia="ru-RU"/>
        </w:rPr>
        <w:t>индивидуальный риск;</w:t>
      </w:r>
    </w:p>
    <w:p w:rsidR="00A25655" w:rsidRPr="007E413F" w:rsidRDefault="00A25655" w:rsidP="0028615E">
      <w:pPr>
        <w:pStyle w:val="11"/>
        <w:numPr>
          <w:ilvl w:val="0"/>
          <w:numId w:val="6"/>
        </w:numPr>
        <w:tabs>
          <w:tab w:val="left" w:pos="0"/>
        </w:tabs>
        <w:ind w:left="0"/>
        <w:rPr>
          <w:lang w:eastAsia="ru-RU"/>
        </w:rPr>
      </w:pPr>
      <w:r w:rsidRPr="007E413F">
        <w:rPr>
          <w:lang w:eastAsia="ru-RU"/>
        </w:rPr>
        <w:t>коллективный риск;</w:t>
      </w:r>
    </w:p>
    <w:p w:rsidR="00A25655" w:rsidRPr="007E413F" w:rsidRDefault="00A25655" w:rsidP="0028615E">
      <w:pPr>
        <w:pStyle w:val="11"/>
        <w:numPr>
          <w:ilvl w:val="0"/>
          <w:numId w:val="6"/>
        </w:numPr>
        <w:tabs>
          <w:tab w:val="left" w:pos="0"/>
        </w:tabs>
        <w:ind w:left="0"/>
        <w:rPr>
          <w:lang w:eastAsia="ru-RU"/>
        </w:rPr>
      </w:pPr>
      <w:r w:rsidRPr="007E413F">
        <w:rPr>
          <w:lang w:eastAsia="ru-RU"/>
        </w:rPr>
        <w:t>социальный риск;</w:t>
      </w:r>
    </w:p>
    <w:p w:rsidR="00A25655" w:rsidRPr="009C1228" w:rsidRDefault="00A25655" w:rsidP="0028615E">
      <w:pPr>
        <w:pStyle w:val="11"/>
        <w:numPr>
          <w:ilvl w:val="0"/>
          <w:numId w:val="6"/>
        </w:numPr>
        <w:tabs>
          <w:tab w:val="left" w:pos="0"/>
        </w:tabs>
        <w:ind w:left="0"/>
        <w:rPr>
          <w:lang w:eastAsia="ru-RU"/>
        </w:rPr>
      </w:pPr>
      <w:r w:rsidRPr="009C1228">
        <w:rPr>
          <w:lang w:eastAsia="ru-RU"/>
        </w:rPr>
        <w:t>материальный риск;</w:t>
      </w:r>
    </w:p>
    <w:p w:rsidR="00A25655" w:rsidRPr="009C1228" w:rsidRDefault="00A25655" w:rsidP="0028615E">
      <w:pPr>
        <w:pStyle w:val="11"/>
        <w:numPr>
          <w:ilvl w:val="0"/>
          <w:numId w:val="6"/>
        </w:numPr>
        <w:tabs>
          <w:tab w:val="left" w:pos="0"/>
        </w:tabs>
        <w:ind w:left="0"/>
        <w:rPr>
          <w:lang w:eastAsia="ru-RU"/>
        </w:rPr>
      </w:pPr>
      <w:r w:rsidRPr="009C1228">
        <w:rPr>
          <w:lang w:eastAsia="ru-RU"/>
        </w:rPr>
        <w:t>экономический риск.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Физический смысл </w:t>
      </w:r>
      <w:r w:rsidRPr="00BA04AF">
        <w:rPr>
          <w:i/>
          <w:lang w:eastAsia="ru-RU"/>
        </w:rPr>
        <w:t>индивидуального риска</w:t>
      </w:r>
      <w:r w:rsidRPr="007E413F">
        <w:rPr>
          <w:lang w:eastAsia="ru-RU"/>
        </w:rPr>
        <w:t xml:space="preserve">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 Индивидуальный риск, являющейся функцией, определяемой на поверхности, прилегающей к опасному объекту, рассчитывается по формуле:</w:t>
      </w:r>
    </w:p>
    <w:p w:rsidR="00A25655" w:rsidRPr="007E413F" w:rsidRDefault="00A25655" w:rsidP="000B7E6D">
      <w:pPr>
        <w:widowControl w:val="0"/>
        <w:ind w:firstLine="567"/>
        <w:jc w:val="center"/>
      </w:pPr>
      <w:r w:rsidRPr="009C1228">
        <w:rPr>
          <w:i/>
        </w:rPr>
        <w:t>R</w:t>
      </w:r>
      <w:r w:rsidRPr="007E413F">
        <w:rPr>
          <w:i/>
          <w:vertAlign w:val="subscript"/>
        </w:rPr>
        <w:t>∑</w:t>
      </w:r>
      <w:r w:rsidRPr="007E413F">
        <w:t>(</w:t>
      </w:r>
      <w:proofErr w:type="spellStart"/>
      <w:r w:rsidRPr="009C1228">
        <w:rPr>
          <w:i/>
        </w:rPr>
        <w:t>x</w:t>
      </w:r>
      <w:r w:rsidRPr="007E413F">
        <w:rPr>
          <w:i/>
        </w:rPr>
        <w:t>,</w:t>
      </w:r>
      <w:r w:rsidRPr="009C1228">
        <w:rPr>
          <w:i/>
        </w:rPr>
        <w:t>y</w:t>
      </w:r>
      <w:proofErr w:type="spellEnd"/>
      <w:r w:rsidRPr="007E413F">
        <w:t>)</w:t>
      </w:r>
      <w:r w:rsidRPr="007E413F">
        <w:rPr>
          <w:i/>
        </w:rPr>
        <w:t xml:space="preserve"> = </w:t>
      </w:r>
      <w:r w:rsidRPr="007E413F">
        <w:t>∑</w:t>
      </w:r>
      <w:proofErr w:type="spellStart"/>
      <w:r w:rsidRPr="009C1228">
        <w:rPr>
          <w:i/>
          <w:vertAlign w:val="subscript"/>
        </w:rPr>
        <w:t>i</w:t>
      </w:r>
      <w:r w:rsidRPr="007E413F">
        <w:rPr>
          <w:i/>
          <w:vertAlign w:val="subscript"/>
        </w:rPr>
        <w:t>,</w:t>
      </w:r>
      <w:r w:rsidRPr="009C1228">
        <w:rPr>
          <w:i/>
          <w:vertAlign w:val="subscript"/>
        </w:rPr>
        <w:t>j</w:t>
      </w:r>
      <w:r w:rsidRPr="009C1228">
        <w:rPr>
          <w:i/>
        </w:rPr>
        <w:t>λ</w:t>
      </w:r>
      <w:r w:rsidRPr="009C1228">
        <w:rPr>
          <w:i/>
          <w:vertAlign w:val="subscript"/>
        </w:rPr>
        <w:t>i</w:t>
      </w:r>
      <w:r w:rsidRPr="009C1228">
        <w:rPr>
          <w:i/>
        </w:rPr>
        <w:t>E</w:t>
      </w:r>
      <w:r w:rsidRPr="009C1228">
        <w:rPr>
          <w:i/>
          <w:vertAlign w:val="subscript"/>
        </w:rPr>
        <w:t>ij</w:t>
      </w:r>
      <w:proofErr w:type="spellEnd"/>
      <w:r w:rsidRPr="007E413F">
        <w:t>(</w:t>
      </w:r>
      <w:proofErr w:type="spellStart"/>
      <w:r w:rsidRPr="009C1228">
        <w:rPr>
          <w:i/>
        </w:rPr>
        <w:t>x</w:t>
      </w:r>
      <w:r w:rsidRPr="007E413F">
        <w:rPr>
          <w:i/>
        </w:rPr>
        <w:t>,</w:t>
      </w:r>
      <w:r w:rsidRPr="009C1228">
        <w:rPr>
          <w:i/>
        </w:rPr>
        <w:t>y</w:t>
      </w:r>
      <w:proofErr w:type="spellEnd"/>
      <w:r w:rsidRPr="007E413F">
        <w:t>)</w:t>
      </w:r>
      <w:proofErr w:type="spellStart"/>
      <w:r w:rsidRPr="009C1228">
        <w:rPr>
          <w:i/>
        </w:rPr>
        <w:t>P</w:t>
      </w:r>
      <w:r w:rsidRPr="009C1228">
        <w:rPr>
          <w:i/>
          <w:vertAlign w:val="subscript"/>
        </w:rPr>
        <w:t>j</w:t>
      </w:r>
      <w:proofErr w:type="spellEnd"/>
      <w:r w:rsidRPr="007E413F">
        <w:t>,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>где</w:t>
      </w:r>
      <w:r w:rsidR="00666323">
        <w:rPr>
          <w:lang w:eastAsia="ru-RU"/>
        </w:rPr>
        <w:t xml:space="preserve"> </w:t>
      </w:r>
      <w:proofErr w:type="spellStart"/>
      <w:r w:rsidRPr="00912E7D">
        <w:rPr>
          <w:i/>
          <w:lang w:eastAsia="ru-RU"/>
        </w:rPr>
        <w:t>λ</w:t>
      </w:r>
      <w:r w:rsidRPr="00912E7D">
        <w:rPr>
          <w:i/>
          <w:vertAlign w:val="subscript"/>
          <w:lang w:eastAsia="ru-RU"/>
        </w:rPr>
        <w:t>i</w:t>
      </w:r>
      <w:proofErr w:type="spellEnd"/>
      <w:r w:rsidRPr="007E413F">
        <w:rPr>
          <w:lang w:eastAsia="ru-RU"/>
        </w:rPr>
        <w:t xml:space="preserve"> – частота реализации</w:t>
      </w:r>
      <w:r w:rsidRPr="00912E7D">
        <w:rPr>
          <w:i/>
          <w:lang w:eastAsia="ru-RU"/>
        </w:rPr>
        <w:t xml:space="preserve"> i</w:t>
      </w:r>
      <w:r w:rsidRPr="007E413F">
        <w:rPr>
          <w:lang w:eastAsia="ru-RU"/>
        </w:rPr>
        <w:t>-го сценария;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proofErr w:type="spellStart"/>
      <w:r w:rsidRPr="00912E7D">
        <w:rPr>
          <w:i/>
          <w:lang w:eastAsia="ru-RU"/>
        </w:rPr>
        <w:t>E</w:t>
      </w:r>
      <w:r w:rsidRPr="00912E7D">
        <w:rPr>
          <w:i/>
          <w:vertAlign w:val="subscript"/>
          <w:lang w:eastAsia="ru-RU"/>
        </w:rPr>
        <w:t>ij</w:t>
      </w:r>
      <w:proofErr w:type="spellEnd"/>
      <w:r w:rsidRPr="00912E7D">
        <w:rPr>
          <w:i/>
          <w:lang w:eastAsia="ru-RU"/>
        </w:rPr>
        <w:t>(</w:t>
      </w:r>
      <w:proofErr w:type="spellStart"/>
      <w:r w:rsidRPr="00912E7D">
        <w:rPr>
          <w:i/>
          <w:lang w:eastAsia="ru-RU"/>
        </w:rPr>
        <w:t>x,y</w:t>
      </w:r>
      <w:proofErr w:type="spellEnd"/>
      <w:r w:rsidRPr="00912E7D">
        <w:rPr>
          <w:i/>
          <w:lang w:eastAsia="ru-RU"/>
        </w:rPr>
        <w:t>)</w:t>
      </w:r>
      <w:r w:rsidRPr="007E413F">
        <w:rPr>
          <w:lang w:eastAsia="ru-RU"/>
        </w:rPr>
        <w:t xml:space="preserve"> – вероятность реализации </w:t>
      </w:r>
      <w:r w:rsidRPr="00912E7D">
        <w:rPr>
          <w:i/>
          <w:lang w:eastAsia="ru-RU"/>
        </w:rPr>
        <w:t>j</w:t>
      </w:r>
      <w:r w:rsidRPr="007E413F">
        <w:rPr>
          <w:lang w:eastAsia="ru-RU"/>
        </w:rPr>
        <w:t xml:space="preserve">-го механизма в точке </w:t>
      </w:r>
      <w:r w:rsidRPr="00912E7D">
        <w:rPr>
          <w:i/>
          <w:lang w:eastAsia="ru-RU"/>
        </w:rPr>
        <w:t>(</w:t>
      </w:r>
      <w:proofErr w:type="spellStart"/>
      <w:r w:rsidRPr="00912E7D">
        <w:rPr>
          <w:i/>
          <w:lang w:eastAsia="ru-RU"/>
        </w:rPr>
        <w:t>x,y</w:t>
      </w:r>
      <w:proofErr w:type="spellEnd"/>
      <w:r w:rsidRPr="00912E7D">
        <w:rPr>
          <w:i/>
          <w:lang w:eastAsia="ru-RU"/>
        </w:rPr>
        <w:t>)</w:t>
      </w:r>
      <w:r w:rsidRPr="007E413F">
        <w:rPr>
          <w:lang w:eastAsia="ru-RU"/>
        </w:rPr>
        <w:t xml:space="preserve"> для</w:t>
      </w:r>
      <w:r w:rsidRPr="00912E7D">
        <w:rPr>
          <w:i/>
          <w:lang w:eastAsia="ru-RU"/>
        </w:rPr>
        <w:t xml:space="preserve"> i</w:t>
      </w:r>
      <w:r w:rsidRPr="007E413F">
        <w:rPr>
          <w:lang w:eastAsia="ru-RU"/>
        </w:rPr>
        <w:t>-</w:t>
      </w:r>
      <w:proofErr w:type="spellStart"/>
      <w:r w:rsidRPr="007E413F">
        <w:rPr>
          <w:lang w:eastAsia="ru-RU"/>
        </w:rPr>
        <w:t>го</w:t>
      </w:r>
      <w:proofErr w:type="spellEnd"/>
      <w:r w:rsidRPr="007E413F">
        <w:rPr>
          <w:lang w:eastAsia="ru-RU"/>
        </w:rPr>
        <w:t xml:space="preserve"> сценария;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proofErr w:type="spellStart"/>
      <w:r w:rsidRPr="00912E7D">
        <w:rPr>
          <w:i/>
          <w:lang w:eastAsia="ru-RU"/>
        </w:rPr>
        <w:t>P</w:t>
      </w:r>
      <w:r w:rsidRPr="00912E7D">
        <w:rPr>
          <w:i/>
          <w:vertAlign w:val="subscript"/>
          <w:lang w:eastAsia="ru-RU"/>
        </w:rPr>
        <w:t>j</w:t>
      </w:r>
      <w:proofErr w:type="spellEnd"/>
      <w:r w:rsidRPr="00912E7D">
        <w:rPr>
          <w:i/>
          <w:lang w:eastAsia="ru-RU"/>
        </w:rPr>
        <w:t xml:space="preserve"> </w:t>
      </w:r>
      <w:r w:rsidRPr="007E413F">
        <w:rPr>
          <w:lang w:eastAsia="ru-RU"/>
        </w:rPr>
        <w:t xml:space="preserve">– вероятность поражения при реализации </w:t>
      </w:r>
      <w:r w:rsidRPr="00912E7D">
        <w:rPr>
          <w:i/>
          <w:lang w:eastAsia="ru-RU"/>
        </w:rPr>
        <w:t>j</w:t>
      </w:r>
      <w:r w:rsidRPr="007E413F">
        <w:rPr>
          <w:lang w:eastAsia="ru-RU"/>
        </w:rPr>
        <w:t>-го механизма воздействия.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Через </w:t>
      </w:r>
      <w:r w:rsidRPr="00BA04AF">
        <w:rPr>
          <w:i/>
          <w:lang w:eastAsia="ru-RU"/>
        </w:rPr>
        <w:t>индивидуальный риск</w:t>
      </w:r>
      <w:r w:rsidRPr="007E413F">
        <w:rPr>
          <w:lang w:eastAsia="ru-RU"/>
        </w:rPr>
        <w:t xml:space="preserve"> может быть выражен </w:t>
      </w:r>
      <w:r w:rsidRPr="00BA04AF">
        <w:rPr>
          <w:i/>
          <w:lang w:eastAsia="ru-RU"/>
        </w:rPr>
        <w:t>коллективный риск</w:t>
      </w:r>
      <w:r w:rsidRPr="007E413F">
        <w:rPr>
          <w:lang w:eastAsia="ru-RU"/>
        </w:rPr>
        <w:t>:</w:t>
      </w:r>
    </w:p>
    <w:p w:rsidR="00A25655" w:rsidRPr="007E413F" w:rsidRDefault="00A25655" w:rsidP="00A25AA5">
      <w:pPr>
        <w:widowControl w:val="0"/>
        <w:ind w:firstLine="851"/>
        <w:jc w:val="center"/>
      </w:pPr>
      <w:proofErr w:type="spellStart"/>
      <w:r w:rsidRPr="009C1228">
        <w:rPr>
          <w:i/>
        </w:rPr>
        <w:t>R</w:t>
      </w:r>
      <w:r w:rsidRPr="007E413F">
        <w:rPr>
          <w:vertAlign w:val="subscript"/>
        </w:rPr>
        <w:t>кол</w:t>
      </w:r>
      <w:proofErr w:type="spellEnd"/>
      <w:r w:rsidRPr="007E413F">
        <w:t xml:space="preserve"> </w:t>
      </w:r>
      <w:proofErr w:type="gramStart"/>
      <w:r w:rsidRPr="007E413F">
        <w:t xml:space="preserve">= </w:t>
      </w:r>
      <w:r w:rsidRPr="009C1228">
        <w:rPr>
          <w:position w:val="-38"/>
        </w:rPr>
        <w:object w:dxaOrig="420" w:dyaOrig="660">
          <v:shape id="_x0000_i1029" type="#_x0000_t75" style="width:10.5pt;height:32.25pt" o:ole="">
            <v:imagedata r:id="rId18" o:title=""/>
          </v:shape>
          <o:OLEObject Type="Embed" ProgID="Equation.3" ShapeID="_x0000_i1029" DrawAspect="Content" ObjectID="_1483440548" r:id="rId19"/>
        </w:object>
      </w:r>
      <w:r w:rsidRPr="007E413F">
        <w:rPr>
          <w:i/>
        </w:rPr>
        <w:t xml:space="preserve"> </w:t>
      </w:r>
      <w:r w:rsidRPr="009C1228">
        <w:rPr>
          <w:i/>
        </w:rPr>
        <w:t>R</w:t>
      </w:r>
      <w:proofErr w:type="gramEnd"/>
      <w:r w:rsidRPr="007E413F">
        <w:rPr>
          <w:i/>
          <w:vertAlign w:val="subscript"/>
        </w:rPr>
        <w:t>∑</w:t>
      </w:r>
      <w:r w:rsidRPr="007E413F">
        <w:t>(</w:t>
      </w:r>
      <w:proofErr w:type="spellStart"/>
      <w:r w:rsidRPr="009C1228">
        <w:rPr>
          <w:i/>
        </w:rPr>
        <w:t>x</w:t>
      </w:r>
      <w:r w:rsidRPr="007E413F">
        <w:rPr>
          <w:i/>
        </w:rPr>
        <w:t>,</w:t>
      </w:r>
      <w:r w:rsidRPr="009C1228">
        <w:rPr>
          <w:i/>
        </w:rPr>
        <w:t>y</w:t>
      </w:r>
      <w:proofErr w:type="spellEnd"/>
      <w:r w:rsidRPr="007E413F">
        <w:t>)</w:t>
      </w:r>
      <w:r w:rsidRPr="009C1228">
        <w:rPr>
          <w:i/>
        </w:rPr>
        <w:t>N</w:t>
      </w:r>
      <w:r w:rsidRPr="007E413F">
        <w:t>(</w:t>
      </w:r>
      <w:proofErr w:type="spellStart"/>
      <w:r w:rsidRPr="009C1228">
        <w:rPr>
          <w:i/>
        </w:rPr>
        <w:t>x</w:t>
      </w:r>
      <w:r w:rsidRPr="007E413F">
        <w:rPr>
          <w:i/>
        </w:rPr>
        <w:t>,</w:t>
      </w:r>
      <w:r w:rsidRPr="009C1228">
        <w:rPr>
          <w:i/>
        </w:rPr>
        <w:t>y</w:t>
      </w:r>
      <w:proofErr w:type="spellEnd"/>
      <w:r w:rsidRPr="007E413F">
        <w:t>)</w:t>
      </w:r>
      <w:proofErr w:type="spellStart"/>
      <w:r w:rsidRPr="009C1228">
        <w:rPr>
          <w:i/>
        </w:rPr>
        <w:t>dxdy</w:t>
      </w:r>
      <w:proofErr w:type="spellEnd"/>
      <w:r w:rsidRPr="007E413F">
        <w:t>,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где </w:t>
      </w:r>
      <w:r w:rsidRPr="00E96433">
        <w:rPr>
          <w:i/>
          <w:lang w:eastAsia="ru-RU"/>
        </w:rPr>
        <w:t>N(</w:t>
      </w:r>
      <w:proofErr w:type="spellStart"/>
      <w:r w:rsidRPr="00E96433">
        <w:rPr>
          <w:i/>
          <w:lang w:eastAsia="ru-RU"/>
        </w:rPr>
        <w:t>x,y</w:t>
      </w:r>
      <w:proofErr w:type="spellEnd"/>
      <w:r w:rsidRPr="00E96433">
        <w:rPr>
          <w:i/>
          <w:lang w:eastAsia="ru-RU"/>
        </w:rPr>
        <w:t>)</w:t>
      </w:r>
      <w:r w:rsidRPr="007E413F">
        <w:rPr>
          <w:lang w:eastAsia="ru-RU"/>
        </w:rPr>
        <w:t xml:space="preserve"> – плотность распределения населения и/или персонала по поверхности, прилегающей к опасному объекту.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Вероятность реализации события </w:t>
      </w:r>
      <w:proofErr w:type="spellStart"/>
      <w:r w:rsidRPr="00912E7D">
        <w:rPr>
          <w:i/>
          <w:lang w:eastAsia="ru-RU"/>
        </w:rPr>
        <w:t>p</w:t>
      </w:r>
      <w:r w:rsidRPr="00912E7D">
        <w:rPr>
          <w:i/>
          <w:vertAlign w:val="subscript"/>
          <w:lang w:eastAsia="ru-RU"/>
        </w:rPr>
        <w:t>i</w:t>
      </w:r>
      <w:proofErr w:type="spellEnd"/>
      <w:r w:rsidRPr="00912E7D">
        <w:rPr>
          <w:i/>
          <w:lang w:eastAsia="ru-RU"/>
        </w:rPr>
        <w:t xml:space="preserve"> </w:t>
      </w:r>
      <w:r w:rsidRPr="007E413F">
        <w:rPr>
          <w:lang w:eastAsia="ru-RU"/>
        </w:rPr>
        <w:t xml:space="preserve">за рассматриваемый период времени </w:t>
      </w:r>
      <w:r w:rsidRPr="00912E7D">
        <w:rPr>
          <w:lang w:eastAsia="ru-RU"/>
        </w:rPr>
        <w:t>t</w:t>
      </w:r>
      <w:r w:rsidRPr="007E413F">
        <w:rPr>
          <w:lang w:eastAsia="ru-RU"/>
        </w:rPr>
        <w:t xml:space="preserve"> может быть связана с частотой реализации этого события </w:t>
      </w:r>
      <w:proofErr w:type="spellStart"/>
      <w:r w:rsidRPr="00912E7D">
        <w:rPr>
          <w:lang w:eastAsia="ru-RU"/>
        </w:rPr>
        <w:t>λi</w:t>
      </w:r>
      <w:proofErr w:type="spellEnd"/>
      <w:r w:rsidRPr="00912E7D">
        <w:rPr>
          <w:lang w:eastAsia="ru-RU"/>
        </w:rPr>
        <w:t xml:space="preserve"> </w:t>
      </w:r>
      <w:r w:rsidRPr="007E413F">
        <w:rPr>
          <w:lang w:eastAsia="ru-RU"/>
        </w:rPr>
        <w:t>(при выполнении условия</w:t>
      </w:r>
      <w:r w:rsidR="00666323">
        <w:rPr>
          <w:lang w:eastAsia="ru-RU"/>
        </w:rPr>
        <w:t xml:space="preserve"> </w:t>
      </w:r>
      <w:proofErr w:type="spellStart"/>
      <w:r w:rsidRPr="00E96433">
        <w:rPr>
          <w:i/>
          <w:lang w:eastAsia="ru-RU"/>
        </w:rPr>
        <w:t>λ</w:t>
      </w:r>
      <w:r w:rsidRPr="00E96433">
        <w:rPr>
          <w:i/>
          <w:vertAlign w:val="subscript"/>
          <w:lang w:eastAsia="ru-RU"/>
        </w:rPr>
        <w:t>i·t</w:t>
      </w:r>
      <w:proofErr w:type="spellEnd"/>
      <w:r w:rsidRPr="007E413F">
        <w:rPr>
          <w:lang w:eastAsia="ru-RU"/>
        </w:rPr>
        <w:t xml:space="preserve"> ≤ 0,01) достаточно просто:</w:t>
      </w:r>
    </w:p>
    <w:p w:rsidR="00A25655" w:rsidRPr="007E413F" w:rsidRDefault="00A25655" w:rsidP="00E96433">
      <w:pPr>
        <w:widowControl w:val="0"/>
        <w:ind w:firstLine="567"/>
        <w:jc w:val="center"/>
      </w:pPr>
      <w:proofErr w:type="spellStart"/>
      <w:r w:rsidRPr="009C1228">
        <w:rPr>
          <w:i/>
        </w:rPr>
        <w:t>p</w:t>
      </w:r>
      <w:r w:rsidRPr="009C1228">
        <w:rPr>
          <w:i/>
          <w:vertAlign w:val="subscript"/>
        </w:rPr>
        <w:t>i</w:t>
      </w:r>
      <w:proofErr w:type="spellEnd"/>
      <w:r w:rsidRPr="007E413F">
        <w:t xml:space="preserve"> ≈ </w:t>
      </w:r>
      <w:proofErr w:type="spellStart"/>
      <w:r w:rsidRPr="009C1228">
        <w:rPr>
          <w:i/>
        </w:rPr>
        <w:t>λ</w:t>
      </w:r>
      <w:r w:rsidRPr="009C1228">
        <w:rPr>
          <w:i/>
          <w:vertAlign w:val="subscript"/>
        </w:rPr>
        <w:t>i</w:t>
      </w:r>
      <w:r w:rsidRPr="007E413F">
        <w:t>·</w:t>
      </w:r>
      <w:r w:rsidRPr="009C1228">
        <w:rPr>
          <w:i/>
        </w:rPr>
        <w:t>t</w:t>
      </w:r>
      <w:proofErr w:type="spellEnd"/>
      <w:r w:rsidRPr="007E413F">
        <w:t>.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E96433">
        <w:rPr>
          <w:i/>
          <w:lang w:eastAsia="ru-RU"/>
        </w:rPr>
        <w:t>Коллективный риск</w:t>
      </w:r>
      <w:r w:rsidRPr="007E413F">
        <w:rPr>
          <w:lang w:eastAsia="ru-RU"/>
        </w:rPr>
        <w:t xml:space="preserve"> поэтому, по сути, является математическим ожиданием дискретной случайной величины людских потерь </w:t>
      </w:r>
      <w:r w:rsidRPr="00E96433">
        <w:rPr>
          <w:lang w:eastAsia="ru-RU"/>
        </w:rPr>
        <w:t>N</w:t>
      </w:r>
      <w:r w:rsidRPr="007E413F">
        <w:rPr>
          <w:lang w:eastAsia="ru-RU"/>
        </w:rPr>
        <w:t xml:space="preserve"> и может быть рассчитан как:</w:t>
      </w:r>
    </w:p>
    <w:p w:rsidR="00A25655" w:rsidRPr="007E413F" w:rsidRDefault="00A25655" w:rsidP="00A25AA5">
      <w:pPr>
        <w:widowControl w:val="0"/>
        <w:ind w:firstLine="851"/>
        <w:jc w:val="center"/>
      </w:pPr>
      <w:proofErr w:type="spellStart"/>
      <w:r w:rsidRPr="009C1228">
        <w:rPr>
          <w:i/>
        </w:rPr>
        <w:t>R</w:t>
      </w:r>
      <w:r w:rsidRPr="007E413F">
        <w:rPr>
          <w:vertAlign w:val="subscript"/>
        </w:rPr>
        <w:t>кол</w:t>
      </w:r>
      <w:proofErr w:type="spellEnd"/>
      <w:r w:rsidRPr="007E413F">
        <w:t xml:space="preserve"> = </w:t>
      </w:r>
      <w:r w:rsidRPr="009C1228">
        <w:rPr>
          <w:position w:val="-36"/>
        </w:rPr>
        <w:object w:dxaOrig="460" w:dyaOrig="780">
          <v:shape id="_x0000_i1030" type="#_x0000_t75" style="width:12.75pt;height:39pt" o:ole="">
            <v:imagedata r:id="rId20" o:title=""/>
          </v:shape>
          <o:OLEObject Type="Embed" ProgID="Equation.3" ShapeID="_x0000_i1030" DrawAspect="Content" ObjectID="_1483440549" r:id="rId21"/>
        </w:object>
      </w:r>
      <w:proofErr w:type="spellStart"/>
      <w:r w:rsidRPr="009C1228">
        <w:rPr>
          <w:i/>
        </w:rPr>
        <w:t>n</w:t>
      </w:r>
      <w:r w:rsidRPr="009C1228">
        <w:rPr>
          <w:i/>
          <w:vertAlign w:val="subscript"/>
        </w:rPr>
        <w:t>i</w:t>
      </w:r>
      <w:proofErr w:type="spellEnd"/>
      <w:r w:rsidRPr="007E413F">
        <w:t>∙</w:t>
      </w:r>
      <w:r w:rsidRPr="007E413F">
        <w:rPr>
          <w:i/>
          <w:vertAlign w:val="subscript"/>
        </w:rPr>
        <w:t xml:space="preserve"> </w:t>
      </w:r>
      <w:proofErr w:type="spellStart"/>
      <w:proofErr w:type="gramStart"/>
      <w:r w:rsidRPr="009C1228">
        <w:rPr>
          <w:i/>
        </w:rPr>
        <w:t>p</w:t>
      </w:r>
      <w:r w:rsidRPr="009C1228">
        <w:rPr>
          <w:i/>
          <w:vertAlign w:val="subscript"/>
        </w:rPr>
        <w:t>i</w:t>
      </w:r>
      <w:proofErr w:type="spellEnd"/>
      <w:r w:rsidRPr="007E413F">
        <w:rPr>
          <w:i/>
          <w:vertAlign w:val="subscript"/>
        </w:rPr>
        <w:t xml:space="preserve"> </w:t>
      </w:r>
      <w:r w:rsidRPr="007E413F">
        <w:t>,</w:t>
      </w:r>
      <w:proofErr w:type="gramEnd"/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lastRenderedPageBreak/>
        <w:t xml:space="preserve">где </w:t>
      </w:r>
      <w:proofErr w:type="spellStart"/>
      <w:r w:rsidRPr="00231C12">
        <w:rPr>
          <w:i/>
          <w:lang w:eastAsia="ru-RU"/>
        </w:rPr>
        <w:t>n</w:t>
      </w:r>
      <w:r w:rsidRPr="00231C12">
        <w:rPr>
          <w:i/>
          <w:vertAlign w:val="subscript"/>
          <w:lang w:eastAsia="ru-RU"/>
        </w:rPr>
        <w:t>i</w:t>
      </w:r>
      <w:proofErr w:type="spellEnd"/>
      <w:r w:rsidRPr="007E413F">
        <w:rPr>
          <w:lang w:eastAsia="ru-RU"/>
        </w:rPr>
        <w:t xml:space="preserve"> – значение величины людских потерь при реализации </w:t>
      </w:r>
      <w:r w:rsidRPr="00231C12">
        <w:rPr>
          <w:i/>
          <w:lang w:eastAsia="ru-RU"/>
        </w:rPr>
        <w:t>i</w:t>
      </w:r>
      <w:r w:rsidRPr="007E413F">
        <w:rPr>
          <w:lang w:eastAsia="ru-RU"/>
        </w:rPr>
        <w:t xml:space="preserve">-го сценария аварийной ситуации из </w:t>
      </w:r>
      <w:r w:rsidRPr="00231C12">
        <w:rPr>
          <w:i/>
          <w:lang w:eastAsia="ru-RU"/>
        </w:rPr>
        <w:t>k</w:t>
      </w:r>
      <w:r w:rsidRPr="007E413F">
        <w:rPr>
          <w:lang w:eastAsia="ru-RU"/>
        </w:rPr>
        <w:t xml:space="preserve"> возможных, который может осуществляться с вероятностью равной</w:t>
      </w:r>
      <w:r w:rsidR="00666323">
        <w:rPr>
          <w:lang w:eastAsia="ru-RU"/>
        </w:rPr>
        <w:t xml:space="preserve"> </w:t>
      </w:r>
      <w:proofErr w:type="spellStart"/>
      <w:r w:rsidRPr="00231C12">
        <w:rPr>
          <w:i/>
          <w:lang w:eastAsia="ru-RU"/>
        </w:rPr>
        <w:t>p</w:t>
      </w:r>
      <w:r w:rsidRPr="00231C12">
        <w:rPr>
          <w:i/>
          <w:vertAlign w:val="subscript"/>
          <w:lang w:eastAsia="ru-RU"/>
        </w:rPr>
        <w:t>i</w:t>
      </w:r>
      <w:proofErr w:type="spellEnd"/>
      <w:r w:rsidRPr="007E413F">
        <w:rPr>
          <w:lang w:eastAsia="ru-RU"/>
        </w:rPr>
        <w:t>.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По аналогии с </w:t>
      </w:r>
      <w:r w:rsidRPr="00231C12">
        <w:rPr>
          <w:i/>
          <w:lang w:eastAsia="ru-RU"/>
        </w:rPr>
        <w:t>коллективным риском</w:t>
      </w:r>
      <w:r w:rsidRPr="007E413F">
        <w:rPr>
          <w:lang w:eastAsia="ru-RU"/>
        </w:rPr>
        <w:t xml:space="preserve"> определяется </w:t>
      </w:r>
      <w:r w:rsidRPr="00231C12">
        <w:rPr>
          <w:i/>
          <w:lang w:eastAsia="ru-RU"/>
        </w:rPr>
        <w:t>материальный риск</w:t>
      </w:r>
      <w:r w:rsidRPr="007E413F">
        <w:rPr>
          <w:lang w:eastAsia="ru-RU"/>
        </w:rPr>
        <w:t xml:space="preserve"> (математическое ожидание дискретной случайной величины материального ущерба </w:t>
      </w:r>
      <w:r w:rsidRPr="00FE3FDA">
        <w:rPr>
          <w:i/>
          <w:lang w:eastAsia="ru-RU"/>
        </w:rPr>
        <w:t>G</w:t>
      </w:r>
      <w:r w:rsidRPr="007E413F">
        <w:rPr>
          <w:lang w:eastAsia="ru-RU"/>
        </w:rPr>
        <w:t>), который рассчитывается как:</w:t>
      </w:r>
    </w:p>
    <w:p w:rsidR="00A25655" w:rsidRPr="007E413F" w:rsidRDefault="00A25655" w:rsidP="00A25AA5">
      <w:pPr>
        <w:widowControl w:val="0"/>
        <w:ind w:firstLine="851"/>
        <w:jc w:val="center"/>
      </w:pPr>
      <w:proofErr w:type="spellStart"/>
      <w:r w:rsidRPr="009C1228">
        <w:rPr>
          <w:i/>
        </w:rPr>
        <w:t>R</w:t>
      </w:r>
      <w:r w:rsidRPr="007E413F">
        <w:rPr>
          <w:vertAlign w:val="subscript"/>
        </w:rPr>
        <w:t>мат</w:t>
      </w:r>
      <w:proofErr w:type="spellEnd"/>
      <w:r w:rsidRPr="007E413F">
        <w:t xml:space="preserve"> = </w:t>
      </w:r>
      <w:r w:rsidRPr="009C1228">
        <w:rPr>
          <w:position w:val="-36"/>
        </w:rPr>
        <w:object w:dxaOrig="460" w:dyaOrig="780">
          <v:shape id="_x0000_i1031" type="#_x0000_t75" style="width:12.75pt;height:39pt" o:ole="">
            <v:imagedata r:id="rId20" o:title=""/>
          </v:shape>
          <o:OLEObject Type="Embed" ProgID="Equation.3" ShapeID="_x0000_i1031" DrawAspect="Content" ObjectID="_1483440550" r:id="rId22"/>
        </w:object>
      </w:r>
      <w:proofErr w:type="spellStart"/>
      <w:r w:rsidRPr="009C1228">
        <w:rPr>
          <w:i/>
        </w:rPr>
        <w:t>g</w:t>
      </w:r>
      <w:r w:rsidRPr="009C1228">
        <w:rPr>
          <w:i/>
          <w:vertAlign w:val="subscript"/>
        </w:rPr>
        <w:t>i</w:t>
      </w:r>
      <w:proofErr w:type="spellEnd"/>
      <w:r w:rsidRPr="007E413F">
        <w:t>∙</w:t>
      </w:r>
      <w:r w:rsidRPr="007E413F">
        <w:rPr>
          <w:i/>
          <w:vertAlign w:val="subscript"/>
        </w:rPr>
        <w:t xml:space="preserve"> </w:t>
      </w:r>
      <w:proofErr w:type="spellStart"/>
      <w:proofErr w:type="gramStart"/>
      <w:r w:rsidRPr="009C1228">
        <w:rPr>
          <w:i/>
        </w:rPr>
        <w:t>p</w:t>
      </w:r>
      <w:r w:rsidRPr="009C1228">
        <w:rPr>
          <w:i/>
          <w:vertAlign w:val="subscript"/>
        </w:rPr>
        <w:t>i</w:t>
      </w:r>
      <w:proofErr w:type="spellEnd"/>
      <w:r w:rsidRPr="007E413F">
        <w:rPr>
          <w:i/>
          <w:vertAlign w:val="subscript"/>
        </w:rPr>
        <w:t xml:space="preserve"> </w:t>
      </w:r>
      <w:r w:rsidRPr="007E413F">
        <w:t>,</w:t>
      </w:r>
      <w:proofErr w:type="gramEnd"/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>где</w:t>
      </w:r>
      <w:r w:rsidRPr="00956C5E">
        <w:rPr>
          <w:i/>
          <w:lang w:eastAsia="ru-RU"/>
        </w:rPr>
        <w:t xml:space="preserve"> </w:t>
      </w:r>
      <w:proofErr w:type="spellStart"/>
      <w:r w:rsidRPr="00956C5E">
        <w:rPr>
          <w:i/>
          <w:lang w:eastAsia="ru-RU"/>
        </w:rPr>
        <w:t>g</w:t>
      </w:r>
      <w:r w:rsidRPr="00956C5E">
        <w:rPr>
          <w:i/>
          <w:vertAlign w:val="subscript"/>
          <w:lang w:eastAsia="ru-RU"/>
        </w:rPr>
        <w:t>i</w:t>
      </w:r>
      <w:proofErr w:type="spellEnd"/>
      <w:r w:rsidRPr="00956C5E">
        <w:rPr>
          <w:i/>
          <w:vertAlign w:val="subscript"/>
          <w:lang w:eastAsia="ru-RU"/>
        </w:rPr>
        <w:t xml:space="preserve"> </w:t>
      </w:r>
      <w:r w:rsidRPr="007E413F">
        <w:rPr>
          <w:lang w:eastAsia="ru-RU"/>
        </w:rPr>
        <w:t xml:space="preserve">– значение стоимостной оценки материального ущерба при реализации </w:t>
      </w:r>
      <w:r w:rsidRPr="00956C5E">
        <w:rPr>
          <w:i/>
          <w:lang w:eastAsia="ru-RU"/>
        </w:rPr>
        <w:t>i</w:t>
      </w:r>
      <w:r w:rsidRPr="007E413F">
        <w:rPr>
          <w:lang w:eastAsia="ru-RU"/>
        </w:rPr>
        <w:t xml:space="preserve">-го сценария аварийной ситуации из </w:t>
      </w:r>
      <w:r w:rsidRPr="00956C5E">
        <w:rPr>
          <w:i/>
          <w:lang w:eastAsia="ru-RU"/>
        </w:rPr>
        <w:t>k</w:t>
      </w:r>
      <w:r w:rsidRPr="007E413F">
        <w:rPr>
          <w:lang w:eastAsia="ru-RU"/>
        </w:rPr>
        <w:t xml:space="preserve"> возможных, который может осуществляться с вероятностью равной</w:t>
      </w:r>
      <w:r w:rsidR="00666323">
        <w:rPr>
          <w:lang w:eastAsia="ru-RU"/>
        </w:rPr>
        <w:t xml:space="preserve"> </w:t>
      </w:r>
      <w:proofErr w:type="spellStart"/>
      <w:r w:rsidRPr="00956C5E">
        <w:rPr>
          <w:i/>
          <w:lang w:eastAsia="ru-RU"/>
        </w:rPr>
        <w:t>p</w:t>
      </w:r>
      <w:r w:rsidRPr="00956C5E">
        <w:rPr>
          <w:i/>
          <w:vertAlign w:val="subscript"/>
          <w:lang w:eastAsia="ru-RU"/>
        </w:rPr>
        <w:t>i</w:t>
      </w:r>
      <w:proofErr w:type="spellEnd"/>
      <w:r w:rsidRPr="007E413F">
        <w:rPr>
          <w:lang w:eastAsia="ru-RU"/>
        </w:rPr>
        <w:t>.</w:t>
      </w:r>
    </w:p>
    <w:p w:rsidR="00A25655" w:rsidRPr="007E413F" w:rsidRDefault="00A25655" w:rsidP="007100D0">
      <w:pPr>
        <w:widowControl w:val="0"/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Для любой случайной величины </w:t>
      </w:r>
      <w:r w:rsidRPr="00956C5E">
        <w:rPr>
          <w:i/>
          <w:lang w:eastAsia="ru-RU"/>
        </w:rPr>
        <w:t>Y</w:t>
      </w:r>
      <w:r w:rsidRPr="007E413F">
        <w:rPr>
          <w:lang w:eastAsia="ru-RU"/>
        </w:rPr>
        <w:t xml:space="preserve"> (будь то дискретная случайная величина людских потерь </w:t>
      </w:r>
      <w:r w:rsidRPr="00956C5E">
        <w:rPr>
          <w:i/>
          <w:lang w:eastAsia="ru-RU"/>
        </w:rPr>
        <w:t>N</w:t>
      </w:r>
      <w:r w:rsidRPr="007E413F">
        <w:rPr>
          <w:lang w:eastAsia="ru-RU"/>
        </w:rPr>
        <w:t xml:space="preserve"> или дискретная случайная величина материального ущерба </w:t>
      </w:r>
      <w:r w:rsidRPr="00956C5E">
        <w:rPr>
          <w:i/>
          <w:lang w:eastAsia="ru-RU"/>
        </w:rPr>
        <w:t>G</w:t>
      </w:r>
      <w:r>
        <w:rPr>
          <w:lang w:eastAsia="ru-RU"/>
        </w:rPr>
        <w:t>) универсальной</w:t>
      </w:r>
      <w:r w:rsidRPr="007E413F">
        <w:rPr>
          <w:lang w:eastAsia="ru-RU"/>
        </w:rPr>
        <w:t xml:space="preserve"> характеристикой является её функция распределения </w:t>
      </w:r>
      <w:r w:rsidRPr="00956C5E">
        <w:rPr>
          <w:i/>
          <w:lang w:eastAsia="ru-RU"/>
        </w:rPr>
        <w:t>F</w:t>
      </w:r>
      <w:r w:rsidRPr="00956C5E">
        <w:rPr>
          <w:i/>
          <w:vertAlign w:val="subscript"/>
          <w:lang w:eastAsia="ru-RU"/>
        </w:rPr>
        <w:t>(y)</w:t>
      </w:r>
      <w:r w:rsidRPr="007E413F">
        <w:rPr>
          <w:lang w:eastAsia="ru-RU"/>
        </w:rPr>
        <w:t xml:space="preserve">, равная вероятности </w:t>
      </w:r>
      <w:r w:rsidRPr="00956C5E">
        <w:rPr>
          <w:i/>
          <w:lang w:eastAsia="ru-RU"/>
        </w:rPr>
        <w:t>Р</w:t>
      </w:r>
      <w:r w:rsidRPr="00956C5E">
        <w:rPr>
          <w:lang w:eastAsia="ru-RU"/>
        </w:rPr>
        <w:t xml:space="preserve"> </w:t>
      </w:r>
      <w:r w:rsidRPr="007E413F">
        <w:rPr>
          <w:lang w:eastAsia="ru-RU"/>
        </w:rPr>
        <w:t xml:space="preserve">того, что случайная величина </w:t>
      </w:r>
      <w:r w:rsidRPr="00956C5E">
        <w:rPr>
          <w:i/>
          <w:lang w:eastAsia="ru-RU"/>
        </w:rPr>
        <w:t>Y</w:t>
      </w:r>
      <w:r w:rsidRPr="007E413F">
        <w:rPr>
          <w:lang w:eastAsia="ru-RU"/>
        </w:rPr>
        <w:t xml:space="preserve"> примет значение меньше </w:t>
      </w:r>
      <w:r w:rsidRPr="00956C5E">
        <w:rPr>
          <w:i/>
          <w:lang w:eastAsia="ru-RU"/>
        </w:rPr>
        <w:t>у</w:t>
      </w:r>
      <w:r w:rsidRPr="007E413F">
        <w:rPr>
          <w:lang w:eastAsia="ru-RU"/>
        </w:rPr>
        <w:t>:</w:t>
      </w:r>
    </w:p>
    <w:p w:rsidR="00A25655" w:rsidRPr="007E413F" w:rsidRDefault="00A25655" w:rsidP="00A25AA5">
      <w:pPr>
        <w:widowControl w:val="0"/>
        <w:spacing w:line="276" w:lineRule="auto"/>
        <w:ind w:firstLine="851"/>
        <w:jc w:val="center"/>
      </w:pPr>
      <w:r w:rsidRPr="009C1228">
        <w:rPr>
          <w:i/>
        </w:rPr>
        <w:t>F</w:t>
      </w:r>
      <w:r w:rsidRPr="007E413F">
        <w:t>(</w:t>
      </w:r>
      <w:r w:rsidRPr="009C1228">
        <w:rPr>
          <w:i/>
        </w:rPr>
        <w:t>y</w:t>
      </w:r>
      <w:r w:rsidRPr="007E413F">
        <w:t xml:space="preserve">) = </w:t>
      </w:r>
      <w:proofErr w:type="gramStart"/>
      <w:r w:rsidRPr="007E413F">
        <w:rPr>
          <w:i/>
        </w:rPr>
        <w:t>Р</w:t>
      </w:r>
      <w:r w:rsidRPr="007E413F">
        <w:t>(</w:t>
      </w:r>
      <w:proofErr w:type="gramEnd"/>
      <w:r w:rsidRPr="009C1228">
        <w:rPr>
          <w:i/>
        </w:rPr>
        <w:t>Y</w:t>
      </w:r>
      <w:r w:rsidRPr="007E413F">
        <w:t xml:space="preserve"> &lt; </w:t>
      </w:r>
      <w:r w:rsidRPr="007E413F">
        <w:rPr>
          <w:i/>
        </w:rPr>
        <w:t>у</w:t>
      </w:r>
      <w:r w:rsidRPr="007E413F">
        <w:t>).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В практике расчета показателей риска обычно используют дополнительную функцию распределения случайной величины, равную вероятности </w:t>
      </w:r>
      <w:r w:rsidRPr="00D32C12">
        <w:rPr>
          <w:i/>
          <w:lang w:eastAsia="ru-RU"/>
        </w:rPr>
        <w:t xml:space="preserve">Р </w:t>
      </w:r>
      <w:r w:rsidRPr="007E413F">
        <w:rPr>
          <w:lang w:eastAsia="ru-RU"/>
        </w:rPr>
        <w:t xml:space="preserve">того, что случайная величина </w:t>
      </w:r>
      <w:r w:rsidRPr="00D32C12">
        <w:rPr>
          <w:i/>
          <w:lang w:eastAsia="ru-RU"/>
        </w:rPr>
        <w:t>Y</w:t>
      </w:r>
      <w:r w:rsidRPr="007E413F">
        <w:rPr>
          <w:lang w:eastAsia="ru-RU"/>
        </w:rPr>
        <w:t xml:space="preserve"> примет значение не меньше </w:t>
      </w:r>
      <w:r w:rsidRPr="00D32C12">
        <w:rPr>
          <w:i/>
          <w:lang w:eastAsia="ru-RU"/>
        </w:rPr>
        <w:t>у</w:t>
      </w:r>
      <w:r w:rsidRPr="007E413F">
        <w:rPr>
          <w:lang w:eastAsia="ru-RU"/>
        </w:rPr>
        <w:t>:</w:t>
      </w:r>
    </w:p>
    <w:p w:rsidR="00A25655" w:rsidRPr="007E413F" w:rsidRDefault="00A25655" w:rsidP="00A25AA5">
      <w:pPr>
        <w:widowControl w:val="0"/>
        <w:ind w:firstLine="851"/>
        <w:jc w:val="center"/>
      </w:pPr>
      <w:r w:rsidRPr="009C1228">
        <w:rPr>
          <w:position w:val="-4"/>
        </w:rPr>
        <w:object w:dxaOrig="279" w:dyaOrig="320">
          <v:shape id="_x0000_i1032" type="#_x0000_t75" style="width:14.25pt;height:15.75pt" o:ole="">
            <v:imagedata r:id="rId23" o:title=""/>
          </v:shape>
          <o:OLEObject Type="Embed" ProgID="Equation.3" ShapeID="_x0000_i1032" DrawAspect="Content" ObjectID="_1483440551" r:id="rId24"/>
        </w:object>
      </w:r>
      <w:r w:rsidRPr="007E413F">
        <w:t>(</w:t>
      </w:r>
      <w:r w:rsidRPr="007E413F">
        <w:rPr>
          <w:i/>
        </w:rPr>
        <w:t>у</w:t>
      </w:r>
      <w:r w:rsidRPr="007E413F">
        <w:t xml:space="preserve">) = 1 – </w:t>
      </w:r>
      <w:proofErr w:type="gramStart"/>
      <w:r w:rsidRPr="007E413F">
        <w:rPr>
          <w:i/>
        </w:rPr>
        <w:t>Р</w:t>
      </w:r>
      <w:r w:rsidRPr="007E413F">
        <w:t>(</w:t>
      </w:r>
      <w:proofErr w:type="gramEnd"/>
      <w:r w:rsidRPr="009C1228">
        <w:rPr>
          <w:i/>
        </w:rPr>
        <w:t>Y</w:t>
      </w:r>
      <w:r w:rsidRPr="007E413F">
        <w:t xml:space="preserve"> &lt; </w:t>
      </w:r>
      <w:r w:rsidRPr="007E413F">
        <w:rPr>
          <w:i/>
        </w:rPr>
        <w:t>у</w:t>
      </w:r>
      <w:r w:rsidRPr="007E413F">
        <w:t xml:space="preserve">) = </w:t>
      </w:r>
      <w:r w:rsidRPr="007E413F">
        <w:rPr>
          <w:i/>
        </w:rPr>
        <w:t>Р</w:t>
      </w:r>
      <w:r w:rsidRPr="007E413F">
        <w:t>(</w:t>
      </w:r>
      <w:r w:rsidRPr="009C1228">
        <w:rPr>
          <w:i/>
        </w:rPr>
        <w:t>Y</w:t>
      </w:r>
      <w:r w:rsidRPr="007E413F">
        <w:t xml:space="preserve"> ≥ </w:t>
      </w:r>
      <w:r w:rsidRPr="007E413F">
        <w:rPr>
          <w:i/>
        </w:rPr>
        <w:t>у</w:t>
      </w:r>
      <w:r w:rsidRPr="007E413F">
        <w:t>),</w:t>
      </w:r>
    </w:p>
    <w:p w:rsidR="00A25655" w:rsidRPr="007E413F" w:rsidRDefault="00A25655" w:rsidP="00A25AA5">
      <w:pPr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которая может быть выражена через значения </w:t>
      </w:r>
      <w:proofErr w:type="spellStart"/>
      <w:r w:rsidRPr="006B236C">
        <w:rPr>
          <w:lang w:eastAsia="ru-RU"/>
        </w:rPr>
        <w:t>p</w:t>
      </w:r>
      <w:r w:rsidRPr="00626404">
        <w:rPr>
          <w:vertAlign w:val="subscript"/>
          <w:lang w:eastAsia="ru-RU"/>
        </w:rPr>
        <w:t>i</w:t>
      </w:r>
      <w:proofErr w:type="spellEnd"/>
      <w:r w:rsidRPr="007E413F">
        <w:rPr>
          <w:lang w:eastAsia="ru-RU"/>
        </w:rPr>
        <w:t xml:space="preserve"> и </w:t>
      </w:r>
      <w:proofErr w:type="spellStart"/>
      <w:r w:rsidRPr="006B236C">
        <w:rPr>
          <w:lang w:eastAsia="ru-RU"/>
        </w:rPr>
        <w:t>у</w:t>
      </w:r>
      <w:r w:rsidRPr="00626404">
        <w:rPr>
          <w:vertAlign w:val="subscript"/>
          <w:lang w:eastAsia="ru-RU"/>
        </w:rPr>
        <w:t>i</w:t>
      </w:r>
      <w:proofErr w:type="spellEnd"/>
      <w:r w:rsidRPr="007E413F">
        <w:rPr>
          <w:lang w:eastAsia="ru-RU"/>
        </w:rPr>
        <w:t xml:space="preserve"> следующим образом:</w:t>
      </w:r>
    </w:p>
    <w:p w:rsidR="00A25655" w:rsidRPr="009C1228" w:rsidRDefault="00917068" w:rsidP="006152CC">
      <w:pPr>
        <w:widowControl w:val="0"/>
        <w:ind w:firstLine="0"/>
        <w:jc w:val="center"/>
      </w:pPr>
      <w:r>
        <w:rPr>
          <w:noProof/>
          <w:lang w:eastAsia="ru-RU"/>
        </w:rPr>
        <w:pict>
          <v:shape id="Рисунок 10" o:spid="_x0000_i1033" type="#_x0000_t75" style="width:175.5pt;height:141pt;visibility:visible">
            <v:imagedata r:id="rId25" o:title=""/>
          </v:shape>
        </w:pict>
      </w:r>
      <w:r w:rsidR="00A25655">
        <w:t>,</w:t>
      </w:r>
    </w:p>
    <w:p w:rsidR="00A25655" w:rsidRPr="007E413F" w:rsidRDefault="00A25655" w:rsidP="00A25AA5">
      <w:pPr>
        <w:widowControl w:val="0"/>
        <w:ind w:firstLine="851"/>
      </w:pPr>
      <w:r w:rsidRPr="007E413F">
        <w:t>где</w:t>
      </w:r>
      <w:r w:rsidR="00666323">
        <w:t xml:space="preserve"> </w:t>
      </w:r>
      <w:proofErr w:type="spellStart"/>
      <w:r w:rsidRPr="009C1228">
        <w:rPr>
          <w:i/>
        </w:rPr>
        <w:t>p</w:t>
      </w:r>
      <w:r w:rsidRPr="007E413F">
        <w:rPr>
          <w:i/>
          <w:vertAlign w:val="subscript"/>
        </w:rPr>
        <w:t>о</w:t>
      </w:r>
      <w:proofErr w:type="spellEnd"/>
      <w:r w:rsidRPr="007E413F">
        <w:t xml:space="preserve"> = 1 </w:t>
      </w:r>
      <w:proofErr w:type="gramStart"/>
      <w:r w:rsidRPr="007E413F">
        <w:t>–</w:t>
      </w:r>
      <w:r w:rsidR="00666323">
        <w:t xml:space="preserve"> </w:t>
      </w:r>
      <w:r w:rsidRPr="009C1228">
        <w:rPr>
          <w:position w:val="-36"/>
        </w:rPr>
        <w:object w:dxaOrig="460" w:dyaOrig="780">
          <v:shape id="_x0000_i1034" type="#_x0000_t75" style="width:12.75pt;height:39pt" o:ole="">
            <v:imagedata r:id="rId20" o:title=""/>
          </v:shape>
          <o:OLEObject Type="Embed" ProgID="Equation.3" ShapeID="_x0000_i1034" DrawAspect="Content" ObjectID="_1483440552" r:id="rId26"/>
        </w:object>
      </w:r>
      <w:r w:rsidRPr="007E413F">
        <w:rPr>
          <w:i/>
          <w:vertAlign w:val="subscript"/>
        </w:rPr>
        <w:t xml:space="preserve"> </w:t>
      </w:r>
      <w:proofErr w:type="spellStart"/>
      <w:r w:rsidRPr="009C1228">
        <w:rPr>
          <w:i/>
        </w:rPr>
        <w:t>p</w:t>
      </w:r>
      <w:r w:rsidRPr="009C1228">
        <w:rPr>
          <w:i/>
          <w:vertAlign w:val="subscript"/>
        </w:rPr>
        <w:t>i</w:t>
      </w:r>
      <w:proofErr w:type="spellEnd"/>
      <w:proofErr w:type="gramEnd"/>
      <w:r w:rsidR="00666323">
        <w:rPr>
          <w:i/>
          <w:vertAlign w:val="subscript"/>
        </w:rPr>
        <w:t xml:space="preserve"> </w:t>
      </w:r>
      <w:r w:rsidRPr="007E413F">
        <w:t>есть вероятность безаварийной эксплуатации.</w:t>
      </w:r>
    </w:p>
    <w:p w:rsidR="00A25655" w:rsidRDefault="00A25655" w:rsidP="00B977BF">
      <w:pPr>
        <w:keepNext/>
        <w:widowControl w:val="0"/>
        <w:tabs>
          <w:tab w:val="left" w:pos="0"/>
        </w:tabs>
        <w:ind w:firstLine="851"/>
        <w:rPr>
          <w:lang w:eastAsia="ru-RU"/>
        </w:rPr>
      </w:pPr>
      <w:r w:rsidRPr="007E413F">
        <w:rPr>
          <w:lang w:eastAsia="ru-RU"/>
        </w:rPr>
        <w:t xml:space="preserve">Зависимость между вероятностью реализации </w:t>
      </w:r>
      <w:r w:rsidRPr="0003208C">
        <w:rPr>
          <w:i/>
          <w:lang w:eastAsia="ru-RU"/>
        </w:rPr>
        <w:object w:dxaOrig="279" w:dyaOrig="320">
          <v:shape id="_x0000_i1035" type="#_x0000_t75" style="width:14.25pt;height:15.75pt" o:ole="">
            <v:imagedata r:id="rId23" o:title=""/>
          </v:shape>
          <o:OLEObject Type="Embed" ProgID="Equation.3" ShapeID="_x0000_i1035" DrawAspect="Content" ObjectID="_1483440553" r:id="rId27"/>
        </w:object>
      </w:r>
      <w:r w:rsidRPr="0003208C">
        <w:rPr>
          <w:i/>
          <w:lang w:eastAsia="ru-RU"/>
        </w:rPr>
        <w:t>(у)</w:t>
      </w:r>
      <w:r w:rsidRPr="007E413F">
        <w:rPr>
          <w:lang w:eastAsia="ru-RU"/>
        </w:rPr>
        <w:t xml:space="preserve"> и величиной значения случайной величины </w:t>
      </w:r>
      <w:r w:rsidRPr="0003208C">
        <w:rPr>
          <w:i/>
          <w:lang w:eastAsia="ru-RU"/>
        </w:rPr>
        <w:t>Y</w:t>
      </w:r>
      <w:r w:rsidRPr="007E413F">
        <w:rPr>
          <w:lang w:eastAsia="ru-RU"/>
        </w:rPr>
        <w:t xml:space="preserve"> строится в виде </w:t>
      </w:r>
      <w:r w:rsidRPr="0003208C">
        <w:rPr>
          <w:i/>
          <w:lang w:eastAsia="ru-RU"/>
        </w:rPr>
        <w:t>F/Y</w:t>
      </w:r>
      <w:r w:rsidRPr="007E413F">
        <w:rPr>
          <w:lang w:eastAsia="ru-RU"/>
        </w:rPr>
        <w:t xml:space="preserve">-диаграммы. Как показатели риска </w:t>
      </w:r>
      <w:r w:rsidRPr="0003208C">
        <w:rPr>
          <w:i/>
          <w:lang w:eastAsia="ru-RU"/>
        </w:rPr>
        <w:t>F/N</w:t>
      </w:r>
      <w:r w:rsidRPr="007E413F">
        <w:rPr>
          <w:lang w:eastAsia="ru-RU"/>
        </w:rPr>
        <w:t xml:space="preserve">- и </w:t>
      </w:r>
      <w:r w:rsidRPr="0003208C">
        <w:rPr>
          <w:i/>
          <w:lang w:eastAsia="ru-RU"/>
        </w:rPr>
        <w:t>F/G</w:t>
      </w:r>
      <w:r w:rsidRPr="007E413F">
        <w:rPr>
          <w:lang w:eastAsia="ru-RU"/>
        </w:rPr>
        <w:t>-</w:t>
      </w:r>
      <w:r w:rsidR="00666323">
        <w:rPr>
          <w:lang w:eastAsia="ru-RU"/>
        </w:rPr>
        <w:t xml:space="preserve"> </w:t>
      </w:r>
      <w:r w:rsidRPr="007E413F">
        <w:rPr>
          <w:lang w:eastAsia="ru-RU"/>
        </w:rPr>
        <w:t xml:space="preserve">диаграммы называются кривыми </w:t>
      </w:r>
      <w:r w:rsidRPr="0003208C">
        <w:rPr>
          <w:lang w:eastAsia="ru-RU"/>
        </w:rPr>
        <w:t>социального</w:t>
      </w:r>
      <w:r w:rsidRPr="007E413F">
        <w:rPr>
          <w:lang w:eastAsia="ru-RU"/>
        </w:rPr>
        <w:t xml:space="preserve"> или </w:t>
      </w:r>
      <w:r w:rsidRPr="0003208C">
        <w:rPr>
          <w:lang w:eastAsia="ru-RU"/>
        </w:rPr>
        <w:t>экономического риска</w:t>
      </w:r>
      <w:r w:rsidRPr="007E413F">
        <w:rPr>
          <w:lang w:eastAsia="ru-RU"/>
        </w:rPr>
        <w:t>, соответс</w:t>
      </w:r>
      <w:r>
        <w:rPr>
          <w:lang w:eastAsia="ru-RU"/>
        </w:rPr>
        <w:t>т</w:t>
      </w:r>
      <w:r w:rsidRPr="007E413F">
        <w:rPr>
          <w:lang w:eastAsia="ru-RU"/>
        </w:rPr>
        <w:t>венно.</w:t>
      </w:r>
    </w:p>
    <w:p w:rsidR="00A25655" w:rsidRDefault="00A25655" w:rsidP="0003208C">
      <w:pPr>
        <w:tabs>
          <w:tab w:val="left" w:pos="0"/>
        </w:tabs>
        <w:rPr>
          <w:lang w:eastAsia="ru-RU"/>
        </w:rPr>
      </w:pPr>
    </w:p>
    <w:p w:rsidR="00A25655" w:rsidRPr="007E413F" w:rsidRDefault="00A25655" w:rsidP="0003208C">
      <w:pPr>
        <w:tabs>
          <w:tab w:val="left" w:pos="0"/>
        </w:tabs>
        <w:rPr>
          <w:lang w:eastAsia="ru-RU"/>
        </w:rPr>
      </w:pPr>
    </w:p>
    <w:p w:rsidR="00A25655" w:rsidRDefault="00A25655" w:rsidP="008A0F2A">
      <w:pPr>
        <w:pStyle w:val="2"/>
        <w:numPr>
          <w:ilvl w:val="1"/>
          <w:numId w:val="19"/>
        </w:numPr>
        <w:tabs>
          <w:tab w:val="left" w:pos="0"/>
          <w:tab w:val="left" w:pos="142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4" w:name="_Toc402167058"/>
      <w:r w:rsidRPr="001D0F60">
        <w:rPr>
          <w:rFonts w:ascii="Times New Roman" w:hAnsi="Times New Roman" w:cs="Times New Roman"/>
          <w:i w:val="0"/>
          <w:sz w:val="30"/>
          <w:szCs w:val="30"/>
        </w:rPr>
        <w:t>Определение коллективного и индивидуального риска</w:t>
      </w:r>
      <w:bookmarkEnd w:id="24"/>
    </w:p>
    <w:p w:rsidR="00A25655" w:rsidRDefault="00A25655" w:rsidP="00E95608">
      <w:pPr>
        <w:tabs>
          <w:tab w:val="left" w:pos="0"/>
        </w:tabs>
        <w:ind w:firstLine="851"/>
        <w:rPr>
          <w:lang w:eastAsia="ru-RU"/>
        </w:rPr>
      </w:pPr>
      <w:r>
        <w:rPr>
          <w:lang w:eastAsia="ru-RU"/>
        </w:rPr>
        <w:t>Расчёт проведён с использованием укрупнённых показателей, без разделения на персонал объектов и население жилой зоны.</w:t>
      </w:r>
    </w:p>
    <w:p w:rsidR="00A25655" w:rsidRDefault="00A25655" w:rsidP="00E95608">
      <w:pPr>
        <w:tabs>
          <w:tab w:val="left" w:pos="0"/>
        </w:tabs>
        <w:ind w:firstLine="851"/>
        <w:rPr>
          <w:lang w:eastAsia="ru-RU"/>
        </w:rPr>
      </w:pPr>
      <w:r>
        <w:rPr>
          <w:lang w:eastAsia="ru-RU"/>
        </w:rPr>
        <w:t>При расчёте коллективного риска учитываются поправочные коэффициенты (</w:t>
      </w:r>
      <w:r w:rsidRPr="00516A26">
        <w:rPr>
          <w:i/>
          <w:lang w:eastAsia="ru-RU"/>
        </w:rPr>
        <w:t>К</w:t>
      </w:r>
      <w:r w:rsidRPr="00516A26">
        <w:rPr>
          <w:i/>
          <w:vertAlign w:val="subscript"/>
          <w:lang w:eastAsia="ru-RU"/>
        </w:rPr>
        <w:t>1</w:t>
      </w:r>
      <w:r w:rsidRPr="00516A26">
        <w:rPr>
          <w:i/>
          <w:lang w:eastAsia="ru-RU"/>
        </w:rPr>
        <w:t xml:space="preserve"> </w:t>
      </w:r>
      <w:r>
        <w:rPr>
          <w:lang w:eastAsia="ru-RU"/>
        </w:rPr>
        <w:t xml:space="preserve">– количество объектов, </w:t>
      </w:r>
      <w:r w:rsidRPr="00516A26">
        <w:rPr>
          <w:i/>
          <w:lang w:eastAsia="ru-RU"/>
        </w:rPr>
        <w:t>К</w:t>
      </w:r>
      <w:r w:rsidRPr="00516A26">
        <w:rPr>
          <w:i/>
          <w:vertAlign w:val="subscript"/>
          <w:lang w:eastAsia="ru-RU"/>
        </w:rPr>
        <w:t>2</w:t>
      </w:r>
      <w:r w:rsidRPr="00516A26">
        <w:rPr>
          <w:lang w:eastAsia="ru-RU"/>
        </w:rPr>
        <w:t xml:space="preserve"> </w:t>
      </w:r>
      <w:r>
        <w:rPr>
          <w:lang w:eastAsia="ru-RU"/>
        </w:rPr>
        <w:t xml:space="preserve">– протяжённость технологических сетей, </w:t>
      </w:r>
      <w:r w:rsidRPr="00516A26">
        <w:rPr>
          <w:i/>
          <w:lang w:eastAsia="ru-RU"/>
        </w:rPr>
        <w:t>К</w:t>
      </w:r>
      <w:r w:rsidRPr="00516A26">
        <w:rPr>
          <w:i/>
          <w:vertAlign w:val="subscript"/>
          <w:lang w:eastAsia="ru-RU"/>
        </w:rPr>
        <w:t>3</w:t>
      </w:r>
      <w:r>
        <w:rPr>
          <w:lang w:eastAsia="ru-RU"/>
        </w:rPr>
        <w:t xml:space="preserve"> – периоди</w:t>
      </w:r>
      <w:r w:rsidR="00AD08F8">
        <w:rPr>
          <w:lang w:eastAsia="ru-RU"/>
        </w:rPr>
        <w:t>чность доставки опасных грузов</w:t>
      </w:r>
    </w:p>
    <w:p w:rsidR="00A25655" w:rsidRPr="00AD08F8" w:rsidRDefault="00A25655" w:rsidP="00AD08F8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516A26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516A26">
        <w:rPr>
          <w:color w:val="auto"/>
          <w:kern w:val="0"/>
          <w:sz w:val="20"/>
          <w:szCs w:val="20"/>
          <w:lang w:eastAsia="ru-RU"/>
        </w:rPr>
        <w:fldChar w:fldCharType="begin"/>
      </w:r>
      <w:r w:rsidRPr="00516A26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516A26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3</w:t>
      </w:r>
      <w:r w:rsidR="00A85629" w:rsidRPr="00516A26">
        <w:rPr>
          <w:color w:val="auto"/>
          <w:kern w:val="0"/>
          <w:sz w:val="20"/>
          <w:szCs w:val="20"/>
          <w:lang w:eastAsia="ru-RU"/>
        </w:rPr>
        <w:fldChar w:fldCharType="end"/>
      </w:r>
      <w:r>
        <w:rPr>
          <w:color w:val="auto"/>
          <w:kern w:val="0"/>
          <w:sz w:val="20"/>
          <w:szCs w:val="20"/>
          <w:lang w:eastAsia="ru-RU"/>
        </w:rPr>
        <w:t xml:space="preserve"> – </w:t>
      </w:r>
      <w:r w:rsidRPr="00516A26">
        <w:rPr>
          <w:color w:val="auto"/>
          <w:kern w:val="0"/>
          <w:sz w:val="20"/>
          <w:szCs w:val="20"/>
          <w:lang w:eastAsia="ru-RU"/>
        </w:rPr>
        <w:t xml:space="preserve">Сводные данные по расчётным показателям погибших и пострадавших среди населения при возникновении ЧС техногенного характера на территории </w:t>
      </w:r>
      <w:r w:rsidR="009C6C8E" w:rsidRPr="009C6C8E">
        <w:rPr>
          <w:color w:val="auto"/>
          <w:kern w:val="0"/>
          <w:sz w:val="20"/>
          <w:szCs w:val="20"/>
          <w:lang w:eastAsia="ru-RU"/>
        </w:rPr>
        <w:t>МО</w:t>
      </w:r>
      <w:r w:rsidR="009C6C8E">
        <w:rPr>
          <w:noProof/>
          <w:sz w:val="24"/>
          <w:szCs w:val="24"/>
        </w:rPr>
        <w:t xml:space="preserve"> </w:t>
      </w:r>
      <w:r w:rsidR="009C6C8E" w:rsidRPr="009C6C8E">
        <w:rPr>
          <w:color w:val="auto"/>
          <w:kern w:val="0"/>
          <w:sz w:val="20"/>
          <w:szCs w:val="20"/>
          <w:lang w:eastAsia="ru-RU"/>
        </w:rPr>
        <w:t>«</w:t>
      </w:r>
      <w:r w:rsidR="00C0215A">
        <w:rPr>
          <w:color w:val="auto"/>
          <w:kern w:val="0"/>
          <w:sz w:val="20"/>
          <w:szCs w:val="20"/>
          <w:lang w:eastAsia="ru-RU"/>
        </w:rPr>
        <w:t>Никольск</w:t>
      </w:r>
      <w:r w:rsidR="002D0AB0">
        <w:rPr>
          <w:color w:val="auto"/>
          <w:kern w:val="0"/>
          <w:sz w:val="20"/>
          <w:szCs w:val="20"/>
          <w:lang w:eastAsia="ru-RU"/>
        </w:rPr>
        <w:t>ий сельсовет</w:t>
      </w:r>
      <w:r w:rsidR="009C6C8E" w:rsidRPr="009C6C8E">
        <w:rPr>
          <w:color w:val="auto"/>
          <w:kern w:val="0"/>
          <w:sz w:val="20"/>
          <w:szCs w:val="20"/>
          <w:lang w:eastAsia="ru-RU"/>
        </w:rPr>
        <w:t>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843"/>
        <w:gridCol w:w="2126"/>
      </w:tblGrid>
      <w:tr w:rsidR="007B4559" w:rsidRPr="007B4559" w:rsidTr="007B4559">
        <w:tc>
          <w:tcPr>
            <w:tcW w:w="3936" w:type="dxa"/>
            <w:vMerge w:val="restart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Аварийные</w:t>
            </w:r>
            <w:proofErr w:type="spellEnd"/>
            <w:r w:rsidRPr="007B4559">
              <w:rPr>
                <w:kern w:val="0"/>
                <w:sz w:val="22"/>
                <w:szCs w:val="22"/>
                <w:lang w:val="en-US" w:eastAsia="ru-RU"/>
              </w:rPr>
              <w:t xml:space="preserve"> </w:t>
            </w:r>
          </w:p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сценарии</w:t>
            </w:r>
            <w:proofErr w:type="spellEnd"/>
            <w:r w:rsidRPr="007B4559">
              <w:rPr>
                <w:kern w:val="0"/>
                <w:sz w:val="22"/>
                <w:szCs w:val="22"/>
                <w:lang w:val="en-US" w:eastAsia="ru-RU"/>
              </w:rPr>
              <w:t xml:space="preserve"> </w:t>
            </w:r>
          </w:p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7B4559">
              <w:rPr>
                <w:kern w:val="0"/>
                <w:sz w:val="22"/>
                <w:szCs w:val="22"/>
                <w:lang w:val="en-US" w:eastAsia="ru-RU"/>
              </w:rPr>
              <w:t>(</w:t>
            </w: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наиболее</w:t>
            </w:r>
            <w:proofErr w:type="spellEnd"/>
            <w:r w:rsidRPr="007B4559">
              <w:rPr>
                <w:kern w:val="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опасные</w:t>
            </w:r>
            <w:proofErr w:type="spellEnd"/>
            <w:r w:rsidRPr="007B4559">
              <w:rPr>
                <w:kern w:val="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5670" w:type="dxa"/>
            <w:gridSpan w:val="3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Параметры</w:t>
            </w:r>
            <w:proofErr w:type="spellEnd"/>
          </w:p>
        </w:tc>
      </w:tr>
      <w:tr w:rsidR="007B4559" w:rsidRPr="007B4559" w:rsidTr="007B4559">
        <w:trPr>
          <w:trHeight w:val="562"/>
        </w:trPr>
        <w:tc>
          <w:tcPr>
            <w:tcW w:w="3936" w:type="dxa"/>
            <w:vMerge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1701" w:type="dxa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Вероятность</w:t>
            </w:r>
            <w:proofErr w:type="spellEnd"/>
            <w:r w:rsidRPr="007B4559">
              <w:rPr>
                <w:kern w:val="0"/>
                <w:sz w:val="22"/>
                <w:szCs w:val="22"/>
                <w:lang w:val="en-US" w:eastAsia="ru-RU"/>
              </w:rPr>
              <w:t xml:space="preserve"> </w:t>
            </w:r>
          </w:p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7B4559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обытия</w:t>
            </w:r>
            <w:proofErr w:type="spellEnd"/>
          </w:p>
        </w:tc>
        <w:tc>
          <w:tcPr>
            <w:tcW w:w="1843" w:type="dxa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Количество</w:t>
            </w:r>
            <w:proofErr w:type="spellEnd"/>
            <w:r w:rsidRPr="007B4559">
              <w:rPr>
                <w:kern w:val="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погибших</w:t>
            </w:r>
            <w:proofErr w:type="spellEnd"/>
          </w:p>
        </w:tc>
        <w:tc>
          <w:tcPr>
            <w:tcW w:w="2126" w:type="dxa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Количество</w:t>
            </w:r>
            <w:proofErr w:type="spellEnd"/>
          </w:p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color w:val="FF0000"/>
                <w:kern w:val="0"/>
                <w:sz w:val="22"/>
                <w:szCs w:val="22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2"/>
                <w:szCs w:val="22"/>
                <w:lang w:val="en-US" w:eastAsia="ru-RU"/>
              </w:rPr>
              <w:t>пострадавших</w:t>
            </w:r>
            <w:proofErr w:type="spellEnd"/>
          </w:p>
        </w:tc>
      </w:tr>
      <w:tr w:rsidR="007B4559" w:rsidRPr="007B4559" w:rsidTr="007B4559">
        <w:tc>
          <w:tcPr>
            <w:tcW w:w="3936" w:type="dxa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0"/>
                <w:lang w:val="en-US" w:eastAsia="ru-RU"/>
              </w:rPr>
              <w:t>Авария</w:t>
            </w:r>
            <w:proofErr w:type="spellEnd"/>
            <w:r w:rsidRPr="007B4559">
              <w:rPr>
                <w:kern w:val="0"/>
                <w:sz w:val="20"/>
                <w:lang w:val="en-US" w:eastAsia="ru-RU"/>
              </w:rPr>
              <w:t xml:space="preserve"> </w:t>
            </w:r>
            <w:proofErr w:type="spellStart"/>
            <w:r w:rsidRPr="007B4559">
              <w:rPr>
                <w:kern w:val="0"/>
                <w:sz w:val="20"/>
                <w:lang w:val="en-US" w:eastAsia="ru-RU"/>
              </w:rPr>
              <w:t>на</w:t>
            </w:r>
            <w:proofErr w:type="spellEnd"/>
            <w:r w:rsidRPr="007B4559">
              <w:rPr>
                <w:kern w:val="0"/>
                <w:sz w:val="20"/>
                <w:lang w:val="en-US" w:eastAsia="ru-RU"/>
              </w:rPr>
              <w:t xml:space="preserve"> </w:t>
            </w:r>
            <w:r w:rsidRPr="007B4559">
              <w:rPr>
                <w:kern w:val="0"/>
                <w:sz w:val="20"/>
                <w:lang w:eastAsia="ru-RU"/>
              </w:rPr>
              <w:t>Курской</w:t>
            </w:r>
            <w:r w:rsidRPr="007B4559">
              <w:rPr>
                <w:kern w:val="0"/>
                <w:sz w:val="20"/>
                <w:lang w:val="en-US" w:eastAsia="ru-RU"/>
              </w:rPr>
              <w:t xml:space="preserve"> АЭС</w:t>
            </w:r>
          </w:p>
        </w:tc>
        <w:tc>
          <w:tcPr>
            <w:tcW w:w="1701" w:type="dxa"/>
          </w:tcPr>
          <w:p w:rsidR="007B4559" w:rsidRPr="007B4559" w:rsidRDefault="007B4559" w:rsidP="007B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7B4559">
              <w:rPr>
                <w:bCs/>
                <w:kern w:val="0"/>
                <w:sz w:val="20"/>
                <w:szCs w:val="20"/>
                <w:lang w:eastAsia="ru-RU"/>
              </w:rPr>
              <w:t>1*10</w:t>
            </w:r>
            <w:r w:rsidRPr="007B4559">
              <w:rPr>
                <w:bCs/>
                <w:kern w:val="0"/>
                <w:sz w:val="20"/>
                <w:szCs w:val="20"/>
                <w:vertAlign w:val="superscript"/>
                <w:lang w:eastAsia="ru-RU"/>
              </w:rPr>
              <w:t>-5</w:t>
            </w:r>
          </w:p>
        </w:tc>
        <w:tc>
          <w:tcPr>
            <w:tcW w:w="1843" w:type="dxa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-</w:t>
            </w:r>
          </w:p>
        </w:tc>
        <w:tc>
          <w:tcPr>
            <w:tcW w:w="2126" w:type="dxa"/>
          </w:tcPr>
          <w:p w:rsidR="007B4559" w:rsidRPr="007B4559" w:rsidRDefault="007B4559" w:rsidP="007B4559">
            <w:pPr>
              <w:spacing w:line="240" w:lineRule="auto"/>
              <w:ind w:firstLine="0"/>
              <w:jc w:val="center"/>
              <w:rPr>
                <w:kern w:val="0"/>
                <w:sz w:val="20"/>
                <w:lang w:eastAsia="ru-RU"/>
              </w:rPr>
            </w:pPr>
            <w:r w:rsidRPr="007B4559">
              <w:rPr>
                <w:kern w:val="0"/>
                <w:sz w:val="20"/>
                <w:lang w:eastAsia="ru-RU"/>
              </w:rPr>
              <w:t>472</w:t>
            </w:r>
          </w:p>
        </w:tc>
      </w:tr>
      <w:tr w:rsidR="007B4559" w:rsidRPr="007B4559" w:rsidTr="007B4559">
        <w:tc>
          <w:tcPr>
            <w:tcW w:w="393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eastAsia="ru-RU"/>
              </w:rPr>
            </w:pPr>
            <w:r w:rsidRPr="007B4559">
              <w:rPr>
                <w:kern w:val="0"/>
                <w:sz w:val="20"/>
                <w:lang w:eastAsia="ru-RU"/>
              </w:rPr>
              <w:t>Авария при перевозке ГСМ (по автомобильной дороге, в проектируемой зоне)</w:t>
            </w:r>
          </w:p>
        </w:tc>
        <w:tc>
          <w:tcPr>
            <w:tcW w:w="1701" w:type="dxa"/>
          </w:tcPr>
          <w:p w:rsidR="007B4559" w:rsidRPr="007B4559" w:rsidRDefault="007B4559" w:rsidP="007B455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7B4559">
              <w:rPr>
                <w:bCs/>
                <w:kern w:val="0"/>
                <w:sz w:val="20"/>
                <w:szCs w:val="20"/>
                <w:lang w:eastAsia="ru-RU"/>
              </w:rPr>
              <w:t>2,4*10</w:t>
            </w:r>
            <w:r w:rsidRPr="007B4559">
              <w:rPr>
                <w:bCs/>
                <w:kern w:val="0"/>
                <w:sz w:val="20"/>
                <w:szCs w:val="20"/>
                <w:vertAlign w:val="superscript"/>
                <w:lang w:eastAsia="ru-RU"/>
              </w:rPr>
              <w:t>-7</w:t>
            </w:r>
          </w:p>
        </w:tc>
        <w:tc>
          <w:tcPr>
            <w:tcW w:w="1843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color w:val="FF0000"/>
                <w:kern w:val="0"/>
                <w:sz w:val="20"/>
                <w:lang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10</w:t>
            </w:r>
          </w:p>
        </w:tc>
      </w:tr>
      <w:tr w:rsidR="007B4559" w:rsidRPr="007B4559" w:rsidTr="007B4559">
        <w:tc>
          <w:tcPr>
            <w:tcW w:w="393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right="-108" w:firstLine="0"/>
              <w:jc w:val="center"/>
              <w:rPr>
                <w:kern w:val="0"/>
                <w:sz w:val="20"/>
                <w:lang w:eastAsia="ru-RU"/>
              </w:rPr>
            </w:pPr>
            <w:r w:rsidRPr="007B4559">
              <w:rPr>
                <w:kern w:val="0"/>
                <w:sz w:val="20"/>
                <w:lang w:eastAsia="ru-RU"/>
              </w:rPr>
              <w:t>Авария при перевозке СУГ (по автомобильной дороге, в проектируемой зоне)</w:t>
            </w:r>
          </w:p>
        </w:tc>
        <w:tc>
          <w:tcPr>
            <w:tcW w:w="1701" w:type="dxa"/>
          </w:tcPr>
          <w:p w:rsidR="007B4559" w:rsidRPr="007B4559" w:rsidRDefault="007B4559" w:rsidP="007B455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FF0000"/>
                <w:kern w:val="0"/>
                <w:sz w:val="20"/>
                <w:szCs w:val="20"/>
                <w:lang w:eastAsia="ru-RU"/>
              </w:rPr>
            </w:pPr>
            <w:r w:rsidRPr="007B4559">
              <w:rPr>
                <w:bCs/>
                <w:kern w:val="0"/>
                <w:sz w:val="20"/>
                <w:szCs w:val="20"/>
                <w:lang w:eastAsia="ru-RU"/>
              </w:rPr>
              <w:t>2,4*10</w:t>
            </w:r>
            <w:r w:rsidRPr="007B4559">
              <w:rPr>
                <w:bCs/>
                <w:kern w:val="0"/>
                <w:sz w:val="20"/>
                <w:szCs w:val="20"/>
                <w:vertAlign w:val="superscript"/>
                <w:lang w:eastAsia="ru-RU"/>
              </w:rPr>
              <w:t>-7</w:t>
            </w:r>
          </w:p>
        </w:tc>
        <w:tc>
          <w:tcPr>
            <w:tcW w:w="1843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color w:val="FF0000"/>
                <w:kern w:val="0"/>
                <w:sz w:val="20"/>
                <w:lang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10</w:t>
            </w:r>
          </w:p>
        </w:tc>
      </w:tr>
      <w:tr w:rsidR="007B4559" w:rsidRPr="007B4559" w:rsidTr="007B4559">
        <w:tc>
          <w:tcPr>
            <w:tcW w:w="393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right="-108" w:firstLine="0"/>
              <w:jc w:val="center"/>
              <w:rPr>
                <w:kern w:val="0"/>
                <w:sz w:val="20"/>
                <w:lang w:eastAsia="ru-RU"/>
              </w:rPr>
            </w:pPr>
            <w:r w:rsidRPr="007B4559">
              <w:rPr>
                <w:kern w:val="0"/>
                <w:sz w:val="20"/>
                <w:lang w:eastAsia="ru-RU"/>
              </w:rPr>
              <w:t>Авария на сети газопровода диаметром 0,1 м (при размещении на территории села)</w:t>
            </w:r>
          </w:p>
        </w:tc>
        <w:tc>
          <w:tcPr>
            <w:tcW w:w="1701" w:type="dxa"/>
          </w:tcPr>
          <w:p w:rsidR="007B4559" w:rsidRPr="007B4559" w:rsidRDefault="007B4559" w:rsidP="007B455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7B4559">
              <w:rPr>
                <w:bCs/>
                <w:kern w:val="0"/>
                <w:sz w:val="20"/>
                <w:szCs w:val="20"/>
                <w:lang w:eastAsia="ru-RU"/>
              </w:rPr>
              <w:t>5*10</w:t>
            </w:r>
            <w:r w:rsidRPr="007B4559">
              <w:rPr>
                <w:bCs/>
                <w:kern w:val="0"/>
                <w:sz w:val="20"/>
                <w:szCs w:val="20"/>
                <w:vertAlign w:val="superscript"/>
                <w:lang w:eastAsia="ru-RU"/>
              </w:rPr>
              <w:t xml:space="preserve">-3 </w:t>
            </w:r>
            <w:r w:rsidRPr="007B4559">
              <w:rPr>
                <w:bCs/>
                <w:kern w:val="0"/>
                <w:sz w:val="20"/>
                <w:szCs w:val="20"/>
                <w:lang w:eastAsia="ru-RU"/>
              </w:rPr>
              <w:t>/на 1 км</w:t>
            </w:r>
          </w:p>
        </w:tc>
        <w:tc>
          <w:tcPr>
            <w:tcW w:w="1843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-</w:t>
            </w:r>
          </w:p>
        </w:tc>
        <w:tc>
          <w:tcPr>
            <w:tcW w:w="212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color w:val="FF0000"/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1</w:t>
            </w:r>
          </w:p>
        </w:tc>
      </w:tr>
      <w:tr w:rsidR="007B4559" w:rsidRPr="007B4559" w:rsidTr="007B4559">
        <w:tc>
          <w:tcPr>
            <w:tcW w:w="393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eastAsia="ru-RU"/>
              </w:rPr>
            </w:pPr>
            <w:proofErr w:type="spellStart"/>
            <w:r w:rsidRPr="007B4559">
              <w:rPr>
                <w:kern w:val="0"/>
                <w:sz w:val="20"/>
                <w:lang w:val="en-US" w:eastAsia="ru-RU"/>
              </w:rPr>
              <w:t>Аварии</w:t>
            </w:r>
            <w:proofErr w:type="spellEnd"/>
            <w:r w:rsidRPr="007B4559">
              <w:rPr>
                <w:kern w:val="0"/>
                <w:sz w:val="20"/>
                <w:lang w:val="en-US" w:eastAsia="ru-RU"/>
              </w:rPr>
              <w:t xml:space="preserve"> </w:t>
            </w:r>
            <w:proofErr w:type="spellStart"/>
            <w:r w:rsidRPr="007B4559">
              <w:rPr>
                <w:kern w:val="0"/>
                <w:sz w:val="20"/>
                <w:lang w:val="en-US" w:eastAsia="ru-RU"/>
              </w:rPr>
              <w:t>на</w:t>
            </w:r>
            <w:proofErr w:type="spellEnd"/>
            <w:r w:rsidRPr="007B4559">
              <w:rPr>
                <w:kern w:val="0"/>
                <w:sz w:val="20"/>
                <w:lang w:val="en-US" w:eastAsia="ru-RU"/>
              </w:rPr>
              <w:t xml:space="preserve"> АЗС </w:t>
            </w:r>
            <w:r w:rsidRPr="007B4559">
              <w:rPr>
                <w:kern w:val="0"/>
                <w:sz w:val="20"/>
                <w:lang w:eastAsia="ru-RU"/>
              </w:rPr>
              <w:t>, АГЗС</w:t>
            </w:r>
          </w:p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</w:p>
        </w:tc>
        <w:tc>
          <w:tcPr>
            <w:tcW w:w="1701" w:type="dxa"/>
          </w:tcPr>
          <w:p w:rsidR="007B4559" w:rsidRPr="007B4559" w:rsidRDefault="007B4559" w:rsidP="007B455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7B4559">
              <w:rPr>
                <w:bCs/>
                <w:kern w:val="0"/>
                <w:sz w:val="20"/>
                <w:szCs w:val="20"/>
                <w:lang w:eastAsia="ru-RU"/>
              </w:rPr>
              <w:t>1,5*10</w:t>
            </w:r>
            <w:r w:rsidRPr="007B4559">
              <w:rPr>
                <w:bCs/>
                <w:kern w:val="0"/>
                <w:sz w:val="20"/>
                <w:szCs w:val="20"/>
                <w:vertAlign w:val="superscript"/>
                <w:lang w:eastAsia="ru-RU"/>
              </w:rPr>
              <w:t>-6</w:t>
            </w:r>
          </w:p>
        </w:tc>
        <w:tc>
          <w:tcPr>
            <w:tcW w:w="1843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color w:val="FF0000"/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4</w:t>
            </w:r>
          </w:p>
        </w:tc>
      </w:tr>
      <w:tr w:rsidR="007B4559" w:rsidRPr="007B4559" w:rsidTr="007B4559">
        <w:tc>
          <w:tcPr>
            <w:tcW w:w="393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proofErr w:type="spellStart"/>
            <w:r w:rsidRPr="007B4559">
              <w:rPr>
                <w:kern w:val="0"/>
                <w:sz w:val="20"/>
                <w:lang w:val="en-US" w:eastAsia="ru-RU"/>
              </w:rPr>
              <w:t>Пожар</w:t>
            </w:r>
            <w:proofErr w:type="spellEnd"/>
            <w:r w:rsidRPr="007B4559">
              <w:rPr>
                <w:kern w:val="0"/>
                <w:sz w:val="20"/>
                <w:lang w:val="en-US" w:eastAsia="ru-RU"/>
              </w:rPr>
              <w:t xml:space="preserve"> в 1-2-этажном </w:t>
            </w:r>
            <w:proofErr w:type="spellStart"/>
            <w:r w:rsidRPr="007B4559">
              <w:rPr>
                <w:kern w:val="0"/>
                <w:sz w:val="20"/>
                <w:lang w:val="en-US" w:eastAsia="ru-RU"/>
              </w:rPr>
              <w:t>здании</w:t>
            </w:r>
            <w:proofErr w:type="spellEnd"/>
          </w:p>
        </w:tc>
        <w:tc>
          <w:tcPr>
            <w:tcW w:w="1701" w:type="dxa"/>
          </w:tcPr>
          <w:p w:rsidR="007B4559" w:rsidRPr="007B4559" w:rsidRDefault="007B4559" w:rsidP="007B455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7B4559">
              <w:rPr>
                <w:bCs/>
                <w:kern w:val="0"/>
                <w:sz w:val="20"/>
                <w:szCs w:val="20"/>
                <w:lang w:eastAsia="ru-RU"/>
              </w:rPr>
              <w:t>1,5* 10</w:t>
            </w:r>
            <w:r w:rsidRPr="007B4559">
              <w:rPr>
                <w:bCs/>
                <w:kern w:val="0"/>
                <w:sz w:val="20"/>
                <w:szCs w:val="20"/>
                <w:vertAlign w:val="superscript"/>
                <w:lang w:eastAsia="ru-RU"/>
              </w:rPr>
              <w:t>-4</w:t>
            </w:r>
          </w:p>
        </w:tc>
        <w:tc>
          <w:tcPr>
            <w:tcW w:w="1843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kern w:val="0"/>
                <w:sz w:val="20"/>
                <w:lang w:val="en-US"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7B4559" w:rsidRPr="007B4559" w:rsidRDefault="007B4559" w:rsidP="007B4559">
            <w:pPr>
              <w:keepNext/>
              <w:keepLines/>
              <w:spacing w:line="240" w:lineRule="auto"/>
              <w:ind w:firstLine="0"/>
              <w:jc w:val="center"/>
              <w:rPr>
                <w:color w:val="FF0000"/>
                <w:kern w:val="0"/>
                <w:sz w:val="20"/>
                <w:lang w:eastAsia="ru-RU"/>
              </w:rPr>
            </w:pPr>
            <w:r w:rsidRPr="007B4559">
              <w:rPr>
                <w:kern w:val="0"/>
                <w:sz w:val="20"/>
                <w:lang w:val="en-US" w:eastAsia="ru-RU"/>
              </w:rPr>
              <w:t>2</w:t>
            </w:r>
          </w:p>
        </w:tc>
      </w:tr>
    </w:tbl>
    <w:p w:rsidR="007B4559" w:rsidRDefault="007B4559" w:rsidP="00BA04AF">
      <w:pPr>
        <w:pStyle w:val="HTM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4559" w:rsidRPr="007E413F" w:rsidRDefault="007B4559" w:rsidP="007B4559">
      <w:pPr>
        <w:widowControl w:val="0"/>
        <w:tabs>
          <w:tab w:val="left" w:pos="0"/>
        </w:tabs>
        <w:ind w:firstLine="851"/>
        <w:rPr>
          <w:lang w:eastAsia="ru-RU"/>
        </w:rPr>
      </w:pPr>
      <w:r w:rsidRPr="007B4559">
        <w:rPr>
          <w:b/>
          <w:lang w:eastAsia="ru-RU"/>
        </w:rPr>
        <w:t>Выводы:</w:t>
      </w:r>
      <w:r w:rsidRPr="007B4559">
        <w:rPr>
          <w:lang w:eastAsia="ru-RU"/>
        </w:rPr>
        <w:t xml:space="preserve"> Проведённый анализ показателей риска на проектируемой территории свидетельствуют о том, территория муниципального образования расположена в зоне условно приемлемого риска (по вероятным потерям в случае возникновения источников ЧС техногенного характера на Курской АЭС, транспортных </w:t>
      </w:r>
      <w:proofErr w:type="gramStart"/>
      <w:r w:rsidRPr="007B4559">
        <w:rPr>
          <w:lang w:eastAsia="ru-RU"/>
        </w:rPr>
        <w:t>магистралях,  техногенных</w:t>
      </w:r>
      <w:proofErr w:type="gramEnd"/>
      <w:r w:rsidRPr="007B4559">
        <w:rPr>
          <w:lang w:eastAsia="ru-RU"/>
        </w:rPr>
        <w:t xml:space="preserve"> пожаров).</w:t>
      </w:r>
    </w:p>
    <w:p w:rsidR="007B4559" w:rsidRDefault="007B4559" w:rsidP="007B4559">
      <w:pPr>
        <w:widowControl w:val="0"/>
        <w:tabs>
          <w:tab w:val="left" w:pos="0"/>
        </w:tabs>
        <w:ind w:firstLine="851"/>
        <w:rPr>
          <w:lang w:eastAsia="ru-RU"/>
        </w:rPr>
      </w:pPr>
      <w:r>
        <w:rPr>
          <w:lang w:eastAsia="ru-RU"/>
        </w:rPr>
        <w:t xml:space="preserve">Наибольшую вероятность и поражающее воздействие на территории сельсовета будут иметь источники чрезвычайных ситуаций техногенного (аварии на системах и объектах жизнеобеспечения, транспорте, потенциально опасных объектах, пожары в зданиях и сооружениях), природного (опасные геологические процессы, опасные метеорологические и гидрологические явления и процессы) и биолого-социального (болезни животных, людей, растений) характера.  </w:t>
      </w:r>
    </w:p>
    <w:p w:rsidR="007B4559" w:rsidRDefault="007B4559" w:rsidP="007B4559">
      <w:pPr>
        <w:widowControl w:val="0"/>
        <w:tabs>
          <w:tab w:val="left" w:pos="0"/>
        </w:tabs>
        <w:ind w:firstLine="851"/>
        <w:rPr>
          <w:lang w:eastAsia="ru-RU"/>
        </w:rPr>
      </w:pPr>
      <w:r w:rsidRPr="00F9504D">
        <w:rPr>
          <w:lang w:eastAsia="ru-RU"/>
        </w:rPr>
        <w:t xml:space="preserve">Максимальная тяжесть последствий (материальный и социальный ущерб) на территории </w:t>
      </w:r>
      <w:r>
        <w:rPr>
          <w:lang w:eastAsia="ru-RU"/>
        </w:rPr>
        <w:t xml:space="preserve">сельсовета </w:t>
      </w:r>
      <w:r w:rsidRPr="00F9504D">
        <w:rPr>
          <w:lang w:eastAsia="ru-RU"/>
        </w:rPr>
        <w:t xml:space="preserve">будет иметь место при </w:t>
      </w:r>
      <w:r>
        <w:rPr>
          <w:lang w:eastAsia="ru-RU"/>
        </w:rPr>
        <w:t xml:space="preserve">аварии на Курской АЭС, </w:t>
      </w:r>
      <w:r w:rsidRPr="00F9504D">
        <w:rPr>
          <w:lang w:eastAsia="ru-RU"/>
        </w:rPr>
        <w:t xml:space="preserve">авариях с разливом </w:t>
      </w:r>
      <w:r>
        <w:rPr>
          <w:lang w:eastAsia="ru-RU"/>
        </w:rPr>
        <w:t>СУГ и ГСМ</w:t>
      </w:r>
      <w:r w:rsidRPr="00F9504D">
        <w:rPr>
          <w:lang w:eastAsia="ru-RU"/>
        </w:rPr>
        <w:t xml:space="preserve"> на </w:t>
      </w:r>
      <w:r w:rsidRPr="007B4559">
        <w:rPr>
          <w:lang w:eastAsia="ru-RU"/>
        </w:rPr>
        <w:t xml:space="preserve"> автомобильной дороге</w:t>
      </w:r>
      <w:r w:rsidRPr="008D1410">
        <w:rPr>
          <w:lang w:eastAsia="ru-RU"/>
        </w:rPr>
        <w:t>.</w:t>
      </w:r>
    </w:p>
    <w:p w:rsidR="007B4559" w:rsidRDefault="007B4559" w:rsidP="007B4559">
      <w:pPr>
        <w:widowControl w:val="0"/>
        <w:tabs>
          <w:tab w:val="left" w:pos="0"/>
        </w:tabs>
        <w:ind w:firstLine="851"/>
        <w:rPr>
          <w:lang w:eastAsia="ru-RU"/>
        </w:rPr>
      </w:pPr>
      <w:r>
        <w:rPr>
          <w:lang w:eastAsia="ru-RU"/>
        </w:rPr>
        <w:t xml:space="preserve">Наибольшее количество пострадавших (по критерию нарушения условий жизнедеятельности) прогнозируется при авариях на объектах жизнеобеспечения.  </w:t>
      </w:r>
    </w:p>
    <w:p w:rsidR="007B4559" w:rsidRDefault="007B4559" w:rsidP="007B4559">
      <w:pPr>
        <w:widowControl w:val="0"/>
        <w:tabs>
          <w:tab w:val="left" w:pos="0"/>
        </w:tabs>
        <w:ind w:firstLine="851"/>
        <w:rPr>
          <w:lang w:eastAsia="ru-RU"/>
        </w:rPr>
      </w:pPr>
      <w:r>
        <w:rPr>
          <w:lang w:eastAsia="ru-RU"/>
        </w:rPr>
        <w:t xml:space="preserve">Риск возникновения ЧС на объектах производственного назначения сельсовета не </w:t>
      </w:r>
      <w:r>
        <w:rPr>
          <w:lang w:eastAsia="ru-RU"/>
        </w:rPr>
        <w:lastRenderedPageBreak/>
        <w:t>рассматривался в связи с отсутствием статистических данных.</w:t>
      </w:r>
    </w:p>
    <w:p w:rsidR="007B4559" w:rsidRPr="007B4559" w:rsidRDefault="007B4559" w:rsidP="007B4559">
      <w:pPr>
        <w:widowControl w:val="0"/>
        <w:tabs>
          <w:tab w:val="left" w:pos="0"/>
        </w:tabs>
        <w:ind w:firstLine="851"/>
        <w:rPr>
          <w:lang w:eastAsia="ru-RU"/>
        </w:rPr>
      </w:pPr>
      <w:r w:rsidRPr="00097EB5">
        <w:rPr>
          <w:lang w:eastAsia="ru-RU"/>
        </w:rPr>
        <w:t xml:space="preserve">Границы территории </w:t>
      </w:r>
      <w:r>
        <w:rPr>
          <w:lang w:eastAsia="ru-RU"/>
        </w:rPr>
        <w:t>сельсовета</w:t>
      </w:r>
      <w:r w:rsidRPr="00097EB5">
        <w:rPr>
          <w:lang w:eastAsia="ru-RU"/>
        </w:rPr>
        <w:t xml:space="preserve">, входящей в зону условно приемлемого риска </w:t>
      </w:r>
      <w:proofErr w:type="gramStart"/>
      <w:r w:rsidRPr="007B4559">
        <w:rPr>
          <w:lang w:eastAsia="ru-RU"/>
        </w:rPr>
        <w:t>по вероятным ущербу</w:t>
      </w:r>
      <w:proofErr w:type="gramEnd"/>
      <w:r w:rsidRPr="007B4559">
        <w:rPr>
          <w:lang w:eastAsia="ru-RU"/>
        </w:rPr>
        <w:t xml:space="preserve"> в случае возникновения источников ЧС техногенного характера, нанесены на </w:t>
      </w:r>
      <w:r w:rsidRPr="00FA30F3">
        <w:rPr>
          <w:lang w:eastAsia="ru-RU"/>
        </w:rPr>
        <w:t>Карту территорий, подверженных риску возникновения чрезвычайных ситуаций природного и техногенного характера</w:t>
      </w:r>
      <w:r>
        <w:rPr>
          <w:lang w:eastAsia="ru-RU"/>
        </w:rPr>
        <w:t>.</w:t>
      </w:r>
    </w:p>
    <w:p w:rsidR="00A25655" w:rsidRDefault="00A25655" w:rsidP="00E46037">
      <w:pPr>
        <w:rPr>
          <w:lang w:eastAsia="ru-RU"/>
        </w:rPr>
      </w:pPr>
    </w:p>
    <w:p w:rsidR="00A25655" w:rsidRDefault="00A25655" w:rsidP="00E46037">
      <w:pPr>
        <w:rPr>
          <w:lang w:eastAsia="ru-RU"/>
        </w:rPr>
      </w:pPr>
    </w:p>
    <w:p w:rsidR="00A25655" w:rsidRDefault="00A25655" w:rsidP="00941A67">
      <w:pPr>
        <w:pStyle w:val="1"/>
        <w:pageBreakBefore/>
        <w:numPr>
          <w:ilvl w:val="0"/>
          <w:numId w:val="19"/>
        </w:numPr>
        <w:tabs>
          <w:tab w:val="left" w:pos="0"/>
          <w:tab w:val="left" w:pos="142"/>
        </w:tabs>
        <w:suppressAutoHyphens/>
        <w:spacing w:before="0" w:after="0" w:line="360" w:lineRule="auto"/>
        <w:ind w:left="374" w:hanging="374"/>
        <w:jc w:val="center"/>
        <w:rPr>
          <w:rFonts w:ascii="Times New Roman" w:hAnsi="Times New Roman" w:cs="Times New Roman"/>
          <w:sz w:val="30"/>
          <w:szCs w:val="30"/>
        </w:rPr>
      </w:pPr>
      <w:bookmarkStart w:id="25" w:name="_Toc268263712"/>
      <w:bookmarkStart w:id="26" w:name="_Toc402167059"/>
      <w:r w:rsidRPr="0018740A">
        <w:rPr>
          <w:rFonts w:ascii="Times New Roman" w:hAnsi="Times New Roman" w:cs="Times New Roman"/>
          <w:sz w:val="30"/>
          <w:szCs w:val="30"/>
        </w:rPr>
        <w:lastRenderedPageBreak/>
        <w:t>ХАРАКТЕРИСТИК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8740A">
        <w:rPr>
          <w:rFonts w:ascii="Times New Roman" w:hAnsi="Times New Roman" w:cs="Times New Roman"/>
          <w:sz w:val="30"/>
          <w:szCs w:val="30"/>
        </w:rPr>
        <w:t>ФАКТОРОВ</w:t>
      </w:r>
      <w:r w:rsidRPr="000633F8">
        <w:rPr>
          <w:rFonts w:ascii="Times New Roman" w:hAnsi="Times New Roman" w:cs="Times New Roman"/>
          <w:sz w:val="30"/>
          <w:szCs w:val="30"/>
        </w:rPr>
        <w:t xml:space="preserve"> </w:t>
      </w:r>
      <w:r w:rsidRPr="00622081">
        <w:rPr>
          <w:rFonts w:ascii="Times New Roman" w:hAnsi="Times New Roman" w:cs="Times New Roman"/>
          <w:sz w:val="30"/>
          <w:szCs w:val="30"/>
        </w:rPr>
        <w:t>РИСКА ВОЗНИКНОВЕНИЯ ЧРЕЗВЫЧАЙНЫХ СИТУАЦИЙ ПРИРОДНОГО И ТЕХНОГЕННОГО ХАРАКТЕРА</w:t>
      </w:r>
      <w:bookmarkEnd w:id="25"/>
      <w:bookmarkEnd w:id="26"/>
    </w:p>
    <w:p w:rsidR="00A25655" w:rsidRPr="005078A9" w:rsidRDefault="005078A9" w:rsidP="005078A9">
      <w:pPr>
        <w:pStyle w:val="2"/>
        <w:numPr>
          <w:ilvl w:val="1"/>
          <w:numId w:val="20"/>
        </w:numPr>
        <w:tabs>
          <w:tab w:val="left" w:pos="0"/>
          <w:tab w:val="left" w:pos="142"/>
        </w:tabs>
        <w:suppressAutoHyphens/>
        <w:spacing w:before="0" w:after="0" w:line="360" w:lineRule="auto"/>
        <w:ind w:left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7" w:name="_Toc402167060"/>
      <w:r w:rsidRPr="005078A9">
        <w:rPr>
          <w:rFonts w:ascii="Times New Roman" w:hAnsi="Times New Roman" w:cs="Times New Roman"/>
          <w:i w:val="0"/>
          <w:sz w:val="30"/>
          <w:szCs w:val="30"/>
        </w:rPr>
        <w:t>Перечень возможных источников</w:t>
      </w:r>
      <w:r w:rsidR="00666323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5078A9">
        <w:rPr>
          <w:rFonts w:ascii="Times New Roman" w:hAnsi="Times New Roman" w:cs="Times New Roman"/>
          <w:i w:val="0"/>
          <w:sz w:val="30"/>
          <w:szCs w:val="30"/>
        </w:rPr>
        <w:t>ЧС техногенного характера на территории МО «</w:t>
      </w:r>
      <w:r w:rsidR="00C0215A">
        <w:rPr>
          <w:rFonts w:ascii="Times New Roman" w:hAnsi="Times New Roman" w:cs="Times New Roman"/>
          <w:i w:val="0"/>
          <w:sz w:val="30"/>
          <w:szCs w:val="30"/>
        </w:rPr>
        <w:t>Никольск</w:t>
      </w:r>
      <w:r w:rsidRPr="005078A9">
        <w:rPr>
          <w:rFonts w:ascii="Times New Roman" w:hAnsi="Times New Roman" w:cs="Times New Roman"/>
          <w:i w:val="0"/>
          <w:sz w:val="30"/>
          <w:szCs w:val="30"/>
        </w:rPr>
        <w:t>ий сельсовет»</w:t>
      </w:r>
      <w:r w:rsidR="00834927" w:rsidRPr="005078A9">
        <w:rPr>
          <w:rFonts w:ascii="Times New Roman" w:hAnsi="Times New Roman" w:cs="Times New Roman"/>
          <w:i w:val="0"/>
          <w:sz w:val="30"/>
          <w:szCs w:val="30"/>
        </w:rPr>
        <w:t>.</w:t>
      </w:r>
      <w:bookmarkEnd w:id="27"/>
    </w:p>
    <w:p w:rsidR="00793486" w:rsidRPr="00497F47" w:rsidRDefault="00793486" w:rsidP="00793486">
      <w:pPr>
        <w:widowControl w:val="0"/>
        <w:ind w:firstLine="851"/>
      </w:pPr>
      <w:r w:rsidRPr="00497F47">
        <w:t xml:space="preserve">К возникновению наиболее масштабных ЧС на территории </w:t>
      </w:r>
      <w:r>
        <w:t>сельсовета</w:t>
      </w:r>
      <w:r w:rsidRPr="00497F47">
        <w:t xml:space="preserve"> могут привести </w:t>
      </w:r>
      <w:r>
        <w:t xml:space="preserve">аварии на Курской АЭС, </w:t>
      </w:r>
      <w:r w:rsidRPr="00497F47">
        <w:t xml:space="preserve">аварии (технические инциденты) на линиях электро-, газоснабжения,  водопроводных сетях, </w:t>
      </w:r>
      <w:r>
        <w:t>аварии</w:t>
      </w:r>
      <w:r w:rsidRPr="00497F47">
        <w:t xml:space="preserve"> на взрывопожароопасных об</w:t>
      </w:r>
      <w:r>
        <w:t xml:space="preserve">ъектах, аварийные ситуации на автомобильной  </w:t>
      </w:r>
      <w:r w:rsidRPr="00497F47">
        <w:t>маги</w:t>
      </w:r>
      <w:r>
        <w:t xml:space="preserve">страли, </w:t>
      </w:r>
      <w:r w:rsidRPr="00497F47">
        <w:t>с выбросом АХОВ</w:t>
      </w:r>
      <w:r>
        <w:t xml:space="preserve"> и ВПОВ</w:t>
      </w:r>
      <w:r w:rsidRPr="00497F47">
        <w:t>.</w:t>
      </w:r>
    </w:p>
    <w:p w:rsidR="00E95608" w:rsidRPr="00497F47" w:rsidRDefault="00E95608" w:rsidP="00E95608">
      <w:pPr>
        <w:widowControl w:val="0"/>
        <w:ind w:firstLine="851"/>
      </w:pPr>
      <w:r w:rsidRPr="00497F47">
        <w:t>Основным следствием этих аварий (технических инцидентов)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AA6817" w:rsidRPr="00A70885" w:rsidRDefault="00AA6817" w:rsidP="00A70885">
      <w:pPr>
        <w:tabs>
          <w:tab w:val="left" w:pos="0"/>
        </w:tabs>
        <w:rPr>
          <w:b/>
          <w:lang w:eastAsia="ru-RU"/>
        </w:rPr>
      </w:pPr>
      <w:r w:rsidRPr="00A70885">
        <w:rPr>
          <w:b/>
          <w:lang w:eastAsia="ru-RU"/>
        </w:rPr>
        <w:t xml:space="preserve">I. Аварии на Курской АЭС. </w:t>
      </w:r>
    </w:p>
    <w:p w:rsidR="00AA6817" w:rsidRPr="00497F47" w:rsidRDefault="00AA6817" w:rsidP="00AA6817">
      <w:pPr>
        <w:shd w:val="clear" w:color="auto" w:fill="FFFFFF"/>
        <w:tabs>
          <w:tab w:val="left" w:pos="1134"/>
        </w:tabs>
        <w:spacing w:before="5"/>
        <w:ind w:firstLine="851"/>
      </w:pPr>
      <w:r w:rsidRPr="00497F47">
        <w:rPr>
          <w:snapToGrid w:val="0"/>
        </w:rPr>
        <w:t>На АЭС эксплуатируются четыре энергоблока с канальными реакторами РБМК-1000</w:t>
      </w:r>
      <w:r w:rsidRPr="00497F47">
        <w:t xml:space="preserve">. Каждый энергоблок включает в себя следующее оборудование: </w:t>
      </w:r>
    </w:p>
    <w:p w:rsidR="00AA6817" w:rsidRPr="00497F47" w:rsidRDefault="00AA6817" w:rsidP="00AA6817">
      <w:pPr>
        <w:shd w:val="clear" w:color="auto" w:fill="FFFFFF"/>
        <w:tabs>
          <w:tab w:val="left" w:pos="1134"/>
        </w:tabs>
        <w:spacing w:before="5"/>
        <w:ind w:firstLine="851"/>
      </w:pPr>
      <w:r w:rsidRPr="00497F47">
        <w:t>- уран-графитовый реактор большой мощности канального типа, кипящий со вспомогательными системами;</w:t>
      </w:r>
    </w:p>
    <w:p w:rsidR="00AA6817" w:rsidRPr="00497F47" w:rsidRDefault="00AA6817" w:rsidP="00AA6817">
      <w:pPr>
        <w:shd w:val="clear" w:color="auto" w:fill="FFFFFF"/>
        <w:tabs>
          <w:tab w:val="left" w:pos="1134"/>
        </w:tabs>
        <w:spacing w:before="5"/>
        <w:ind w:firstLine="851"/>
      </w:pPr>
      <w:r w:rsidRPr="00497F47">
        <w:t>- две турбины К-500-65/3000;</w:t>
      </w:r>
    </w:p>
    <w:p w:rsidR="00AA6817" w:rsidRPr="00497F47" w:rsidRDefault="00AA6817" w:rsidP="00AA6817">
      <w:pPr>
        <w:widowControl w:val="0"/>
        <w:ind w:firstLine="851"/>
      </w:pPr>
      <w:r w:rsidRPr="00497F47">
        <w:t>- два генератора мощностью 500 МВт каждый.</w:t>
      </w:r>
    </w:p>
    <w:p w:rsidR="00AA6817" w:rsidRPr="00497F47" w:rsidRDefault="00AA6817" w:rsidP="00AA6817">
      <w:pPr>
        <w:widowControl w:val="0"/>
        <w:ind w:firstLine="851"/>
      </w:pPr>
      <w:r w:rsidRPr="00497F47">
        <w:t>К конструктивным недостаткам РБМК можно отнести: положительный коэффициент реактивности и эффект обезвоживания активной зоны; недостаточное быстродействие аварийной защиты в условиях допустимого снижения реактивности; недостаточное число автоматических технических средств, способных привести реакторную установку в безопасное состояние при нарушениях требований эксплуатационного регламента; незащищенность техническими средствами устройств ввода и вывода из работы части аварийных защит реактора; отсутствие защитной оболочки.</w:t>
      </w:r>
    </w:p>
    <w:p w:rsidR="00AA6817" w:rsidRPr="00AA6817" w:rsidRDefault="00AA6817" w:rsidP="00AA6817">
      <w:pPr>
        <w:widowControl w:val="0"/>
        <w:ind w:firstLine="851"/>
        <w:rPr>
          <w:bCs/>
        </w:rPr>
      </w:pPr>
      <w:r w:rsidRPr="00AA6817">
        <w:rPr>
          <w:bCs/>
        </w:rPr>
        <w:t>Самые тяжелые аварии связаны с нарушением критичности и самопроизвольном разгоном реактора (</w:t>
      </w:r>
      <w:proofErr w:type="spellStart"/>
      <w:r w:rsidRPr="00AA6817">
        <w:rPr>
          <w:bCs/>
        </w:rPr>
        <w:t>запроектная</w:t>
      </w:r>
      <w:proofErr w:type="spellEnd"/>
      <w:r w:rsidRPr="00AA6817">
        <w:rPr>
          <w:bCs/>
        </w:rPr>
        <w:t xml:space="preserve"> авария 7 уровня). В подобных авариях в наибольшей степени разрушается активная зона реактора и наибольшее количество радиоактивности (радиоактивных элементов) попадает во внешнее пространство. </w:t>
      </w:r>
      <w:r w:rsidRPr="00497F47">
        <w:rPr>
          <w:bCs/>
        </w:rPr>
        <w:t xml:space="preserve">Источниками радиоактивного загрязнения местности являются радиоактивное облако (мгновенный объемный источник) с выбросом на высоту до 1,5 км и струя радиоактивных веществ с </w:t>
      </w:r>
      <w:r w:rsidRPr="00497F47">
        <w:rPr>
          <w:bCs/>
        </w:rPr>
        <w:lastRenderedPageBreak/>
        <w:t xml:space="preserve">выбросом на высоту до 200 м. </w:t>
      </w:r>
      <w:r w:rsidRPr="00AA6817">
        <w:rPr>
          <w:bCs/>
        </w:rPr>
        <w:t>Базовая доля выброса продуктов деления для реакторов типа РБМК до 25% находится в облаке и до 75% - в струе.</w:t>
      </w:r>
      <w:r w:rsidRPr="00497F47">
        <w:rPr>
          <w:bCs/>
        </w:rPr>
        <w:t xml:space="preserve"> </w:t>
      </w:r>
    </w:p>
    <w:p w:rsidR="00AA6817" w:rsidRPr="00497F47" w:rsidRDefault="00AA6817" w:rsidP="00AA6817">
      <w:pPr>
        <w:widowControl w:val="0"/>
        <w:ind w:firstLine="851"/>
        <w:rPr>
          <w:bCs/>
        </w:rPr>
      </w:pPr>
      <w:r w:rsidRPr="00497F47">
        <w:rPr>
          <w:bCs/>
        </w:rPr>
        <w:t xml:space="preserve">В основу оценок положено, что при разрушении реактора АЭС даже неядерными средствами произойдет "максимальная гипотетическая авария", при которой в окружающую среду будет выброшено до 10% накопившихся в реакторе радиоактивных веществ (для реактора мощностью </w:t>
      </w:r>
      <w:r w:rsidRPr="00F04360">
        <w:rPr>
          <w:bCs/>
        </w:rPr>
        <w:t>1 ГВт активность выбросов составит 3.3*10</w:t>
      </w:r>
      <w:r w:rsidRPr="00870709">
        <w:rPr>
          <w:bCs/>
          <w:vertAlign w:val="superscript"/>
        </w:rPr>
        <w:t>8</w:t>
      </w:r>
      <w:r w:rsidRPr="00F04360">
        <w:rPr>
          <w:bCs/>
        </w:rPr>
        <w:t xml:space="preserve"> Ки).</w:t>
      </w:r>
    </w:p>
    <w:p w:rsidR="00A25655" w:rsidRPr="001741A9" w:rsidRDefault="00A25655" w:rsidP="001741A9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1741A9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1741A9">
        <w:rPr>
          <w:color w:val="auto"/>
          <w:kern w:val="0"/>
          <w:sz w:val="20"/>
          <w:szCs w:val="20"/>
          <w:lang w:eastAsia="ru-RU"/>
        </w:rPr>
        <w:fldChar w:fldCharType="begin"/>
      </w:r>
      <w:r w:rsidRPr="001741A9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1741A9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4</w:t>
      </w:r>
      <w:r w:rsidR="00A85629" w:rsidRPr="001741A9">
        <w:rPr>
          <w:color w:val="auto"/>
          <w:kern w:val="0"/>
          <w:sz w:val="20"/>
          <w:szCs w:val="20"/>
          <w:lang w:eastAsia="ru-RU"/>
        </w:rPr>
        <w:fldChar w:fldCharType="end"/>
      </w:r>
      <w:r>
        <w:rPr>
          <w:color w:val="auto"/>
          <w:kern w:val="0"/>
          <w:sz w:val="20"/>
          <w:szCs w:val="20"/>
          <w:lang w:eastAsia="ru-RU"/>
        </w:rPr>
        <w:t xml:space="preserve"> – </w:t>
      </w:r>
      <w:r w:rsidRPr="001741A9">
        <w:rPr>
          <w:color w:val="auto"/>
          <w:kern w:val="0"/>
          <w:sz w:val="20"/>
          <w:szCs w:val="20"/>
          <w:lang w:eastAsia="ru-RU"/>
        </w:rPr>
        <w:t>Размеры прогнозируемых зон радиоактивного загрязнения местности</w:t>
      </w:r>
      <w:r>
        <w:rPr>
          <w:color w:val="auto"/>
          <w:kern w:val="0"/>
          <w:sz w:val="20"/>
          <w:szCs w:val="20"/>
          <w:lang w:eastAsia="ru-RU"/>
        </w:rPr>
        <w:t xml:space="preserve"> </w:t>
      </w:r>
      <w:r w:rsidRPr="001741A9">
        <w:rPr>
          <w:color w:val="auto"/>
          <w:kern w:val="0"/>
          <w:sz w:val="20"/>
          <w:szCs w:val="20"/>
          <w:lang w:eastAsia="ru-RU"/>
        </w:rPr>
        <w:t xml:space="preserve">при аварии </w:t>
      </w:r>
      <w:proofErr w:type="gramStart"/>
      <w:r w:rsidRPr="001741A9">
        <w:rPr>
          <w:color w:val="auto"/>
          <w:kern w:val="0"/>
          <w:sz w:val="20"/>
          <w:szCs w:val="20"/>
          <w:lang w:eastAsia="ru-RU"/>
        </w:rPr>
        <w:t>реактор</w:t>
      </w:r>
      <w:proofErr w:type="gramEnd"/>
      <w:r w:rsidRPr="001741A9">
        <w:rPr>
          <w:color w:val="auto"/>
          <w:kern w:val="0"/>
          <w:sz w:val="20"/>
          <w:szCs w:val="20"/>
          <w:lang w:eastAsia="ru-RU"/>
        </w:rPr>
        <w:t xml:space="preserve"> а типа РБМК-1000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5"/>
        <w:gridCol w:w="536"/>
        <w:gridCol w:w="1760"/>
        <w:gridCol w:w="1760"/>
        <w:gridCol w:w="1760"/>
      </w:tblGrid>
      <w:tr w:rsidR="00A25655" w:rsidRPr="00A76F46">
        <w:tc>
          <w:tcPr>
            <w:tcW w:w="2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741A9">
              <w:rPr>
                <w:b/>
                <w:kern w:val="0"/>
                <w:sz w:val="20"/>
                <w:szCs w:val="20"/>
                <w:lang w:eastAsia="ru-RU"/>
              </w:rPr>
              <w:t>Наименование зоны, индекс</w:t>
            </w:r>
          </w:p>
        </w:tc>
        <w:tc>
          <w:tcPr>
            <w:tcW w:w="280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741A9">
              <w:rPr>
                <w:b/>
                <w:kern w:val="0"/>
                <w:sz w:val="20"/>
                <w:szCs w:val="20"/>
                <w:lang w:eastAsia="ru-RU"/>
              </w:rPr>
              <w:t>Размеры зон заражения</w:t>
            </w:r>
          </w:p>
        </w:tc>
      </w:tr>
      <w:tr w:rsidR="00A25655" w:rsidRPr="00A76F46">
        <w:tc>
          <w:tcPr>
            <w:tcW w:w="2195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741A9">
              <w:rPr>
                <w:b/>
                <w:kern w:val="0"/>
                <w:sz w:val="20"/>
                <w:szCs w:val="20"/>
                <w:lang w:eastAsia="ru-RU"/>
              </w:rPr>
              <w:t>Длина, км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741A9">
              <w:rPr>
                <w:b/>
                <w:kern w:val="0"/>
                <w:sz w:val="20"/>
                <w:szCs w:val="20"/>
                <w:lang w:eastAsia="ru-RU"/>
              </w:rPr>
              <w:t>Ширина, км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1741A9">
              <w:rPr>
                <w:b/>
                <w:kern w:val="0"/>
                <w:sz w:val="20"/>
                <w:szCs w:val="20"/>
                <w:lang w:eastAsia="ru-RU"/>
              </w:rPr>
              <w:t>Площадь, км</w:t>
            </w:r>
            <w:r w:rsidRPr="001741A9">
              <w:rPr>
                <w:b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25655" w:rsidRPr="00A76F46"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Радиационной опасности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A25655" w:rsidRPr="00A76F46"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Умеренного загрязнения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за пределами 130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A25655" w:rsidRPr="00A76F46"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Сильного загрязнения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53066</w:t>
            </w:r>
          </w:p>
        </w:tc>
      </w:tr>
      <w:tr w:rsidR="00A25655" w:rsidRPr="00A76F46"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Опасного загрязнения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1123</w:t>
            </w:r>
          </w:p>
        </w:tc>
      </w:tr>
      <w:tr w:rsidR="00A25655" w:rsidRPr="00A76F46"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Чрезвычайно опасного загрязнения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в границах</w:t>
            </w:r>
            <w:r w:rsidR="00666323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1741A9">
              <w:rPr>
                <w:kern w:val="0"/>
                <w:sz w:val="20"/>
                <w:szCs w:val="20"/>
                <w:lang w:eastAsia="ru-RU"/>
              </w:rPr>
              <w:t>станции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в границах</w:t>
            </w:r>
            <w:r w:rsidR="00666323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1741A9">
              <w:rPr>
                <w:kern w:val="0"/>
                <w:sz w:val="20"/>
                <w:szCs w:val="20"/>
                <w:lang w:eastAsia="ru-RU"/>
              </w:rPr>
              <w:t>станции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1741A9" w:rsidRDefault="00A25655" w:rsidP="001741A9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41A9">
              <w:rPr>
                <w:kern w:val="0"/>
                <w:sz w:val="20"/>
                <w:szCs w:val="20"/>
                <w:lang w:eastAsia="ru-RU"/>
              </w:rPr>
              <w:t>в границах</w:t>
            </w:r>
            <w:r w:rsidR="00666323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1741A9">
              <w:rPr>
                <w:kern w:val="0"/>
                <w:sz w:val="20"/>
                <w:szCs w:val="20"/>
                <w:lang w:eastAsia="ru-RU"/>
              </w:rPr>
              <w:t>станции</w:t>
            </w:r>
          </w:p>
        </w:tc>
      </w:tr>
    </w:tbl>
    <w:p w:rsidR="00490BD0" w:rsidRDefault="00A25655" w:rsidP="00490BD0">
      <w:pPr>
        <w:widowControl w:val="0"/>
        <w:ind w:firstLine="851"/>
        <w:rPr>
          <w:lang w:eastAsia="ru-RU"/>
        </w:rPr>
      </w:pPr>
      <w:r w:rsidRPr="001741A9">
        <w:rPr>
          <w:lang w:eastAsia="ru-RU"/>
        </w:rPr>
        <w:t xml:space="preserve">Таким образом, территория </w:t>
      </w:r>
      <w:r w:rsidR="00C0215A">
        <w:rPr>
          <w:lang w:eastAsia="ru-RU"/>
        </w:rPr>
        <w:t>Никольск</w:t>
      </w:r>
      <w:r w:rsidR="002D0AB0">
        <w:rPr>
          <w:lang w:eastAsia="ru-RU"/>
        </w:rPr>
        <w:t>ого сельсовета</w:t>
      </w:r>
      <w:r w:rsidRPr="001741A9">
        <w:rPr>
          <w:lang w:eastAsia="ru-RU"/>
        </w:rPr>
        <w:t xml:space="preserve"> находится в зоне возможного </w:t>
      </w:r>
      <w:r w:rsidR="00B74D0C" w:rsidRPr="00B74D0C">
        <w:rPr>
          <w:lang w:eastAsia="ru-RU"/>
        </w:rPr>
        <w:t>умеренного радиоактивного заражения (загрязнения) в случае аварии на Курской АЭС</w:t>
      </w:r>
      <w:r w:rsidR="00B74D0C">
        <w:rPr>
          <w:lang w:eastAsia="ru-RU"/>
        </w:rPr>
        <w:t>.</w:t>
      </w:r>
      <w:r w:rsidRPr="001741A9">
        <w:rPr>
          <w:lang w:eastAsia="ru-RU"/>
        </w:rPr>
        <w:t xml:space="preserve"> </w:t>
      </w:r>
    </w:p>
    <w:p w:rsidR="00A25655" w:rsidRPr="001741A9" w:rsidRDefault="00490BD0" w:rsidP="00490BD0">
      <w:pPr>
        <w:widowControl w:val="0"/>
        <w:ind w:firstLine="851"/>
        <w:rPr>
          <w:lang w:eastAsia="ru-RU"/>
        </w:rPr>
      </w:pPr>
      <w:r>
        <w:t xml:space="preserve">В случае аварии на </w:t>
      </w:r>
      <w:proofErr w:type="spellStart"/>
      <w:r>
        <w:t>Нововоронежской</w:t>
      </w:r>
      <w:proofErr w:type="spellEnd"/>
      <w:r>
        <w:t xml:space="preserve"> АЭС, территория сельсовета может оказаться в зоне возможного сильного радиоактивного заражения (загрязнения).</w:t>
      </w:r>
    </w:p>
    <w:p w:rsidR="00A25655" w:rsidRPr="00276105" w:rsidRDefault="00A25655" w:rsidP="00276105">
      <w:pPr>
        <w:widowControl w:val="0"/>
        <w:ind w:firstLine="851"/>
        <w:rPr>
          <w:lang w:eastAsia="ru-RU"/>
        </w:rPr>
      </w:pPr>
      <w:r w:rsidRPr="00276105">
        <w:rPr>
          <w:lang w:eastAsia="ru-RU"/>
        </w:rPr>
        <w:t xml:space="preserve">По мероприятиям защиты населения от поражающих факторов и проведения аварийно-спасательных работ территория </w:t>
      </w:r>
      <w:r w:rsidR="0050581A">
        <w:rPr>
          <w:lang w:eastAsia="ru-RU"/>
        </w:rPr>
        <w:t>сельсовета</w:t>
      </w:r>
      <w:r w:rsidRPr="00276105">
        <w:rPr>
          <w:lang w:eastAsia="ru-RU"/>
        </w:rPr>
        <w:t xml:space="preserve"> относится к зоне профилактических мероприятий:</w:t>
      </w:r>
    </w:p>
    <w:p w:rsidR="00A25655" w:rsidRPr="004B2162" w:rsidRDefault="00A25655" w:rsidP="0028615E">
      <w:pPr>
        <w:pStyle w:val="11"/>
        <w:numPr>
          <w:ilvl w:val="0"/>
          <w:numId w:val="7"/>
        </w:numPr>
        <w:tabs>
          <w:tab w:val="left" w:pos="0"/>
        </w:tabs>
        <w:rPr>
          <w:lang w:eastAsia="ru-RU"/>
        </w:rPr>
      </w:pPr>
      <w:r w:rsidRPr="004B2162">
        <w:rPr>
          <w:lang w:eastAsia="ru-RU"/>
        </w:rPr>
        <w:t xml:space="preserve">мощность дозы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B2162">
        <w:rPr>
          <w:lang w:eastAsia="ru-RU"/>
        </w:rPr>
        <w:t xml:space="preserve">–50 </w:t>
      </w:r>
      <w:proofErr w:type="spellStart"/>
      <w:r w:rsidRPr="004B2162">
        <w:rPr>
          <w:lang w:eastAsia="ru-RU"/>
        </w:rPr>
        <w:t>м</w:t>
      </w:r>
      <w:r w:rsidRPr="00883F2A">
        <w:rPr>
          <w:vertAlign w:val="superscript"/>
          <w:lang w:eastAsia="ru-RU"/>
        </w:rPr>
        <w:t>З</w:t>
      </w:r>
      <w:r w:rsidRPr="004B2162">
        <w:rPr>
          <w:lang w:eastAsia="ru-RU"/>
        </w:rPr>
        <w:t>в</w:t>
      </w:r>
      <w:proofErr w:type="spellEnd"/>
      <w:r w:rsidRPr="004B2162">
        <w:rPr>
          <w:lang w:eastAsia="ru-RU"/>
        </w:rPr>
        <w:t>/час.</w:t>
      </w:r>
    </w:p>
    <w:p w:rsidR="00A25655" w:rsidRPr="004B2162" w:rsidRDefault="00A25655" w:rsidP="0028615E">
      <w:pPr>
        <w:pStyle w:val="11"/>
        <w:numPr>
          <w:ilvl w:val="0"/>
          <w:numId w:val="7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 xml:space="preserve">дозовая нагрузка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–</w:t>
      </w:r>
      <w:r w:rsidRPr="004B2162">
        <w:rPr>
          <w:lang w:eastAsia="ru-RU"/>
        </w:rPr>
        <w:t xml:space="preserve"> 300 </w:t>
      </w:r>
      <w:proofErr w:type="spellStart"/>
      <w:r w:rsidRPr="004B2162">
        <w:rPr>
          <w:lang w:eastAsia="ru-RU"/>
        </w:rPr>
        <w:t>м</w:t>
      </w:r>
      <w:r w:rsidRPr="00883F2A">
        <w:rPr>
          <w:vertAlign w:val="superscript"/>
          <w:lang w:eastAsia="ru-RU"/>
        </w:rPr>
        <w:t>З</w:t>
      </w:r>
      <w:r w:rsidRPr="004B2162">
        <w:rPr>
          <w:lang w:eastAsia="ru-RU"/>
        </w:rPr>
        <w:t>в</w:t>
      </w:r>
      <w:proofErr w:type="spellEnd"/>
      <w:r w:rsidRPr="004B2162">
        <w:rPr>
          <w:lang w:eastAsia="ru-RU"/>
        </w:rPr>
        <w:t>.</w:t>
      </w:r>
    </w:p>
    <w:p w:rsidR="00A25655" w:rsidRDefault="00A25655" w:rsidP="0028615E">
      <w:pPr>
        <w:pStyle w:val="11"/>
        <w:numPr>
          <w:ilvl w:val="0"/>
          <w:numId w:val="7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 xml:space="preserve">период времени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–</w:t>
      </w:r>
      <w:r w:rsidRPr="004B2162">
        <w:rPr>
          <w:lang w:eastAsia="ru-RU"/>
        </w:rPr>
        <w:t xml:space="preserve"> 6,2 часа.</w:t>
      </w:r>
    </w:p>
    <w:p w:rsidR="00490BD0" w:rsidRPr="00AE0B9B" w:rsidRDefault="00490BD0" w:rsidP="00490BD0">
      <w:pPr>
        <w:keepNext/>
        <w:tabs>
          <w:tab w:val="num" w:pos="993"/>
        </w:tabs>
        <w:ind w:firstLine="567"/>
        <w:jc w:val="center"/>
        <w:rPr>
          <w:b/>
        </w:rPr>
      </w:pPr>
      <w:r w:rsidRPr="00AE0B9B">
        <w:rPr>
          <w:b/>
        </w:rPr>
        <w:t>Критерии для режимов радиационной защиты:</w:t>
      </w:r>
    </w:p>
    <w:p w:rsidR="00490BD0" w:rsidRPr="00AE0B9B" w:rsidRDefault="00490BD0" w:rsidP="00490BD0">
      <w:pPr>
        <w:widowControl w:val="0"/>
        <w:ind w:firstLine="851"/>
      </w:pPr>
      <w:r w:rsidRPr="00AE0B9B">
        <w:t>а) 30 км зона эвакуируется обязательно.</w:t>
      </w:r>
    </w:p>
    <w:p w:rsidR="00490BD0" w:rsidRPr="00AE0B9B" w:rsidRDefault="00490BD0" w:rsidP="00490BD0">
      <w:pPr>
        <w:widowControl w:val="0"/>
        <w:ind w:firstLine="851"/>
      </w:pPr>
      <w:r w:rsidRPr="00AE0B9B">
        <w:t xml:space="preserve">б) Доза излучения для л/с НВ АЭС и частей ППС –200 </w:t>
      </w:r>
      <w:proofErr w:type="spellStart"/>
      <w:r w:rsidRPr="00AE0B9B">
        <w:t>мЗв</w:t>
      </w:r>
      <w:proofErr w:type="spellEnd"/>
      <w:r w:rsidRPr="00AE0B9B">
        <w:t xml:space="preserve"> в год.</w:t>
      </w:r>
    </w:p>
    <w:p w:rsidR="00490BD0" w:rsidRPr="00AE0B9B" w:rsidRDefault="00490BD0" w:rsidP="00490BD0">
      <w:pPr>
        <w:widowControl w:val="0"/>
        <w:ind w:firstLine="851"/>
      </w:pPr>
      <w:r w:rsidRPr="00AE0B9B">
        <w:t xml:space="preserve">в) Доза излучения для НАСФ –100 </w:t>
      </w:r>
      <w:proofErr w:type="spellStart"/>
      <w:r w:rsidRPr="00AE0B9B">
        <w:t>мЗв</w:t>
      </w:r>
      <w:proofErr w:type="spellEnd"/>
      <w:r w:rsidRPr="00AE0B9B">
        <w:t xml:space="preserve"> в год</w:t>
      </w:r>
    </w:p>
    <w:p w:rsidR="00490BD0" w:rsidRPr="00AE0B9B" w:rsidRDefault="00490BD0" w:rsidP="00490BD0">
      <w:pPr>
        <w:widowControl w:val="0"/>
        <w:ind w:firstLine="851"/>
      </w:pPr>
      <w:r w:rsidRPr="00AE0B9B">
        <w:t xml:space="preserve">г) Доза излучения для населения – 5 </w:t>
      </w:r>
      <w:proofErr w:type="spellStart"/>
      <w:r w:rsidRPr="00AE0B9B">
        <w:t>мЗв</w:t>
      </w:r>
      <w:proofErr w:type="spellEnd"/>
      <w:r w:rsidRPr="00AE0B9B">
        <w:t xml:space="preserve"> в год</w:t>
      </w:r>
    </w:p>
    <w:p w:rsidR="00490BD0" w:rsidRPr="00AE0B9B" w:rsidRDefault="00666323" w:rsidP="00490BD0">
      <w:pPr>
        <w:widowControl w:val="0"/>
        <w:ind w:firstLine="851"/>
      </w:pPr>
      <w:r>
        <w:t xml:space="preserve"> </w:t>
      </w:r>
      <w:r w:rsidR="00490BD0" w:rsidRPr="00AE0B9B">
        <w:t>При разработке режимов учитывалось:</w:t>
      </w:r>
    </w:p>
    <w:p w:rsidR="00490BD0" w:rsidRPr="00AE0B9B" w:rsidRDefault="00490BD0" w:rsidP="00490BD0">
      <w:pPr>
        <w:widowControl w:val="0"/>
        <w:numPr>
          <w:ilvl w:val="0"/>
          <w:numId w:val="38"/>
        </w:numPr>
      </w:pPr>
      <w:r w:rsidRPr="00AE0B9B">
        <w:t>неработающее население находится на открытой местности-до 2 часов;</w:t>
      </w:r>
    </w:p>
    <w:p w:rsidR="00490BD0" w:rsidRPr="00AE0B9B" w:rsidRDefault="00490BD0" w:rsidP="00490BD0">
      <w:pPr>
        <w:widowControl w:val="0"/>
        <w:numPr>
          <w:ilvl w:val="0"/>
          <w:numId w:val="38"/>
        </w:numPr>
      </w:pPr>
      <w:r w:rsidRPr="00AE0B9B">
        <w:t>аварийно-спасательные формирования и с/х рабочие находятся на открытой местности до 10 часов (8 ч + 2 ч);</w:t>
      </w:r>
    </w:p>
    <w:p w:rsidR="00490BD0" w:rsidRPr="00AE0B9B" w:rsidRDefault="00490BD0" w:rsidP="00490BD0">
      <w:pPr>
        <w:widowControl w:val="0"/>
        <w:numPr>
          <w:ilvl w:val="0"/>
          <w:numId w:val="38"/>
        </w:numPr>
      </w:pPr>
      <w:r w:rsidRPr="00AE0B9B">
        <w:t>население укрывается в деревянных или каменных домах (из-за отсутствия ПРУ);</w:t>
      </w:r>
    </w:p>
    <w:p w:rsidR="00A25655" w:rsidRDefault="00A25655" w:rsidP="007C0057">
      <w:pPr>
        <w:tabs>
          <w:tab w:val="left" w:pos="0"/>
        </w:tabs>
        <w:rPr>
          <w:lang w:eastAsia="ru-RU"/>
        </w:rPr>
      </w:pPr>
      <w:r w:rsidRPr="004B2162">
        <w:rPr>
          <w:lang w:eastAsia="ru-RU"/>
        </w:rPr>
        <w:t xml:space="preserve">Режимы радиационной защиты приведены в </w:t>
      </w:r>
      <w:r>
        <w:rPr>
          <w:lang w:eastAsia="ru-RU"/>
        </w:rPr>
        <w:t xml:space="preserve">следующей ниже </w:t>
      </w:r>
      <w:r w:rsidRPr="004B2162">
        <w:rPr>
          <w:lang w:eastAsia="ru-RU"/>
        </w:rPr>
        <w:t>таблице.</w:t>
      </w:r>
    </w:p>
    <w:p w:rsidR="00A25655" w:rsidRPr="007C0057" w:rsidRDefault="00A25655" w:rsidP="007B4559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7C0057">
        <w:rPr>
          <w:color w:val="auto"/>
          <w:kern w:val="0"/>
          <w:sz w:val="20"/>
          <w:szCs w:val="20"/>
          <w:lang w:eastAsia="ru-RU"/>
        </w:rPr>
        <w:lastRenderedPageBreak/>
        <w:t xml:space="preserve">Таблица </w:t>
      </w:r>
      <w:r w:rsidR="00A85629" w:rsidRPr="007C0057">
        <w:rPr>
          <w:color w:val="auto"/>
          <w:kern w:val="0"/>
          <w:sz w:val="20"/>
          <w:szCs w:val="20"/>
          <w:lang w:eastAsia="ru-RU"/>
        </w:rPr>
        <w:fldChar w:fldCharType="begin"/>
      </w:r>
      <w:r w:rsidRPr="007C0057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7C0057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5</w:t>
      </w:r>
      <w:r w:rsidR="00A85629" w:rsidRPr="007C0057">
        <w:rPr>
          <w:color w:val="auto"/>
          <w:kern w:val="0"/>
          <w:sz w:val="20"/>
          <w:szCs w:val="20"/>
          <w:lang w:eastAsia="ru-RU"/>
        </w:rPr>
        <w:fldChar w:fldCharType="end"/>
      </w:r>
      <w:r w:rsidRPr="007C0057">
        <w:rPr>
          <w:color w:val="auto"/>
          <w:kern w:val="0"/>
          <w:sz w:val="20"/>
          <w:szCs w:val="20"/>
          <w:lang w:eastAsia="ru-RU"/>
        </w:rPr>
        <w:t xml:space="preserve"> – Режимы радиационной защиты (время соблюдения режимов в сутках)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6"/>
        <w:gridCol w:w="566"/>
        <w:gridCol w:w="568"/>
        <w:gridCol w:w="569"/>
        <w:gridCol w:w="567"/>
        <w:gridCol w:w="689"/>
        <w:gridCol w:w="542"/>
        <w:gridCol w:w="542"/>
        <w:gridCol w:w="542"/>
        <w:gridCol w:w="542"/>
        <w:gridCol w:w="542"/>
        <w:gridCol w:w="542"/>
        <w:gridCol w:w="559"/>
      </w:tblGrid>
      <w:tr w:rsidR="00A25655" w:rsidRPr="00A76F46">
        <w:trPr>
          <w:cantSplit/>
          <w:trHeight w:val="163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Условия выполнения режимов и общий коэффициент ослабления (К общ)</w:t>
            </w:r>
          </w:p>
        </w:tc>
        <w:tc>
          <w:tcPr>
            <w:tcW w:w="38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Мощность экспозиционной дозы мрад/час</w:t>
            </w:r>
          </w:p>
        </w:tc>
      </w:tr>
      <w:tr w:rsidR="00A25655" w:rsidRPr="00A76F46">
        <w:trPr>
          <w:cantSplit/>
          <w:trHeight w:val="108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left="-131"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left="-131"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B4559">
            <w:pPr>
              <w:keepNext/>
              <w:tabs>
                <w:tab w:val="left" w:pos="1230"/>
              </w:tabs>
              <w:spacing w:line="240" w:lineRule="auto"/>
              <w:ind w:left="-131"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200</w:t>
            </w:r>
          </w:p>
        </w:tc>
      </w:tr>
      <w:tr w:rsidR="00A25655" w:rsidRPr="00A76F46">
        <w:trPr>
          <w:cantSplit/>
          <w:trHeight w:val="106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номер режима</w:t>
            </w:r>
          </w:p>
        </w:tc>
      </w:tr>
      <w:tr w:rsidR="00A25655" w:rsidRPr="00A76F46">
        <w:trPr>
          <w:cantSplit/>
          <w:trHeight w:val="106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A25655" w:rsidRPr="00A76F46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i/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i/>
                <w:kern w:val="0"/>
                <w:sz w:val="20"/>
                <w:szCs w:val="20"/>
                <w:lang w:eastAsia="ru-RU"/>
              </w:rPr>
              <w:t xml:space="preserve">I. </w:t>
            </w:r>
            <w:r>
              <w:rPr>
                <w:b/>
                <w:i/>
                <w:kern w:val="0"/>
                <w:sz w:val="20"/>
                <w:szCs w:val="20"/>
                <w:lang w:eastAsia="ru-RU"/>
              </w:rPr>
              <w:t xml:space="preserve">Для населения (Д изл-5 </w:t>
            </w:r>
            <w:proofErr w:type="spellStart"/>
            <w:r>
              <w:rPr>
                <w:b/>
                <w:i/>
                <w:kern w:val="0"/>
                <w:sz w:val="20"/>
                <w:szCs w:val="20"/>
                <w:lang w:eastAsia="ru-RU"/>
              </w:rPr>
              <w:t>мЗв</w:t>
            </w:r>
            <w:proofErr w:type="spellEnd"/>
            <w:r>
              <w:rPr>
                <w:b/>
                <w:i/>
                <w:kern w:val="0"/>
                <w:sz w:val="20"/>
                <w:szCs w:val="20"/>
                <w:lang w:eastAsia="ru-RU"/>
              </w:rPr>
              <w:t>(бэр)</w:t>
            </w:r>
          </w:p>
        </w:tc>
      </w:tr>
      <w:tr w:rsidR="00A25655" w:rsidRPr="00A76F4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1. Укрытие в деревянных домах (14 час.); нахождение на открытой местности (2 час.); = 1.4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A25655" w:rsidRPr="00A76F4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 xml:space="preserve">2. Укрытие в деревянных домах (22 час.); нахождение на открытой местности (2 час.); К </w:t>
            </w:r>
            <w:r w:rsidRPr="00DE40C5">
              <w:rPr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r w:rsidRPr="007C0057">
              <w:rPr>
                <w:kern w:val="0"/>
                <w:sz w:val="20"/>
                <w:szCs w:val="20"/>
                <w:lang w:eastAsia="ru-RU"/>
              </w:rPr>
              <w:t>= 1.8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A25655" w:rsidRPr="00A76F4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 xml:space="preserve">3. Укрытие в каменных домах (14 час.); нахождение на открытой местности (10 час.); К </w:t>
            </w:r>
            <w:r w:rsidRPr="00DE40C5">
              <w:rPr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r w:rsidRPr="007C0057">
              <w:rPr>
                <w:kern w:val="0"/>
                <w:sz w:val="20"/>
                <w:szCs w:val="20"/>
                <w:lang w:eastAsia="ru-RU"/>
              </w:rPr>
              <w:t>= 2.1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1.5</w:t>
            </w:r>
          </w:p>
        </w:tc>
      </w:tr>
      <w:tr w:rsidR="00A25655" w:rsidRPr="00A76F4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 xml:space="preserve">4. Укрытие в каменных домах (22 час.); нахождение на открытой местности (2 час.); К </w:t>
            </w:r>
            <w:r w:rsidRPr="00DE40C5">
              <w:rPr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r w:rsidRPr="007C0057">
              <w:rPr>
                <w:kern w:val="0"/>
                <w:sz w:val="20"/>
                <w:szCs w:val="20"/>
                <w:lang w:eastAsia="ru-RU"/>
              </w:rPr>
              <w:t>= 5.7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3.5</w:t>
            </w:r>
          </w:p>
        </w:tc>
      </w:tr>
      <w:tr w:rsidR="00A25655" w:rsidRPr="00A76F46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b/>
                <w:i/>
                <w:kern w:val="0"/>
                <w:sz w:val="20"/>
                <w:szCs w:val="20"/>
                <w:lang w:eastAsia="ru-RU"/>
              </w:rPr>
              <w:t>II. Для рабочих и служащих, находящихся в зоне загрязнения (</w:t>
            </w:r>
            <w:proofErr w:type="spellStart"/>
            <w:r w:rsidRPr="007C0057">
              <w:rPr>
                <w:b/>
                <w:i/>
                <w:kern w:val="0"/>
                <w:sz w:val="20"/>
                <w:szCs w:val="20"/>
                <w:lang w:eastAsia="ru-RU"/>
              </w:rPr>
              <w:t>Дизл</w:t>
            </w:r>
            <w:proofErr w:type="spellEnd"/>
            <w:r w:rsidRPr="007C0057">
              <w:rPr>
                <w:b/>
                <w:i/>
                <w:kern w:val="0"/>
                <w:sz w:val="20"/>
                <w:szCs w:val="20"/>
                <w:lang w:eastAsia="ru-RU"/>
              </w:rPr>
              <w:t>.= 10 бэр)</w:t>
            </w:r>
            <w:r w:rsidR="00666323">
              <w:rPr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5655" w:rsidRPr="00A76F4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 xml:space="preserve">1. Укрытие в каменных домах (14 час.); нахождение на открытой местности (10 час.); К </w:t>
            </w:r>
            <w:r w:rsidRPr="00DE40C5">
              <w:rPr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r w:rsidRPr="007C0057">
              <w:rPr>
                <w:kern w:val="0"/>
                <w:sz w:val="20"/>
                <w:szCs w:val="20"/>
                <w:lang w:eastAsia="ru-RU"/>
              </w:rPr>
              <w:t>= 2.1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420707">
            <w:pPr>
              <w:tabs>
                <w:tab w:val="left" w:pos="1230"/>
              </w:tabs>
              <w:spacing w:line="240" w:lineRule="auto"/>
              <w:ind w:left="-109"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420707">
            <w:pPr>
              <w:tabs>
                <w:tab w:val="left" w:pos="1230"/>
              </w:tabs>
              <w:spacing w:line="240" w:lineRule="auto"/>
              <w:ind w:left="-90" w:right="-151"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A25655" w:rsidRPr="00A76F46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 xml:space="preserve">2. Укрытие в каменных домах (22 час.); нахождение на открытой местности (2 час.); К </w:t>
            </w:r>
            <w:r w:rsidRPr="00DE40C5">
              <w:rPr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r w:rsidRPr="007C0057">
              <w:rPr>
                <w:kern w:val="0"/>
                <w:sz w:val="20"/>
                <w:szCs w:val="20"/>
                <w:lang w:eastAsia="ru-RU"/>
              </w:rPr>
              <w:t>= 5.7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420707">
            <w:pPr>
              <w:tabs>
                <w:tab w:val="left" w:pos="1230"/>
              </w:tabs>
              <w:spacing w:line="240" w:lineRule="auto"/>
              <w:ind w:left="-90" w:right="-151"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A25655" w:rsidRPr="00A76F46">
        <w:trPr>
          <w:trHeight w:val="128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 xml:space="preserve">3. Укрытие в ПРУ (8 ч.) и каменных домах (6 ч.), нахождение на открытой местности (10 ч.), </w:t>
            </w:r>
            <w:proofErr w:type="gramStart"/>
            <w:r w:rsidRPr="007C0057">
              <w:rPr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Pr="007C0057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DE40C5">
              <w:rPr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r w:rsidRPr="007C0057">
              <w:rPr>
                <w:kern w:val="0"/>
                <w:sz w:val="20"/>
                <w:szCs w:val="20"/>
                <w:lang w:eastAsia="ru-RU"/>
              </w:rPr>
              <w:t>= 2.25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2.5</w:t>
            </w:r>
          </w:p>
        </w:tc>
      </w:tr>
      <w:tr w:rsidR="00A25655" w:rsidRPr="00A76F46">
        <w:trPr>
          <w:trHeight w:val="1264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 xml:space="preserve">4. Укрытие в ПРУ (8 ч.) и каменных домах (14 ч.), нахождение на открытой местности (2 ч.), </w:t>
            </w:r>
            <w:proofErr w:type="gramStart"/>
            <w:r w:rsidRPr="007C0057">
              <w:rPr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Pr="007C0057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DE40C5">
              <w:rPr>
                <w:kern w:val="0"/>
                <w:sz w:val="20"/>
                <w:szCs w:val="20"/>
                <w:vertAlign w:val="subscript"/>
                <w:lang w:eastAsia="ru-RU"/>
              </w:rPr>
              <w:t>общ</w:t>
            </w:r>
            <w:r w:rsidRPr="007C0057">
              <w:rPr>
                <w:kern w:val="0"/>
                <w:sz w:val="20"/>
                <w:szCs w:val="20"/>
                <w:lang w:eastAsia="ru-RU"/>
              </w:rPr>
              <w:t>= 6.9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420707">
            <w:pPr>
              <w:tabs>
                <w:tab w:val="left" w:pos="1230"/>
              </w:tabs>
              <w:spacing w:line="240" w:lineRule="auto"/>
              <w:ind w:left="-90" w:right="-151"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7C0057" w:rsidRDefault="00A25655" w:rsidP="007C0057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7C0057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</w:tr>
    </w:tbl>
    <w:p w:rsidR="00A25655" w:rsidRPr="006B0A4A" w:rsidRDefault="00A25655" w:rsidP="006B0A4A">
      <w:pPr>
        <w:tabs>
          <w:tab w:val="left" w:pos="0"/>
        </w:tabs>
        <w:jc w:val="center"/>
        <w:rPr>
          <w:b/>
          <w:lang w:eastAsia="ru-RU"/>
        </w:rPr>
      </w:pPr>
      <w:r w:rsidRPr="006B0A4A">
        <w:rPr>
          <w:b/>
          <w:lang w:eastAsia="ru-RU"/>
        </w:rPr>
        <w:t>Прогнозируемый спад уровней радиации в зоне загрязнения</w:t>
      </w:r>
    </w:p>
    <w:p w:rsidR="00A25655" w:rsidRPr="000D5777" w:rsidRDefault="00A25655" w:rsidP="0028615E">
      <w:pPr>
        <w:pStyle w:val="11"/>
        <w:numPr>
          <w:ilvl w:val="0"/>
          <w:numId w:val="8"/>
        </w:numPr>
        <w:tabs>
          <w:tab w:val="left" w:pos="0"/>
        </w:tabs>
        <w:rPr>
          <w:lang w:eastAsia="ru-RU"/>
        </w:rPr>
      </w:pPr>
      <w:r w:rsidRPr="000D5777">
        <w:rPr>
          <w:lang w:eastAsia="ru-RU"/>
        </w:rPr>
        <w:t>за 8 суток в 2 раза;</w:t>
      </w:r>
    </w:p>
    <w:p w:rsidR="00A25655" w:rsidRPr="000D5777" w:rsidRDefault="00A25655" w:rsidP="0028615E">
      <w:pPr>
        <w:pStyle w:val="11"/>
        <w:numPr>
          <w:ilvl w:val="0"/>
          <w:numId w:val="8"/>
        </w:numPr>
        <w:tabs>
          <w:tab w:val="left" w:pos="0"/>
        </w:tabs>
        <w:rPr>
          <w:lang w:eastAsia="ru-RU"/>
        </w:rPr>
      </w:pPr>
      <w:r w:rsidRPr="000D5777">
        <w:rPr>
          <w:lang w:eastAsia="ru-RU"/>
        </w:rPr>
        <w:t>за 15 суток в 5 раз;</w:t>
      </w:r>
    </w:p>
    <w:p w:rsidR="00A25655" w:rsidRPr="004B2162" w:rsidRDefault="00A25655" w:rsidP="0028615E">
      <w:pPr>
        <w:pStyle w:val="11"/>
        <w:numPr>
          <w:ilvl w:val="0"/>
          <w:numId w:val="8"/>
        </w:numPr>
        <w:tabs>
          <w:tab w:val="left" w:pos="0"/>
        </w:tabs>
        <w:rPr>
          <w:lang w:eastAsia="ru-RU"/>
        </w:rPr>
      </w:pPr>
      <w:r w:rsidRPr="004B2162">
        <w:rPr>
          <w:lang w:eastAsia="ru-RU"/>
        </w:rPr>
        <w:t>за месяц (30 суток) – в 10 раз;</w:t>
      </w:r>
    </w:p>
    <w:p w:rsidR="00A25655" w:rsidRPr="004B2162" w:rsidRDefault="00A25655" w:rsidP="0028615E">
      <w:pPr>
        <w:pStyle w:val="11"/>
        <w:numPr>
          <w:ilvl w:val="0"/>
          <w:numId w:val="8"/>
        </w:numPr>
        <w:tabs>
          <w:tab w:val="left" w:pos="0"/>
        </w:tabs>
        <w:rPr>
          <w:lang w:eastAsia="ru-RU"/>
        </w:rPr>
      </w:pPr>
      <w:r w:rsidRPr="004B2162">
        <w:rPr>
          <w:lang w:eastAsia="ru-RU"/>
        </w:rPr>
        <w:t>за каждый последующий месяц – в 14 раз</w:t>
      </w:r>
    </w:p>
    <w:p w:rsidR="00B96C26" w:rsidRPr="00B96C26" w:rsidRDefault="00B96C26" w:rsidP="007B4559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B96C26">
        <w:rPr>
          <w:color w:val="auto"/>
          <w:kern w:val="0"/>
          <w:sz w:val="20"/>
          <w:szCs w:val="20"/>
          <w:lang w:eastAsia="ru-RU"/>
        </w:rPr>
        <w:lastRenderedPageBreak/>
        <w:t xml:space="preserve">Таблица </w:t>
      </w:r>
      <w:r w:rsidR="00A85629" w:rsidRPr="00B96C26">
        <w:rPr>
          <w:color w:val="auto"/>
          <w:kern w:val="0"/>
          <w:sz w:val="20"/>
          <w:szCs w:val="20"/>
          <w:lang w:eastAsia="ru-RU"/>
        </w:rPr>
        <w:fldChar w:fldCharType="begin"/>
      </w:r>
      <w:r w:rsidRPr="00B96C26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B96C26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6</w:t>
      </w:r>
      <w:r w:rsidR="00A85629" w:rsidRPr="00B96C26">
        <w:rPr>
          <w:color w:val="auto"/>
          <w:kern w:val="0"/>
          <w:sz w:val="20"/>
          <w:szCs w:val="20"/>
          <w:lang w:eastAsia="ru-RU"/>
        </w:rPr>
        <w:fldChar w:fldCharType="end"/>
      </w:r>
      <w:r>
        <w:rPr>
          <w:color w:val="auto"/>
          <w:kern w:val="0"/>
          <w:sz w:val="20"/>
          <w:szCs w:val="20"/>
          <w:lang w:eastAsia="ru-RU"/>
        </w:rPr>
        <w:t xml:space="preserve"> – </w:t>
      </w:r>
      <w:r w:rsidRPr="00B96C26">
        <w:rPr>
          <w:color w:val="auto"/>
          <w:kern w:val="0"/>
          <w:sz w:val="20"/>
          <w:szCs w:val="20"/>
          <w:lang w:eastAsia="ru-RU"/>
        </w:rPr>
        <w:t>Режимы ведения спасательных и других неотложных работ</w:t>
      </w:r>
      <w:r w:rsidR="00666323">
        <w:rPr>
          <w:color w:val="auto"/>
          <w:kern w:val="0"/>
          <w:sz w:val="20"/>
          <w:szCs w:val="20"/>
          <w:lang w:eastAsia="ru-RU"/>
        </w:rPr>
        <w:t xml:space="preserve"> </w:t>
      </w:r>
      <w:r w:rsidRPr="00B96C26">
        <w:rPr>
          <w:color w:val="auto"/>
          <w:kern w:val="0"/>
          <w:sz w:val="20"/>
          <w:szCs w:val="20"/>
          <w:lang w:eastAsia="ru-RU"/>
        </w:rPr>
        <w:t>в зонах радиоактивного загрязнения в течение первых 8 суток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1"/>
        <w:gridCol w:w="1090"/>
        <w:gridCol w:w="1304"/>
        <w:gridCol w:w="798"/>
        <w:gridCol w:w="798"/>
        <w:gridCol w:w="798"/>
        <w:gridCol w:w="798"/>
        <w:gridCol w:w="932"/>
        <w:gridCol w:w="802"/>
      </w:tblGrid>
      <w:tr w:rsidR="00B96C26" w:rsidRPr="00B96C26" w:rsidTr="00B96C26">
        <w:trPr>
          <w:cantSplit/>
          <w:trHeight w:val="535"/>
        </w:trPr>
        <w:tc>
          <w:tcPr>
            <w:tcW w:w="1176" w:type="pct"/>
            <w:vMerge w:val="restart"/>
            <w:vAlign w:val="center"/>
          </w:tcPr>
          <w:p w:rsidR="00B96C26" w:rsidRPr="00B96C26" w:rsidRDefault="00B96C26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Наименование зон</w:t>
            </w:r>
          </w:p>
        </w:tc>
        <w:tc>
          <w:tcPr>
            <w:tcW w:w="569" w:type="pct"/>
            <w:vMerge w:val="restart"/>
            <w:vAlign w:val="center"/>
          </w:tcPr>
          <w:p w:rsidR="00B96C26" w:rsidRPr="00B96C26" w:rsidRDefault="00B96C26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Уровни радиации (</w:t>
            </w:r>
            <w:proofErr w:type="spellStart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мЗв</w:t>
            </w:r>
            <w:proofErr w:type="spellEnd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/ч)</w:t>
            </w:r>
          </w:p>
        </w:tc>
        <w:tc>
          <w:tcPr>
            <w:tcW w:w="681" w:type="pct"/>
            <w:vMerge w:val="restart"/>
            <w:vAlign w:val="center"/>
          </w:tcPr>
          <w:p w:rsidR="00B96C26" w:rsidRPr="00B96C26" w:rsidRDefault="00B96C26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Предельная дозовая нагрузка (Зв/ч)</w:t>
            </w:r>
          </w:p>
        </w:tc>
        <w:tc>
          <w:tcPr>
            <w:tcW w:w="2573" w:type="pct"/>
            <w:gridSpan w:val="6"/>
            <w:vAlign w:val="center"/>
          </w:tcPr>
          <w:p w:rsidR="00B96C26" w:rsidRPr="00B96C26" w:rsidRDefault="00B96C26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Время ведения АСДНР и потребное количество</w:t>
            </w:r>
          </w:p>
          <w:p w:rsidR="00B96C26" w:rsidRPr="00B96C26" w:rsidRDefault="00B96C26" w:rsidP="007B4559">
            <w:pPr>
              <w:keepNext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смен при установленной дозе</w:t>
            </w:r>
          </w:p>
        </w:tc>
      </w:tr>
      <w:tr w:rsidR="00B96C26" w:rsidRPr="00B96C26" w:rsidTr="00B96C26">
        <w:trPr>
          <w:cantSplit/>
          <w:trHeight w:val="534"/>
        </w:trPr>
        <w:tc>
          <w:tcPr>
            <w:tcW w:w="1176" w:type="pct"/>
            <w:vMerge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 xml:space="preserve">5 бэр (50 </w:t>
            </w:r>
            <w:proofErr w:type="spellStart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мЗв</w:t>
            </w:r>
            <w:proofErr w:type="spellEnd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 xml:space="preserve">10 бэр (100 </w:t>
            </w:r>
            <w:proofErr w:type="spellStart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мЗв</w:t>
            </w:r>
            <w:proofErr w:type="spellEnd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6" w:type="pct"/>
            <w:gridSpan w:val="2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 xml:space="preserve">25 бэр (250 </w:t>
            </w:r>
            <w:proofErr w:type="spellStart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мЗв</w:t>
            </w:r>
            <w:proofErr w:type="spellEnd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B96C26" w:rsidRPr="00B96C26" w:rsidTr="00B96C26">
        <w:trPr>
          <w:cantSplit/>
          <w:trHeight w:val="534"/>
        </w:trPr>
        <w:tc>
          <w:tcPr>
            <w:tcW w:w="1176" w:type="pct"/>
            <w:vMerge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Время (час)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gramStart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К-во смен</w:t>
            </w:r>
            <w:proofErr w:type="gramEnd"/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Время (час)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gramStart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К-во смен</w:t>
            </w:r>
            <w:proofErr w:type="gramEnd"/>
          </w:p>
        </w:tc>
        <w:tc>
          <w:tcPr>
            <w:tcW w:w="48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Время (час)</w:t>
            </w:r>
          </w:p>
        </w:tc>
        <w:tc>
          <w:tcPr>
            <w:tcW w:w="418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gramStart"/>
            <w:r w:rsidRPr="00B96C26">
              <w:rPr>
                <w:b/>
                <w:kern w:val="0"/>
                <w:sz w:val="20"/>
                <w:szCs w:val="20"/>
                <w:lang w:eastAsia="ru-RU"/>
              </w:rPr>
              <w:t>К-во смен</w:t>
            </w:r>
            <w:proofErr w:type="gramEnd"/>
          </w:p>
        </w:tc>
      </w:tr>
      <w:tr w:rsidR="00B96C26" w:rsidRPr="00B96C26" w:rsidTr="00B96C26">
        <w:tc>
          <w:tcPr>
            <w:tcW w:w="1176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1. Зона экстренных мер защиты</w:t>
            </w:r>
          </w:p>
        </w:tc>
        <w:tc>
          <w:tcPr>
            <w:tcW w:w="569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12/120</w:t>
            </w:r>
          </w:p>
        </w:tc>
        <w:tc>
          <w:tcPr>
            <w:tcW w:w="681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960/9.6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38</w:t>
            </w:r>
          </w:p>
        </w:tc>
      </w:tr>
      <w:tr w:rsidR="00B96C26" w:rsidRPr="00B96C26" w:rsidTr="00B96C26">
        <w:tc>
          <w:tcPr>
            <w:tcW w:w="1176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2.Зона профилактических мероприятий</w:t>
            </w:r>
          </w:p>
        </w:tc>
        <w:tc>
          <w:tcPr>
            <w:tcW w:w="569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5/50</w:t>
            </w:r>
          </w:p>
        </w:tc>
        <w:tc>
          <w:tcPr>
            <w:tcW w:w="681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400/40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</w:tr>
      <w:tr w:rsidR="00B96C26" w:rsidRPr="00B96C26" w:rsidTr="00B96C26">
        <w:tc>
          <w:tcPr>
            <w:tcW w:w="1176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3.Зона ограничений</w:t>
            </w:r>
          </w:p>
        </w:tc>
        <w:tc>
          <w:tcPr>
            <w:tcW w:w="569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2/20</w:t>
            </w:r>
          </w:p>
        </w:tc>
        <w:tc>
          <w:tcPr>
            <w:tcW w:w="681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160/1.6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418" w:type="pct"/>
            <w:vAlign w:val="center"/>
          </w:tcPr>
          <w:p w:rsidR="00B96C26" w:rsidRPr="00B96C26" w:rsidRDefault="00B96C26" w:rsidP="00B96C26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B96C26">
              <w:rPr>
                <w:kern w:val="0"/>
                <w:sz w:val="20"/>
                <w:szCs w:val="20"/>
                <w:lang w:eastAsia="ru-RU"/>
              </w:rPr>
              <w:t>6.4</w:t>
            </w:r>
          </w:p>
        </w:tc>
      </w:tr>
    </w:tbl>
    <w:p w:rsidR="00B96C26" w:rsidRDefault="00B96C26" w:rsidP="00276105">
      <w:pPr>
        <w:widowControl w:val="0"/>
        <w:ind w:firstLine="851"/>
        <w:rPr>
          <w:lang w:eastAsia="ru-RU"/>
        </w:rPr>
      </w:pPr>
    </w:p>
    <w:p w:rsidR="00A25655" w:rsidRPr="004B2162" w:rsidRDefault="00A25655" w:rsidP="00276105">
      <w:pPr>
        <w:widowControl w:val="0"/>
        <w:ind w:firstLine="851"/>
        <w:rPr>
          <w:lang w:eastAsia="ru-RU"/>
        </w:rPr>
      </w:pPr>
      <w:r w:rsidRPr="004B2162">
        <w:rPr>
          <w:lang w:eastAsia="ru-RU"/>
        </w:rPr>
        <w:t>Для населения предел индивидуального риска от всех возможных источников излучения принят равным 5</w:t>
      </w:r>
      <w:r w:rsidRPr="0080465F">
        <w:rPr>
          <w:lang w:eastAsia="ru-RU"/>
        </w:rPr>
        <w:t>x</w:t>
      </w:r>
      <w:r w:rsidRPr="004B2162">
        <w:rPr>
          <w:lang w:eastAsia="ru-RU"/>
        </w:rPr>
        <w:t>10</w:t>
      </w:r>
      <w:r w:rsidRPr="00B74D0C">
        <w:rPr>
          <w:vertAlign w:val="superscript"/>
          <w:lang w:eastAsia="ru-RU"/>
        </w:rPr>
        <w:t>-5</w:t>
      </w:r>
      <w:r w:rsidRPr="004B2162">
        <w:rPr>
          <w:lang w:eastAsia="ru-RU"/>
        </w:rPr>
        <w:t xml:space="preserve"> 1/год, что соответствует пределу дозы годового облучения, равному 0,1 м</w:t>
      </w:r>
      <w:r w:rsidRPr="00DD5284">
        <w:rPr>
          <w:vertAlign w:val="superscript"/>
          <w:lang w:eastAsia="ru-RU"/>
        </w:rPr>
        <w:t>3</w:t>
      </w:r>
      <w:r w:rsidRPr="004B2162">
        <w:rPr>
          <w:lang w:eastAsia="ru-RU"/>
        </w:rPr>
        <w:t xml:space="preserve">в/год. </w:t>
      </w:r>
    </w:p>
    <w:p w:rsidR="00276105" w:rsidRPr="000C7F72" w:rsidRDefault="00276105" w:rsidP="00276105">
      <w:pPr>
        <w:widowControl w:val="0"/>
        <w:ind w:firstLine="851"/>
        <w:rPr>
          <w:lang w:eastAsia="ru-RU"/>
        </w:rPr>
      </w:pPr>
      <w:r w:rsidRPr="000C7F72">
        <w:rPr>
          <w:lang w:eastAsia="ru-RU"/>
        </w:rPr>
        <w:t>Вклад в вероятность серьёзной аварии на АЭС с разрушением активной зоны из-за прекращения энергоснабжения собственных нужд составляет от 2</w:t>
      </w:r>
      <w:r w:rsidRPr="005F7CC4">
        <w:rPr>
          <w:lang w:eastAsia="ru-RU"/>
        </w:rPr>
        <w:t>x</w:t>
      </w:r>
      <w:r w:rsidRPr="000C7F72">
        <w:rPr>
          <w:lang w:eastAsia="ru-RU"/>
        </w:rPr>
        <w:t>10</w:t>
      </w:r>
      <w:r w:rsidR="00B74D0C" w:rsidRPr="00B74D0C">
        <w:rPr>
          <w:vertAlign w:val="superscript"/>
          <w:lang w:eastAsia="ru-RU"/>
        </w:rPr>
        <w:t>-</w:t>
      </w:r>
      <w:r w:rsidRPr="007A729C">
        <w:rPr>
          <w:vertAlign w:val="superscript"/>
          <w:lang w:eastAsia="ru-RU"/>
        </w:rPr>
        <w:t xml:space="preserve">5 </w:t>
      </w:r>
      <w:r w:rsidRPr="000C7F72">
        <w:rPr>
          <w:lang w:eastAsia="ru-RU"/>
        </w:rPr>
        <w:t>до 1х10</w:t>
      </w:r>
      <w:r w:rsidRPr="007A729C">
        <w:rPr>
          <w:vertAlign w:val="superscript"/>
          <w:lang w:eastAsia="ru-RU"/>
        </w:rPr>
        <w:t>-4</w:t>
      </w:r>
      <w:r w:rsidRPr="00276105">
        <w:rPr>
          <w:lang w:eastAsia="ru-RU"/>
        </w:rPr>
        <w:t xml:space="preserve"> </w:t>
      </w:r>
      <w:r w:rsidRPr="000C7F72">
        <w:rPr>
          <w:lang w:eastAsia="ru-RU"/>
        </w:rPr>
        <w:t>1/(энергоблок х год). При этом частота подобных инцидентов в США составляет примерно 10</w:t>
      </w:r>
      <w:r w:rsidRPr="007A729C">
        <w:rPr>
          <w:vertAlign w:val="superscript"/>
          <w:lang w:eastAsia="ru-RU"/>
        </w:rPr>
        <w:t>-4</w:t>
      </w:r>
      <w:r w:rsidRPr="00276105">
        <w:rPr>
          <w:lang w:eastAsia="ru-RU"/>
        </w:rPr>
        <w:t xml:space="preserve"> </w:t>
      </w:r>
      <w:r w:rsidRPr="000C7F72">
        <w:rPr>
          <w:lang w:eastAsia="ru-RU"/>
        </w:rPr>
        <w:t xml:space="preserve">1/(энергоблок х год). Близкую к ней имеет и частота </w:t>
      </w:r>
      <w:proofErr w:type="spellStart"/>
      <w:r w:rsidRPr="000C7F72">
        <w:rPr>
          <w:lang w:eastAsia="ru-RU"/>
        </w:rPr>
        <w:t>обесточиваний</w:t>
      </w:r>
      <w:proofErr w:type="spellEnd"/>
      <w:r w:rsidRPr="000C7F72">
        <w:rPr>
          <w:lang w:eastAsia="ru-RU"/>
        </w:rPr>
        <w:t xml:space="preserve"> российских энергоблоков.</w:t>
      </w:r>
    </w:p>
    <w:p w:rsidR="00276105" w:rsidRPr="000C7F72" w:rsidRDefault="00276105" w:rsidP="00276105">
      <w:pPr>
        <w:widowControl w:val="0"/>
        <w:ind w:firstLine="851"/>
        <w:rPr>
          <w:lang w:eastAsia="ru-RU"/>
        </w:rPr>
      </w:pPr>
      <w:r w:rsidRPr="000C7F72">
        <w:rPr>
          <w:lang w:eastAsia="ru-RU"/>
        </w:rPr>
        <w:t>Вероятность крупномасштабного разрушения корпуса ВВЭР в зоне сварного шва составляет 2,5</w:t>
      </w:r>
      <w:r w:rsidRPr="005F7CC4">
        <w:rPr>
          <w:lang w:eastAsia="ru-RU"/>
        </w:rPr>
        <w:t>x</w:t>
      </w:r>
      <w:r w:rsidRPr="000C7F72">
        <w:rPr>
          <w:lang w:eastAsia="ru-RU"/>
        </w:rPr>
        <w:t>10</w:t>
      </w:r>
      <w:r w:rsidRPr="00B74D0C">
        <w:rPr>
          <w:vertAlign w:val="superscript"/>
          <w:lang w:eastAsia="ru-RU"/>
        </w:rPr>
        <w:t>-4</w:t>
      </w:r>
      <w:r w:rsidRPr="000C7F72">
        <w:rPr>
          <w:lang w:eastAsia="ru-RU"/>
        </w:rPr>
        <w:t xml:space="preserve"> 1/(энергоблок х год).</w:t>
      </w:r>
    </w:p>
    <w:p w:rsidR="00276105" w:rsidRPr="000C7F72" w:rsidRDefault="00276105" w:rsidP="00276105">
      <w:pPr>
        <w:widowControl w:val="0"/>
        <w:ind w:firstLine="851"/>
        <w:rPr>
          <w:lang w:eastAsia="ru-RU"/>
        </w:rPr>
      </w:pPr>
      <w:r w:rsidRPr="000C7F72">
        <w:rPr>
          <w:lang w:eastAsia="ru-RU"/>
        </w:rPr>
        <w:t xml:space="preserve">Расчётная вероятность тяжёлой </w:t>
      </w:r>
      <w:proofErr w:type="spellStart"/>
      <w:r w:rsidRPr="000C7F72">
        <w:rPr>
          <w:lang w:eastAsia="ru-RU"/>
        </w:rPr>
        <w:t>запроектной</w:t>
      </w:r>
      <w:proofErr w:type="spellEnd"/>
      <w:r w:rsidRPr="000C7F72">
        <w:rPr>
          <w:lang w:eastAsia="ru-RU"/>
        </w:rPr>
        <w:t xml:space="preserve"> аварии согласно целевому ориентиру ОПБ-88 принимается равной 10</w:t>
      </w:r>
      <w:r w:rsidRPr="00B74D0C">
        <w:rPr>
          <w:vertAlign w:val="superscript"/>
          <w:lang w:eastAsia="ru-RU"/>
        </w:rPr>
        <w:t>-5</w:t>
      </w:r>
      <w:r w:rsidRPr="000C7F72">
        <w:rPr>
          <w:lang w:eastAsia="ru-RU"/>
        </w:rPr>
        <w:t xml:space="preserve"> 1/(энергоблок х год).</w:t>
      </w:r>
    </w:p>
    <w:p w:rsidR="00276105" w:rsidRDefault="00276105" w:rsidP="00276105">
      <w:pPr>
        <w:widowControl w:val="0"/>
        <w:ind w:firstLine="851"/>
        <w:rPr>
          <w:lang w:eastAsia="ru-RU"/>
        </w:rPr>
      </w:pPr>
      <w:r>
        <w:rPr>
          <w:lang w:eastAsia="ru-RU"/>
        </w:rPr>
        <w:t xml:space="preserve">В случае аварии на </w:t>
      </w:r>
      <w:proofErr w:type="spellStart"/>
      <w:r>
        <w:rPr>
          <w:lang w:eastAsia="ru-RU"/>
        </w:rPr>
        <w:t>Нововоронежской</w:t>
      </w:r>
      <w:proofErr w:type="spellEnd"/>
      <w:r>
        <w:rPr>
          <w:lang w:eastAsia="ru-RU"/>
        </w:rPr>
        <w:t xml:space="preserve"> АЭС территория сельсовета может оказаться в зоне радиационной опасности.</w:t>
      </w:r>
    </w:p>
    <w:p w:rsidR="00276105" w:rsidRDefault="00276105" w:rsidP="00276105">
      <w:pPr>
        <w:widowControl w:val="0"/>
        <w:ind w:firstLine="851"/>
        <w:rPr>
          <w:lang w:eastAsia="ru-RU"/>
        </w:rPr>
      </w:pPr>
      <w:r w:rsidRPr="005E019C">
        <w:rPr>
          <w:lang w:eastAsia="ru-RU"/>
        </w:rPr>
        <w:t xml:space="preserve">Способ защиты: укрытие в убежищах и ПРУ с последующей </w:t>
      </w:r>
      <w:r>
        <w:rPr>
          <w:lang w:eastAsia="ru-RU"/>
        </w:rPr>
        <w:t xml:space="preserve">обязательной </w:t>
      </w:r>
      <w:r w:rsidRPr="005E019C">
        <w:rPr>
          <w:lang w:eastAsia="ru-RU"/>
        </w:rPr>
        <w:t>эвакуацией из зоны заражения, пострадавшим оказать первую доврачебную помощь, отправить людей из очага поражения на медицинское обследование.</w:t>
      </w:r>
    </w:p>
    <w:p w:rsidR="00A25655" w:rsidRPr="00BA6814" w:rsidRDefault="00870709" w:rsidP="00BA6814">
      <w:pPr>
        <w:tabs>
          <w:tab w:val="left" w:pos="0"/>
        </w:tabs>
        <w:rPr>
          <w:lang w:eastAsia="ru-RU"/>
        </w:rPr>
      </w:pPr>
      <w:r w:rsidRPr="00870709">
        <w:rPr>
          <w:b/>
          <w:lang w:eastAsia="ru-RU"/>
        </w:rPr>
        <w:t xml:space="preserve">II. </w:t>
      </w:r>
      <w:r w:rsidR="00A25655" w:rsidRPr="00EA2868">
        <w:rPr>
          <w:b/>
          <w:lang w:eastAsia="ru-RU"/>
        </w:rPr>
        <w:t xml:space="preserve">Аварии с ГСМ и СУГ на ближайших транспортных магистралях, нефтебазах и АЗС </w:t>
      </w:r>
    </w:p>
    <w:p w:rsidR="00DA5518" w:rsidRPr="009522D7" w:rsidRDefault="00DA5518" w:rsidP="00DA5518">
      <w:pPr>
        <w:widowControl w:val="0"/>
        <w:ind w:firstLine="851"/>
        <w:rPr>
          <w:lang w:eastAsia="ru-RU"/>
        </w:rPr>
      </w:pPr>
      <w:r>
        <w:rPr>
          <w:lang w:eastAsia="ru-RU"/>
        </w:rPr>
        <w:t>По территории сельсовета проходят</w:t>
      </w:r>
      <w:r w:rsidRPr="00AF3025">
        <w:rPr>
          <w:lang w:eastAsia="ru-RU"/>
        </w:rPr>
        <w:t xml:space="preserve"> </w:t>
      </w:r>
      <w:proofErr w:type="gramStart"/>
      <w:r>
        <w:rPr>
          <w:lang w:eastAsia="ru-RU"/>
        </w:rPr>
        <w:t>автодороги муниципального значения</w:t>
      </w:r>
      <w:proofErr w:type="gramEnd"/>
      <w:r>
        <w:rPr>
          <w:lang w:eastAsia="ru-RU"/>
        </w:rPr>
        <w:t xml:space="preserve"> по которым возможна перевозка</w:t>
      </w:r>
      <w:r w:rsidRPr="004F2CAD">
        <w:rPr>
          <w:lang w:eastAsia="ru-RU"/>
        </w:rPr>
        <w:t xml:space="preserve"> </w:t>
      </w:r>
      <w:r w:rsidRPr="0000236C">
        <w:rPr>
          <w:lang w:eastAsia="ru-RU"/>
        </w:rPr>
        <w:t>ГСМ в автоцистернах – 16300 литров, СУГ в автоцистернах емкостью 11 м</w:t>
      </w:r>
      <w:r w:rsidRPr="00DA5518">
        <w:rPr>
          <w:lang w:eastAsia="ru-RU"/>
        </w:rPr>
        <w:t>3</w:t>
      </w:r>
      <w:r>
        <w:rPr>
          <w:lang w:eastAsia="ru-RU"/>
        </w:rPr>
        <w:t>.</w:t>
      </w:r>
    </w:p>
    <w:p w:rsidR="00A25655" w:rsidRPr="001E324D" w:rsidRDefault="00A25655" w:rsidP="001E324D">
      <w:pPr>
        <w:tabs>
          <w:tab w:val="left" w:pos="0"/>
        </w:tabs>
        <w:rPr>
          <w:lang w:eastAsia="ru-RU"/>
        </w:rPr>
      </w:pPr>
      <w:r w:rsidRPr="001E324D">
        <w:rPr>
          <w:b/>
          <w:lang w:eastAsia="ru-RU"/>
        </w:rPr>
        <w:t>В качестве наиболее вероятных аварийных ситуаций на транспортных магистралях</w:t>
      </w:r>
      <w:r w:rsidRPr="001E324D">
        <w:rPr>
          <w:lang w:eastAsia="ru-RU"/>
        </w:rPr>
        <w:t xml:space="preserve">, которые могут привести к возникновению поражающих факторов, в подразделе рассмотрены: </w:t>
      </w:r>
    </w:p>
    <w:p w:rsidR="00A25655" w:rsidRPr="001E324D" w:rsidRDefault="00A25655" w:rsidP="008A0F2A">
      <w:pPr>
        <w:pStyle w:val="11"/>
        <w:numPr>
          <w:ilvl w:val="0"/>
          <w:numId w:val="9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lastRenderedPageBreak/>
        <w:t>разлив (утечка) из цистерны ГСМ, СУГ;</w:t>
      </w:r>
    </w:p>
    <w:p w:rsidR="00A25655" w:rsidRPr="001E324D" w:rsidRDefault="00A25655" w:rsidP="008A0F2A">
      <w:pPr>
        <w:pStyle w:val="11"/>
        <w:numPr>
          <w:ilvl w:val="0"/>
          <w:numId w:val="9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образование зоны разлива ГСМ, СУГ (последующая зона пожара);</w:t>
      </w:r>
    </w:p>
    <w:p w:rsidR="00A25655" w:rsidRPr="001E324D" w:rsidRDefault="00A25655" w:rsidP="008A0F2A">
      <w:pPr>
        <w:pStyle w:val="11"/>
        <w:numPr>
          <w:ilvl w:val="0"/>
          <w:numId w:val="9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образование зоны взрывоопасных концентраций с последующим взрывом ТВС (зона мгновенного поражения от пожара вспышки);</w:t>
      </w:r>
    </w:p>
    <w:p w:rsidR="00A25655" w:rsidRPr="001E324D" w:rsidRDefault="00A25655" w:rsidP="008A0F2A">
      <w:pPr>
        <w:pStyle w:val="11"/>
        <w:numPr>
          <w:ilvl w:val="0"/>
          <w:numId w:val="9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образование зоны избыточного давления от воздушной ударной волны;</w:t>
      </w:r>
    </w:p>
    <w:p w:rsidR="00A25655" w:rsidRPr="001E324D" w:rsidRDefault="00A25655" w:rsidP="008A0F2A">
      <w:pPr>
        <w:pStyle w:val="11"/>
        <w:numPr>
          <w:ilvl w:val="0"/>
          <w:numId w:val="9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образование зоны опасных тепловых нагрузок при горении ГСМ на площади разлива.</w:t>
      </w:r>
    </w:p>
    <w:p w:rsidR="00A25655" w:rsidRPr="00497F47" w:rsidRDefault="00A25655" w:rsidP="00DA6854">
      <w:p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 xml:space="preserve">В качестве поражающих факторов были рассмотрены: </w:t>
      </w:r>
    </w:p>
    <w:p w:rsidR="00A25655" w:rsidRPr="001E324D" w:rsidRDefault="00A25655" w:rsidP="008A0F2A">
      <w:pPr>
        <w:pStyle w:val="11"/>
        <w:numPr>
          <w:ilvl w:val="0"/>
          <w:numId w:val="9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воздушная ударная волна;</w:t>
      </w:r>
    </w:p>
    <w:p w:rsidR="00A25655" w:rsidRPr="001E324D" w:rsidRDefault="00A25655" w:rsidP="008A0F2A">
      <w:pPr>
        <w:pStyle w:val="11"/>
        <w:numPr>
          <w:ilvl w:val="0"/>
          <w:numId w:val="9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 xml:space="preserve">тепловое излучение огневых шаров (пламени вспышки) и горящих разлитий. </w:t>
      </w:r>
    </w:p>
    <w:p w:rsidR="00A25655" w:rsidRPr="001E324D" w:rsidRDefault="00A25655" w:rsidP="001E324D">
      <w:p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"Методика оценки последствий аварий на </w:t>
      </w:r>
      <w:proofErr w:type="spellStart"/>
      <w:r w:rsidRPr="001E324D">
        <w:rPr>
          <w:lang w:eastAsia="ru-RU"/>
        </w:rPr>
        <w:t>пожаро</w:t>
      </w:r>
      <w:proofErr w:type="spellEnd"/>
      <w:r w:rsidRPr="001E324D">
        <w:rPr>
          <w:lang w:eastAsia="ru-RU"/>
        </w:rPr>
        <w:t>- взрывоопасных объектах" ("Сборник методик по прогнозированию возможных аварий, катастроф, стихийных бедствий в ЧС", книга 2, МЧС России, 1994), "Руководство по определению зон воздействия опасных факторов при аварии с сжиженными газами, горючими жидкостями и аварийно химически опасными веществами на объектах железнодорожного транспорта" (1997 г).</w:t>
      </w:r>
    </w:p>
    <w:p w:rsidR="00A25655" w:rsidRPr="001E324D" w:rsidRDefault="00A25655" w:rsidP="001E324D">
      <w:p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 xml:space="preserve">Зоны действия основных поражающих факторов при авариях на транспортных коммуникациях (разгерметизация цистерн) рассчитаны для следующих условий: 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тип ГСМ (бензин), СУГ (3 класс);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 xml:space="preserve">емкость автомобильной цистерны </w:t>
      </w:r>
      <w:r>
        <w:rPr>
          <w:lang w:eastAsia="ru-RU"/>
        </w:rPr>
        <w:t>с</w:t>
      </w:r>
      <w:r>
        <w:rPr>
          <w:lang w:eastAsia="ru-RU"/>
        </w:rPr>
        <w:tab/>
      </w:r>
      <w:r>
        <w:rPr>
          <w:lang w:eastAsia="ru-RU"/>
        </w:rPr>
        <w:tab/>
      </w:r>
      <w:r w:rsidRPr="001E324D">
        <w:rPr>
          <w:lang w:eastAsia="ru-RU"/>
        </w:rPr>
        <w:t xml:space="preserve"> - СУГ - 14.5 м</w:t>
      </w:r>
      <w:r w:rsidRPr="00A6440D">
        <w:rPr>
          <w:vertAlign w:val="superscript"/>
          <w:lang w:eastAsia="ru-RU"/>
        </w:rPr>
        <w:t>3</w:t>
      </w:r>
      <w:r w:rsidRPr="001E324D">
        <w:rPr>
          <w:lang w:eastAsia="ru-RU"/>
        </w:rPr>
        <w:t>;</w:t>
      </w:r>
    </w:p>
    <w:p w:rsidR="00A25655" w:rsidRPr="001E324D" w:rsidRDefault="00A25655" w:rsidP="00A6440D">
      <w:pPr>
        <w:tabs>
          <w:tab w:val="left" w:pos="0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1E324D">
        <w:rPr>
          <w:lang w:eastAsia="ru-RU"/>
        </w:rPr>
        <w:t>- ГСМ - 8 м</w:t>
      </w:r>
      <w:r w:rsidRPr="00A6440D">
        <w:rPr>
          <w:vertAlign w:val="superscript"/>
          <w:lang w:eastAsia="ru-RU"/>
        </w:rPr>
        <w:t>3</w:t>
      </w:r>
      <w:r w:rsidRPr="001E324D">
        <w:rPr>
          <w:lang w:eastAsia="ru-RU"/>
        </w:rPr>
        <w:t>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>железнодорожной цистерны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1E324D">
        <w:rPr>
          <w:lang w:eastAsia="ru-RU"/>
        </w:rPr>
        <w:t xml:space="preserve"> - СУГ - 73 м</w:t>
      </w:r>
      <w:r w:rsidRPr="00A6440D">
        <w:rPr>
          <w:vertAlign w:val="superscript"/>
          <w:lang w:eastAsia="ru-RU"/>
        </w:rPr>
        <w:t>3</w:t>
      </w:r>
      <w:r w:rsidRPr="001E324D">
        <w:rPr>
          <w:lang w:eastAsia="ru-RU"/>
        </w:rPr>
        <w:t>;</w:t>
      </w:r>
    </w:p>
    <w:p w:rsidR="00A25655" w:rsidRPr="001E324D" w:rsidRDefault="00A25655" w:rsidP="00A6440D">
      <w:pPr>
        <w:tabs>
          <w:tab w:val="left" w:pos="0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1E324D">
        <w:rPr>
          <w:lang w:eastAsia="ru-RU"/>
        </w:rPr>
        <w:t>- ГСМ - 72 м</w:t>
      </w:r>
      <w:r w:rsidRPr="00A6440D">
        <w:rPr>
          <w:vertAlign w:val="superscript"/>
          <w:lang w:eastAsia="ru-RU"/>
        </w:rPr>
        <w:t>3</w:t>
      </w:r>
      <w:r w:rsidRPr="001E324D">
        <w:rPr>
          <w:lang w:eastAsia="ru-RU"/>
        </w:rPr>
        <w:t>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давление в емкостях с СУГ</w:t>
      </w:r>
      <w:r w:rsidRPr="001E324D">
        <w:rPr>
          <w:lang w:eastAsia="ru-RU"/>
        </w:rPr>
        <w:tab/>
      </w:r>
      <w:r w:rsidRPr="001E324D">
        <w:rPr>
          <w:lang w:eastAsia="ru-RU"/>
        </w:rPr>
        <w:tab/>
      </w:r>
      <w:r w:rsidRPr="001E324D">
        <w:rPr>
          <w:lang w:eastAsia="ru-RU"/>
        </w:rPr>
        <w:tab/>
      </w:r>
      <w:r w:rsidRPr="001E324D">
        <w:rPr>
          <w:lang w:eastAsia="ru-RU"/>
        </w:rPr>
        <w:tab/>
        <w:t xml:space="preserve"> - 1.6 МПа;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>толщина слоя разлития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1E324D">
        <w:rPr>
          <w:lang w:eastAsia="ru-RU"/>
        </w:rPr>
        <w:t xml:space="preserve"> - 0.05 м (0,02 м);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>территория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- слабо </w:t>
      </w:r>
      <w:r w:rsidRPr="001E324D">
        <w:rPr>
          <w:lang w:eastAsia="ru-RU"/>
        </w:rPr>
        <w:t>загроможденная;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температура во</w:t>
      </w:r>
      <w:r>
        <w:rPr>
          <w:lang w:eastAsia="ru-RU"/>
        </w:rPr>
        <w:t>здуха и почвы</w:t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 w:rsidRPr="001E324D">
        <w:rPr>
          <w:lang w:eastAsia="ru-RU"/>
        </w:rPr>
        <w:t>- плюс 20</w:t>
      </w:r>
      <w:r w:rsidRPr="00A6440D">
        <w:rPr>
          <w:vertAlign w:val="superscript"/>
          <w:lang w:eastAsia="ru-RU"/>
        </w:rPr>
        <w:t>о</w:t>
      </w:r>
      <w:r w:rsidRPr="001E324D">
        <w:rPr>
          <w:lang w:eastAsia="ru-RU"/>
        </w:rPr>
        <w:t>С;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скорость приземного ветра</w:t>
      </w:r>
      <w:r w:rsidRPr="001E324D">
        <w:rPr>
          <w:lang w:eastAsia="ru-RU"/>
        </w:rPr>
        <w:tab/>
        <w:t xml:space="preserve"> </w:t>
      </w:r>
      <w:r w:rsidRPr="001E324D">
        <w:rPr>
          <w:lang w:eastAsia="ru-RU"/>
        </w:rPr>
        <w:tab/>
      </w:r>
      <w:r w:rsidRPr="001E324D">
        <w:rPr>
          <w:lang w:eastAsia="ru-RU"/>
        </w:rPr>
        <w:tab/>
      </w:r>
      <w:r w:rsidRPr="001E324D">
        <w:rPr>
          <w:lang w:eastAsia="ru-RU"/>
        </w:rPr>
        <w:tab/>
        <w:t>- 1 м/сек;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>возможный дрейф облака ТВС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1E324D">
        <w:rPr>
          <w:lang w:eastAsia="ru-RU"/>
        </w:rPr>
        <w:t>- 15-100 м;</w:t>
      </w:r>
    </w:p>
    <w:p w:rsidR="00A25655" w:rsidRPr="001E324D" w:rsidRDefault="00A25655" w:rsidP="008A0F2A">
      <w:pPr>
        <w:pStyle w:val="11"/>
        <w:numPr>
          <w:ilvl w:val="0"/>
          <w:numId w:val="10"/>
        </w:numPr>
        <w:tabs>
          <w:tab w:val="left" w:pos="0"/>
        </w:tabs>
        <w:rPr>
          <w:lang w:eastAsia="ru-RU"/>
        </w:rPr>
      </w:pPr>
      <w:r w:rsidRPr="001E324D">
        <w:rPr>
          <w:lang w:eastAsia="ru-RU"/>
        </w:rPr>
        <w:t>класс пожара</w:t>
      </w:r>
      <w:r w:rsidRPr="001E324D">
        <w:rPr>
          <w:lang w:eastAsia="ru-RU"/>
        </w:rPr>
        <w:tab/>
      </w:r>
      <w:r w:rsidRPr="001E324D">
        <w:rPr>
          <w:lang w:eastAsia="ru-RU"/>
        </w:rPr>
        <w:tab/>
      </w:r>
      <w:r w:rsidRPr="001E324D">
        <w:rPr>
          <w:lang w:eastAsia="ru-RU"/>
        </w:rPr>
        <w:tab/>
      </w:r>
      <w:r w:rsidRPr="001E324D">
        <w:rPr>
          <w:lang w:eastAsia="ru-RU"/>
        </w:rPr>
        <w:tab/>
      </w:r>
      <w:r w:rsidRPr="001E324D">
        <w:rPr>
          <w:lang w:eastAsia="ru-RU"/>
        </w:rPr>
        <w:tab/>
      </w:r>
      <w:r w:rsidRPr="001E324D">
        <w:rPr>
          <w:lang w:eastAsia="ru-RU"/>
        </w:rPr>
        <w:tab/>
        <w:t xml:space="preserve"> - В1, С.</w:t>
      </w:r>
    </w:p>
    <w:p w:rsidR="00A25655" w:rsidRPr="00497F47" w:rsidRDefault="00A25655" w:rsidP="001E324D">
      <w:pPr>
        <w:keepNext/>
        <w:widowControl w:val="0"/>
        <w:ind w:firstLine="851"/>
        <w:rPr>
          <w:snapToGrid w:val="0"/>
          <w:sz w:val="16"/>
          <w:szCs w:val="16"/>
        </w:rPr>
      </w:pPr>
    </w:p>
    <w:p w:rsidR="00A25655" w:rsidRPr="000B693F" w:rsidRDefault="00A25655" w:rsidP="000B693F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0B693F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0B693F">
        <w:rPr>
          <w:color w:val="auto"/>
          <w:kern w:val="0"/>
          <w:sz w:val="20"/>
          <w:szCs w:val="20"/>
          <w:lang w:eastAsia="ru-RU"/>
        </w:rPr>
        <w:fldChar w:fldCharType="begin"/>
      </w:r>
      <w:r w:rsidRPr="000B693F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0B693F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7</w:t>
      </w:r>
      <w:r w:rsidR="00A85629" w:rsidRPr="000B693F">
        <w:rPr>
          <w:color w:val="auto"/>
          <w:kern w:val="0"/>
          <w:sz w:val="20"/>
          <w:szCs w:val="20"/>
          <w:lang w:eastAsia="ru-RU"/>
        </w:rPr>
        <w:fldChar w:fldCharType="end"/>
      </w:r>
      <w:r w:rsidRPr="000B693F">
        <w:rPr>
          <w:color w:val="auto"/>
          <w:kern w:val="0"/>
          <w:sz w:val="20"/>
          <w:szCs w:val="20"/>
          <w:lang w:eastAsia="ru-RU"/>
        </w:rPr>
        <w:t xml:space="preserve"> – Характеристики зон поражения при авариях с ГСМ и СУГ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43"/>
        <w:gridCol w:w="957"/>
        <w:gridCol w:w="957"/>
        <w:gridCol w:w="957"/>
        <w:gridCol w:w="957"/>
      </w:tblGrid>
      <w:tr w:rsidR="00A25655" w:rsidRPr="00A76F46" w:rsidTr="00E95608">
        <w:trPr>
          <w:trHeight w:val="143"/>
        </w:trPr>
        <w:tc>
          <w:tcPr>
            <w:tcW w:w="3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kern w:val="0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kern w:val="0"/>
                <w:sz w:val="20"/>
                <w:szCs w:val="20"/>
                <w:lang w:eastAsia="ru-RU"/>
              </w:rPr>
              <w:t>ж/д цистерна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kern w:val="0"/>
                <w:sz w:val="20"/>
                <w:szCs w:val="20"/>
                <w:lang w:eastAsia="ru-RU"/>
              </w:rPr>
              <w:t>а/д цистерна</w:t>
            </w:r>
          </w:p>
        </w:tc>
      </w:tr>
      <w:tr w:rsidR="00A25655" w:rsidRPr="00A76F46" w:rsidTr="00E95608">
        <w:trPr>
          <w:trHeight w:val="143"/>
        </w:trPr>
        <w:tc>
          <w:tcPr>
            <w:tcW w:w="30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kern w:val="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kern w:val="0"/>
                <w:sz w:val="20"/>
                <w:szCs w:val="20"/>
                <w:lang w:eastAsia="ru-RU"/>
              </w:rPr>
              <w:t>СУГ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kern w:val="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kern w:val="0"/>
                <w:sz w:val="20"/>
                <w:szCs w:val="20"/>
                <w:lang w:eastAsia="ru-RU"/>
              </w:rPr>
              <w:t>СУГ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Объем резервуара, м</w:t>
            </w:r>
            <w:r w:rsidRPr="000B693F">
              <w:rPr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14.5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lastRenderedPageBreak/>
              <w:t>Разрушение емкости с уровнем заполнения, %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85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Масса топлива в разлитии, т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52.67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48.55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5.85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9.64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Эквивалентный радиус разлития,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20.9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21.0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9.4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Площадь разлития, м</w:t>
            </w:r>
            <w:r w:rsidRPr="000B693F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275.5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Доля топлива участвующая в образовании ГВС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0.7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Масса топлива в ГВС, т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33.98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6.75</w:t>
            </w:r>
          </w:p>
        </w:tc>
      </w:tr>
      <w:tr w:rsidR="00A25655" w:rsidRPr="00A76F46" w:rsidTr="00E95608"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i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i/>
                <w:kern w:val="0"/>
                <w:sz w:val="20"/>
                <w:szCs w:val="20"/>
                <w:lang w:eastAsia="ru-RU"/>
              </w:rPr>
              <w:t>Зоны воздействия ударной волны на промышленные объекты и людей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Зона полных разрушений,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53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Зона сильных разрушений,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107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Зона средних разрушений,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247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Зона слабых разрушений,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609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 xml:space="preserve">Зона </w:t>
            </w:r>
            <w:proofErr w:type="spellStart"/>
            <w:r w:rsidRPr="000B693F">
              <w:rPr>
                <w:kern w:val="0"/>
                <w:sz w:val="20"/>
                <w:szCs w:val="20"/>
                <w:lang w:eastAsia="ru-RU"/>
              </w:rPr>
              <w:t>расстекления</w:t>
            </w:r>
            <w:proofErr w:type="spellEnd"/>
            <w:r w:rsidRPr="000B693F">
              <w:rPr>
                <w:kern w:val="0"/>
                <w:sz w:val="20"/>
                <w:szCs w:val="20"/>
                <w:lang w:eastAsia="ru-RU"/>
              </w:rPr>
              <w:t xml:space="preserve"> (50%),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723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Порог поражения 99% людей,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53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Порог поражения людей (контузия),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84</w:t>
            </w:r>
          </w:p>
        </w:tc>
      </w:tr>
      <w:tr w:rsidR="00A25655" w:rsidRPr="00A76F46" w:rsidTr="00E95608"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i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i/>
                <w:kern w:val="0"/>
                <w:sz w:val="20"/>
                <w:szCs w:val="20"/>
                <w:lang w:eastAsia="ru-RU"/>
              </w:rPr>
              <w:t>Параметры огневого шара (пламени вспышки)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Радиус огневого шара (пламени вспышки) ОШ(ПВ), 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80.5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47.6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Время существования ОШ(ПВ), 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Скорость распространения пламени, м/с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59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Величина воздействия теплового потока на здания и сооружения на кромке ОШ(ПВ), кВт/м2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220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Индекс теплового излучения на кромке ОШ(ПВ)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2994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11995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7879</w:t>
            </w:r>
          </w:p>
        </w:tc>
      </w:tr>
      <w:tr w:rsidR="00A25655" w:rsidRPr="00A76F46" w:rsidTr="00E95608">
        <w:trPr>
          <w:trHeight w:val="225"/>
        </w:trPr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Доля людей, поражаемых на кромке ОШ(ПВ), %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A25655" w:rsidRPr="00A76F46" w:rsidTr="00E95608"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i/>
                <w:kern w:val="0"/>
                <w:sz w:val="20"/>
                <w:szCs w:val="20"/>
                <w:lang w:eastAsia="ru-RU"/>
              </w:rPr>
            </w:pPr>
            <w:r w:rsidRPr="000B693F">
              <w:rPr>
                <w:b/>
                <w:i/>
                <w:kern w:val="0"/>
                <w:sz w:val="20"/>
                <w:szCs w:val="20"/>
                <w:lang w:eastAsia="ru-RU"/>
              </w:rPr>
              <w:t>Параметры горения разлития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 xml:space="preserve">Ориентировочное время выгорания, </w:t>
            </w:r>
            <w:proofErr w:type="gramStart"/>
            <w:r w:rsidRPr="000B693F">
              <w:rPr>
                <w:kern w:val="0"/>
                <w:sz w:val="20"/>
                <w:szCs w:val="20"/>
                <w:lang w:eastAsia="ru-RU"/>
              </w:rPr>
              <w:t>мин :</w:t>
            </w:r>
            <w:proofErr w:type="gramEnd"/>
            <w:r w:rsidRPr="000B693F">
              <w:rPr>
                <w:kern w:val="0"/>
                <w:sz w:val="20"/>
                <w:szCs w:val="20"/>
                <w:lang w:eastAsia="ru-RU"/>
              </w:rPr>
              <w:t xml:space="preserve"> сек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16:44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30:21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16:44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30:21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Величина воздействия теплового потока на здания, сооружения и людей на кромке разлития, кВт/м</w:t>
            </w:r>
            <w:r w:rsidRPr="000B693F">
              <w:rPr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Индекс теплового излучения на кромке горящего разлития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29345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47650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29345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47650</w:t>
            </w:r>
          </w:p>
        </w:tc>
      </w:tr>
      <w:tr w:rsidR="00A25655" w:rsidRPr="00A76F46" w:rsidTr="00E95608">
        <w:tc>
          <w:tcPr>
            <w:tcW w:w="3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Доля людей, поражаемых на кромке горения разлития, %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B693F" w:rsidRDefault="00A25655" w:rsidP="000B693F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693F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A25655" w:rsidRDefault="00A25655" w:rsidP="00C44BF4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</w:p>
    <w:p w:rsidR="00A25655" w:rsidRPr="00C44BF4" w:rsidRDefault="00A25655" w:rsidP="00C44BF4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C44BF4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C44BF4">
        <w:rPr>
          <w:color w:val="auto"/>
          <w:kern w:val="0"/>
          <w:sz w:val="20"/>
          <w:szCs w:val="20"/>
          <w:lang w:eastAsia="ru-RU"/>
        </w:rPr>
        <w:fldChar w:fldCharType="begin"/>
      </w:r>
      <w:r w:rsidRPr="00C44BF4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C44BF4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8</w:t>
      </w:r>
      <w:r w:rsidR="00A85629" w:rsidRPr="00C44BF4">
        <w:rPr>
          <w:color w:val="auto"/>
          <w:kern w:val="0"/>
          <w:sz w:val="20"/>
          <w:szCs w:val="20"/>
          <w:lang w:eastAsia="ru-RU"/>
        </w:rPr>
        <w:fldChar w:fldCharType="end"/>
      </w:r>
      <w:r w:rsidRPr="00C44BF4">
        <w:rPr>
          <w:color w:val="auto"/>
          <w:kern w:val="0"/>
          <w:sz w:val="20"/>
          <w:szCs w:val="20"/>
          <w:lang w:eastAsia="ru-RU"/>
        </w:rPr>
        <w:t xml:space="preserve"> – Предельные параметры для возможного поражения людей при аварии СУГ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29"/>
        <w:gridCol w:w="2650"/>
        <w:gridCol w:w="3092"/>
      </w:tblGrid>
      <w:tr w:rsidR="00A25655" w:rsidRPr="00A76F4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C44BF4">
              <w:rPr>
                <w:b/>
                <w:kern w:val="0"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 w:rsidRPr="00C44BF4">
              <w:rPr>
                <w:b/>
                <w:kern w:val="0"/>
                <w:sz w:val="20"/>
                <w:szCs w:val="20"/>
                <w:lang w:eastAsia="ru-RU"/>
              </w:rPr>
              <w:t>травмирования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C44BF4">
              <w:rPr>
                <w:b/>
                <w:kern w:val="0"/>
                <w:sz w:val="20"/>
                <w:szCs w:val="20"/>
                <w:lang w:eastAsia="ru-RU"/>
              </w:rPr>
              <w:t>Значения интенсивности теплового излучения, кВт/м</w:t>
            </w:r>
            <w:r w:rsidRPr="00C44BF4">
              <w:rPr>
                <w:b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C44BF4">
              <w:rPr>
                <w:b/>
                <w:kern w:val="0"/>
                <w:sz w:val="20"/>
                <w:szCs w:val="20"/>
                <w:lang w:eastAsia="ru-RU"/>
              </w:rPr>
              <w:t xml:space="preserve">Расстояния от объекта, на которых наблюдаются определенные степени </w:t>
            </w:r>
            <w:proofErr w:type="spellStart"/>
            <w:r w:rsidRPr="00C44BF4">
              <w:rPr>
                <w:b/>
                <w:kern w:val="0"/>
                <w:sz w:val="20"/>
                <w:szCs w:val="20"/>
                <w:lang w:eastAsia="ru-RU"/>
              </w:rPr>
              <w:t>травмирования</w:t>
            </w:r>
            <w:proofErr w:type="spellEnd"/>
            <w:r w:rsidRPr="00C44BF4">
              <w:rPr>
                <w:b/>
                <w:kern w:val="0"/>
                <w:sz w:val="20"/>
                <w:szCs w:val="20"/>
                <w:lang w:eastAsia="ru-RU"/>
              </w:rPr>
              <w:t>, м</w:t>
            </w:r>
          </w:p>
        </w:tc>
      </w:tr>
      <w:tr w:rsidR="00A25655" w:rsidRPr="00A76F46">
        <w:trPr>
          <w:trHeight w:val="249"/>
        </w:trPr>
        <w:tc>
          <w:tcPr>
            <w:tcW w:w="2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Ожоги III степени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38</w:t>
            </w:r>
          </w:p>
        </w:tc>
      </w:tr>
      <w:tr w:rsidR="00A25655" w:rsidRPr="00A76F46">
        <w:tc>
          <w:tcPr>
            <w:tcW w:w="2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Ожоги II степени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55</w:t>
            </w:r>
          </w:p>
        </w:tc>
      </w:tr>
      <w:tr w:rsidR="00A25655" w:rsidRPr="00A76F46">
        <w:tc>
          <w:tcPr>
            <w:tcW w:w="2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Ожоги I степени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92</w:t>
            </w:r>
          </w:p>
        </w:tc>
      </w:tr>
      <w:tr w:rsidR="00A25655" w:rsidRPr="00A76F46">
        <w:tc>
          <w:tcPr>
            <w:tcW w:w="2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Болевой порог (болезненные ощущения на коже и слизистых)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C44BF4" w:rsidRDefault="00A25655" w:rsidP="00C44BF4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44BF4">
              <w:rPr>
                <w:kern w:val="0"/>
                <w:sz w:val="20"/>
                <w:szCs w:val="20"/>
                <w:lang w:eastAsia="ru-RU"/>
              </w:rPr>
              <w:t>Более 100 м</w:t>
            </w:r>
          </w:p>
        </w:tc>
      </w:tr>
    </w:tbl>
    <w:p w:rsidR="00A25655" w:rsidRPr="004457A0" w:rsidRDefault="00A25655" w:rsidP="004457A0">
      <w:pPr>
        <w:tabs>
          <w:tab w:val="left" w:pos="0"/>
        </w:tabs>
        <w:rPr>
          <w:u w:val="single"/>
          <w:lang w:eastAsia="ru-RU"/>
        </w:rPr>
      </w:pPr>
      <w:r w:rsidRPr="004457A0">
        <w:rPr>
          <w:u w:val="single"/>
          <w:lang w:eastAsia="ru-RU"/>
        </w:rPr>
        <w:t>Зона разлета осколков</w:t>
      </w:r>
      <w:r>
        <w:rPr>
          <w:u w:val="single"/>
          <w:lang w:eastAsia="ru-RU"/>
        </w:rPr>
        <w:t xml:space="preserve"> (обломков) при взрыве цистерн</w:t>
      </w:r>
    </w:p>
    <w:p w:rsidR="00A25655" w:rsidRPr="00EB16ED" w:rsidRDefault="00A25655" w:rsidP="004457A0">
      <w:pPr>
        <w:tabs>
          <w:tab w:val="left" w:pos="0"/>
        </w:tabs>
        <w:rPr>
          <w:lang w:eastAsia="ru-RU"/>
        </w:rPr>
      </w:pPr>
      <w:r w:rsidRPr="00EB16ED">
        <w:rPr>
          <w:lang w:eastAsia="ru-RU"/>
        </w:rPr>
        <w:t>Одним из поражающих факторов при авариях типа "</w:t>
      </w:r>
      <w:r w:rsidRPr="004331DD">
        <w:rPr>
          <w:lang w:eastAsia="ru-RU"/>
        </w:rPr>
        <w:t>BLEVE</w:t>
      </w:r>
      <w:r w:rsidRPr="00EB16ED">
        <w:rPr>
          <w:lang w:eastAsia="ru-RU"/>
        </w:rPr>
        <w:t>" на резервуарах со сжиженными углеводородными газами является разлет осколков при разрушении резервуаров.</w:t>
      </w:r>
    </w:p>
    <w:p w:rsidR="00A25655" w:rsidRPr="00EB16ED" w:rsidRDefault="00A25655" w:rsidP="004457A0">
      <w:pPr>
        <w:tabs>
          <w:tab w:val="left" w:pos="0"/>
        </w:tabs>
        <w:rPr>
          <w:lang w:eastAsia="ru-RU"/>
        </w:rPr>
      </w:pPr>
      <w:r w:rsidRPr="00EB16ED">
        <w:rPr>
          <w:lang w:eastAsia="ru-RU"/>
        </w:rPr>
        <w:t>Анализ статистики по 130 авариям типа "</w:t>
      </w:r>
      <w:r w:rsidRPr="004331DD">
        <w:rPr>
          <w:lang w:eastAsia="ru-RU"/>
        </w:rPr>
        <w:t>BLEVE</w:t>
      </w:r>
      <w:r w:rsidRPr="00EB16ED">
        <w:rPr>
          <w:lang w:eastAsia="ru-RU"/>
        </w:rPr>
        <w:t xml:space="preserve">" показывает, что в 89 случаях наблюдали огненный шар с разлетом осколков, в 24 - просто огненный шар, а в 17 случаях - только разлет осколков. Результаты статистических данных обобщены на </w:t>
      </w:r>
      <w:r w:rsidR="004C3599">
        <w:rPr>
          <w:lang w:eastAsia="ru-RU"/>
        </w:rPr>
        <w:t>Рисунке 1</w:t>
      </w:r>
      <w:r w:rsidRPr="00EB16ED">
        <w:rPr>
          <w:lang w:eastAsia="ru-RU"/>
        </w:rPr>
        <w:t xml:space="preserve"> в виде ожидаемого расстояния разлета осколков при разрыве сосуда с СУГ. При этом количество осколков обычно не превышала 3-4 шт., лишь в одном случае произошло разрушение с образованием 7 осколков.</w:t>
      </w:r>
    </w:p>
    <w:p w:rsidR="00A25655" w:rsidRDefault="00A25655" w:rsidP="00F03C96">
      <w:pPr>
        <w:widowControl w:val="0"/>
        <w:tabs>
          <w:tab w:val="left" w:pos="0"/>
        </w:tabs>
        <w:rPr>
          <w:lang w:eastAsia="ru-RU"/>
        </w:rPr>
      </w:pPr>
      <w:r w:rsidRPr="00EB16ED">
        <w:rPr>
          <w:lang w:eastAsia="ru-RU"/>
        </w:rPr>
        <w:t xml:space="preserve">Анализ этих данных свидетельствует о том, что в </w:t>
      </w:r>
      <w:r w:rsidRPr="004331DD">
        <w:rPr>
          <w:lang w:eastAsia="ru-RU"/>
        </w:rPr>
        <w:sym w:font="Symbol" w:char="F07E"/>
      </w:r>
      <w:r w:rsidRPr="00EB16ED">
        <w:rPr>
          <w:lang w:eastAsia="ru-RU"/>
        </w:rPr>
        <w:t xml:space="preserve">90% случаев разлет осколков происходит на расстояние не более 300 м и, как правило, находится в пределах расстояния </w:t>
      </w:r>
      <w:r w:rsidRPr="00EB16ED">
        <w:rPr>
          <w:lang w:eastAsia="ru-RU"/>
        </w:rPr>
        <w:lastRenderedPageBreak/>
        <w:t>опасного для людей термического воздействия от огненного шара. Поэтому при расчете поражающих факторов при авариях типа "</w:t>
      </w:r>
      <w:r w:rsidRPr="004331DD">
        <w:rPr>
          <w:lang w:eastAsia="ru-RU"/>
        </w:rPr>
        <w:t>BLEVE</w:t>
      </w:r>
      <w:r w:rsidRPr="00EB16ED">
        <w:rPr>
          <w:lang w:eastAsia="ru-RU"/>
        </w:rPr>
        <w:t xml:space="preserve">" следует, прежде всего, рассчитывать зоны термического воздействия. </w:t>
      </w:r>
    </w:p>
    <w:p w:rsidR="00A25655" w:rsidRPr="008A3A1A" w:rsidRDefault="00A25655" w:rsidP="00DA5518">
      <w:pPr>
        <w:pStyle w:val="af5"/>
        <w:widowControl w:val="0"/>
        <w:spacing w:after="0"/>
        <w:rPr>
          <w:color w:val="auto"/>
          <w:kern w:val="0"/>
          <w:sz w:val="20"/>
          <w:szCs w:val="20"/>
          <w:lang w:eastAsia="ru-RU"/>
        </w:rPr>
      </w:pPr>
      <w:r w:rsidRPr="008A3A1A">
        <w:rPr>
          <w:color w:val="auto"/>
          <w:kern w:val="0"/>
          <w:sz w:val="20"/>
          <w:szCs w:val="20"/>
          <w:lang w:eastAsia="ru-RU"/>
        </w:rPr>
        <w:t xml:space="preserve">Рисунок </w:t>
      </w:r>
      <w:r w:rsidR="00A85629" w:rsidRPr="008A3A1A">
        <w:rPr>
          <w:color w:val="auto"/>
          <w:kern w:val="0"/>
          <w:sz w:val="20"/>
          <w:szCs w:val="20"/>
          <w:lang w:eastAsia="ru-RU"/>
        </w:rPr>
        <w:fldChar w:fldCharType="begin"/>
      </w:r>
      <w:r w:rsidRPr="008A3A1A">
        <w:rPr>
          <w:color w:val="auto"/>
          <w:kern w:val="0"/>
          <w:sz w:val="20"/>
          <w:szCs w:val="20"/>
          <w:lang w:eastAsia="ru-RU"/>
        </w:rPr>
        <w:instrText xml:space="preserve"> SEQ Рисунок \* ARABIC </w:instrText>
      </w:r>
      <w:r w:rsidR="00A85629" w:rsidRPr="008A3A1A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1</w:t>
      </w:r>
      <w:r w:rsidR="00A85629" w:rsidRPr="008A3A1A">
        <w:rPr>
          <w:color w:val="auto"/>
          <w:kern w:val="0"/>
          <w:sz w:val="20"/>
          <w:szCs w:val="20"/>
          <w:lang w:eastAsia="ru-RU"/>
        </w:rPr>
        <w:fldChar w:fldCharType="end"/>
      </w:r>
      <w:r>
        <w:rPr>
          <w:color w:val="auto"/>
          <w:kern w:val="0"/>
          <w:sz w:val="20"/>
          <w:szCs w:val="20"/>
          <w:lang w:eastAsia="ru-RU"/>
        </w:rPr>
        <w:t xml:space="preserve"> – </w:t>
      </w:r>
      <w:r w:rsidRPr="008A3A1A">
        <w:rPr>
          <w:color w:val="auto"/>
          <w:kern w:val="0"/>
          <w:sz w:val="20"/>
          <w:szCs w:val="20"/>
          <w:lang w:eastAsia="ru-RU"/>
        </w:rPr>
        <w:t>Зависимость вероятности разлета осколков резервуаров при взрыве СУГ</w:t>
      </w:r>
    </w:p>
    <w:p w:rsidR="00A25655" w:rsidRPr="007920CF" w:rsidRDefault="00917068" w:rsidP="00DA5518">
      <w:pPr>
        <w:pStyle w:val="af5"/>
        <w:widowControl w:val="0"/>
        <w:spacing w:after="0"/>
        <w:rPr>
          <w:color w:val="auto"/>
          <w:kern w:val="0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26" type="#_x0000_t75" style="position:absolute;margin-left:-5.15pt;margin-top:6.4pt;width:406.9pt;height:192.25pt;z-index:251657728" o:allowincell="f">
            <v:imagedata r:id="rId28" o:title=""/>
            <w10:wrap type="topAndBottom"/>
            <w10:anchorlock/>
          </v:shape>
        </w:pict>
      </w:r>
      <w:r w:rsidR="00A25655" w:rsidRPr="008A3A1A">
        <w:rPr>
          <w:color w:val="auto"/>
          <w:kern w:val="0"/>
          <w:sz w:val="20"/>
          <w:szCs w:val="20"/>
          <w:lang w:eastAsia="ru-RU"/>
        </w:rPr>
        <w:t xml:space="preserve"> </w:t>
      </w:r>
    </w:p>
    <w:p w:rsidR="00DA5518" w:rsidRPr="00DA5518" w:rsidRDefault="00DA5518" w:rsidP="00DA5518">
      <w:pPr>
        <w:widowControl w:val="0"/>
        <w:ind w:firstLine="851"/>
        <w:rPr>
          <w:b/>
          <w:snapToGrid w:val="0"/>
        </w:rPr>
      </w:pPr>
      <w:r w:rsidRPr="00DA5518">
        <w:rPr>
          <w:b/>
          <w:snapToGrid w:val="0"/>
        </w:rPr>
        <w:t xml:space="preserve">Выводы: </w:t>
      </w:r>
    </w:p>
    <w:p w:rsidR="00DA5518" w:rsidRDefault="00DA5518" w:rsidP="00DA5518">
      <w:pPr>
        <w:pStyle w:val="HTML"/>
        <w:widowControl w:val="0"/>
        <w:tabs>
          <w:tab w:val="clear" w:pos="916"/>
          <w:tab w:val="left" w:pos="540"/>
        </w:tabs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авариях с утечкой ЛВЖ на автомобильном транспорте количество бензина, участвующего в аварии составит </w:t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15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044">
        <w:rPr>
          <w:rFonts w:ascii="Times New Roman" w:hAnsi="Times New Roman" w:cs="Times New Roman"/>
          <w:b/>
          <w:bCs/>
          <w:sz w:val="24"/>
          <w:szCs w:val="24"/>
        </w:rPr>
        <w:t>тонн</w:t>
      </w:r>
      <w:r w:rsidRPr="00EA31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Площадь зоны разлива нефтепродуктов составит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E15F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152</w:t>
      </w:r>
      <w:r w:rsidRPr="00E15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BB0">
        <w:rPr>
          <w:rFonts w:ascii="Times New Roman" w:hAnsi="Times New Roman" w:cs="Times New Roman"/>
          <w:b/>
          <w:sz w:val="24"/>
          <w:szCs w:val="24"/>
        </w:rPr>
        <w:t>м</w:t>
      </w:r>
      <w:r w:rsidRPr="00820BB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Радиус зон составляет: безопасного удаления - </w:t>
      </w:r>
      <w:r w:rsidRPr="00E15F47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E15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1A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; сильных разрушений - </w:t>
      </w:r>
      <w:r w:rsidRPr="00E15F47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EA3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A31A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  полных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разрушений -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E15F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E15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1A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  Расстояние от границы жилой зоны до места аварии – от </w:t>
      </w:r>
      <w:r w:rsidRPr="00E15F47">
        <w:rPr>
          <w:rFonts w:ascii="Times New Roman" w:hAnsi="Times New Roman" w:cs="Times New Roman"/>
          <w:b/>
          <w:sz w:val="24"/>
          <w:szCs w:val="24"/>
        </w:rPr>
        <w:t>25</w:t>
      </w:r>
      <w:r w:rsidRPr="00D70F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100 </w:t>
      </w:r>
      <w:r w:rsidRPr="00D70F4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854573">
        <w:rPr>
          <w:rFonts w:ascii="Times New Roman" w:hAnsi="Times New Roman" w:cs="Times New Roman"/>
          <w:bCs/>
          <w:sz w:val="24"/>
          <w:szCs w:val="24"/>
        </w:rPr>
        <w:t xml:space="preserve">возможное количество погибших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составить  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до 4</w:t>
      </w:r>
      <w:r w:rsidRPr="00FB5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человек, количество пострадавших -  </w:t>
      </w:r>
      <w:r w:rsidRPr="000733C1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человек. Ущерб - </w:t>
      </w:r>
      <w:r w:rsidRPr="000733C1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AD569D">
        <w:rPr>
          <w:rFonts w:ascii="Times New Roman" w:hAnsi="Times New Roman" w:cs="Times New Roman"/>
          <w:b/>
          <w:bCs/>
          <w:sz w:val="24"/>
          <w:szCs w:val="24"/>
        </w:rPr>
        <w:t xml:space="preserve"> млн. рублей.</w:t>
      </w:r>
    </w:p>
    <w:p w:rsidR="00DA5518" w:rsidRDefault="00DA5518" w:rsidP="00DA5518">
      <w:pPr>
        <w:pStyle w:val="HTML"/>
        <w:widowControl w:val="0"/>
        <w:tabs>
          <w:tab w:val="clear" w:pos="916"/>
          <w:tab w:val="left" w:pos="540"/>
        </w:tabs>
        <w:suppressAutoHyphens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авариях с утечкой СУГ на  транспорте его количество, участвующего в аварии составит </w:t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14.5</w:t>
      </w:r>
      <w:r w:rsidRPr="00E15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044">
        <w:rPr>
          <w:rFonts w:ascii="Times New Roman" w:hAnsi="Times New Roman" w:cs="Times New Roman"/>
          <w:b/>
          <w:bCs/>
          <w:sz w:val="24"/>
          <w:szCs w:val="24"/>
        </w:rPr>
        <w:t>тонн</w:t>
      </w:r>
      <w:r w:rsidRPr="00EA31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Радиус зон составляет: безопасного удаления - </w:t>
      </w:r>
      <w:r w:rsidRPr="00E15F47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540</w:t>
      </w:r>
      <w:r w:rsidRPr="00EA31A3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; сильных разрушений - </w:t>
      </w:r>
      <w:r w:rsidRPr="00E15F47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184</w:t>
      </w:r>
      <w:r w:rsidRPr="00EA31A3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;  полных разрушений - </w:t>
      </w:r>
      <w:r w:rsidRPr="00E15F47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92</w:t>
      </w:r>
      <w:r w:rsidRPr="00EA31A3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.   Расстояние от границы жилой зоны до места аварии при перевозке автомобильным транспортом – от </w:t>
      </w:r>
      <w:r w:rsidRPr="00E15F47">
        <w:rPr>
          <w:rFonts w:ascii="Times New Roman" w:hAnsi="Times New Roman" w:cs="Times New Roman"/>
          <w:b/>
          <w:sz w:val="24"/>
          <w:szCs w:val="24"/>
        </w:rPr>
        <w:t>25</w:t>
      </w:r>
      <w:r w:rsidRPr="00D70F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100 </w:t>
      </w:r>
      <w:r w:rsidRPr="00D70F4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5518" w:rsidRDefault="00DA5518" w:rsidP="00DA5518">
      <w:pPr>
        <w:pStyle w:val="HTML"/>
        <w:widowControl w:val="0"/>
        <w:tabs>
          <w:tab w:val="clear" w:pos="916"/>
          <w:tab w:val="left" w:pos="540"/>
        </w:tabs>
        <w:suppressAutoHyphens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854573">
        <w:rPr>
          <w:rFonts w:ascii="Times New Roman" w:hAnsi="Times New Roman" w:cs="Times New Roman"/>
          <w:bCs/>
          <w:sz w:val="24"/>
          <w:szCs w:val="24"/>
        </w:rPr>
        <w:t xml:space="preserve">возможное количество погибших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составить  от </w:t>
      </w:r>
      <w:r>
        <w:rPr>
          <w:rFonts w:ascii="Times New Roman" w:hAnsi="Times New Roman" w:cs="Times New Roman"/>
          <w:b/>
          <w:bCs/>
          <w:sz w:val="24"/>
          <w:szCs w:val="24"/>
        </w:rPr>
        <w:t>1 до 10</w:t>
      </w:r>
      <w:r w:rsidRPr="00FB5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человек, количество пострадавших -  </w:t>
      </w:r>
      <w:r w:rsidRPr="000733C1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человека. Ущерб - </w:t>
      </w:r>
      <w:r w:rsidRPr="000733C1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69D">
        <w:rPr>
          <w:rFonts w:ascii="Times New Roman" w:hAnsi="Times New Roman" w:cs="Times New Roman"/>
          <w:b/>
          <w:bCs/>
          <w:sz w:val="24"/>
          <w:szCs w:val="24"/>
        </w:rPr>
        <w:t>5 млн. рублей.</w:t>
      </w:r>
    </w:p>
    <w:p w:rsidR="00DA5518" w:rsidRPr="00497F47" w:rsidRDefault="00DA5518" w:rsidP="00DA5518">
      <w:pPr>
        <w:widowControl w:val="0"/>
        <w:ind w:firstLine="851"/>
        <w:rPr>
          <w:snapToGrid w:val="0"/>
        </w:rPr>
      </w:pPr>
      <w:r w:rsidRPr="00497F47">
        <w:rPr>
          <w:snapToGrid w:val="0"/>
        </w:rPr>
        <w:t>При ава</w:t>
      </w:r>
      <w:r>
        <w:rPr>
          <w:snapToGrid w:val="0"/>
        </w:rPr>
        <w:t>рии на транспортных магистралях</w:t>
      </w:r>
      <w:r w:rsidRPr="00497F47">
        <w:rPr>
          <w:snapToGrid w:val="0"/>
        </w:rPr>
        <w:t xml:space="preserve"> с ГСМ, СУГ проектируемые объекты могу попасть в зоны разрушений различной степени, с последующим возгоранием. </w:t>
      </w:r>
    </w:p>
    <w:p w:rsidR="00DA5518" w:rsidRPr="00497F47" w:rsidRDefault="00DA5518" w:rsidP="00DA5518">
      <w:pPr>
        <w:widowControl w:val="0"/>
        <w:ind w:firstLine="851"/>
        <w:rPr>
          <w:b/>
        </w:rPr>
      </w:pPr>
      <w:r w:rsidRPr="00497F47">
        <w:rPr>
          <w:snapToGrid w:val="0"/>
        </w:rPr>
        <w:t>Учитывая тот факт, что полностью исключить возможность возникновения пожара на объекте невозможно, персонал,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аварий.</w:t>
      </w:r>
    </w:p>
    <w:p w:rsidR="00A25655" w:rsidRPr="00F21C07" w:rsidRDefault="00A25655" w:rsidP="0018413E">
      <w:pPr>
        <w:keepNext/>
        <w:widowControl w:val="0"/>
        <w:tabs>
          <w:tab w:val="left" w:pos="0"/>
        </w:tabs>
        <w:rPr>
          <w:b/>
          <w:lang w:eastAsia="ru-RU"/>
        </w:rPr>
      </w:pPr>
      <w:r w:rsidRPr="00F21C07">
        <w:rPr>
          <w:b/>
          <w:lang w:eastAsia="ru-RU"/>
        </w:rPr>
        <w:lastRenderedPageBreak/>
        <w:t>I</w:t>
      </w:r>
      <w:r w:rsidR="00DA5518">
        <w:rPr>
          <w:b/>
          <w:lang w:val="en-US" w:eastAsia="ru-RU"/>
        </w:rPr>
        <w:t>II</w:t>
      </w:r>
      <w:r w:rsidRPr="00F21C07">
        <w:rPr>
          <w:b/>
          <w:lang w:eastAsia="ru-RU"/>
        </w:rPr>
        <w:t>. Оценка возможного ущерба в результате аварий на объектах газового хозяйства</w:t>
      </w:r>
    </w:p>
    <w:p w:rsidR="00DA5518" w:rsidRPr="00DA5518" w:rsidRDefault="00DA5518" w:rsidP="00DA5518">
      <w:pPr>
        <w:widowControl w:val="0"/>
        <w:ind w:firstLine="851"/>
        <w:rPr>
          <w:snapToGrid w:val="0"/>
        </w:rPr>
      </w:pPr>
      <w:r w:rsidRPr="00DA5518">
        <w:rPr>
          <w:snapToGrid w:val="0"/>
        </w:rPr>
        <w:t xml:space="preserve">На территории сельсовета, газифицированные  населённые пункты отсутствуют. Газификация населенных пунктов сельсовета спланирована на 2015 год. </w:t>
      </w:r>
    </w:p>
    <w:p w:rsidR="00FD26FE" w:rsidRPr="00FD26FE" w:rsidRDefault="00FD26FE" w:rsidP="00FD26FE">
      <w:pPr>
        <w:tabs>
          <w:tab w:val="left" w:pos="0"/>
        </w:tabs>
        <w:rPr>
          <w:lang w:eastAsia="ru-RU"/>
        </w:rPr>
      </w:pPr>
      <w:r w:rsidRPr="00BB5797">
        <w:rPr>
          <w:lang w:eastAsia="ru-RU"/>
        </w:rPr>
        <w:t>Согласно «Методические рекомендации по оценке ущерба от аварий на опасных производственных объектах» РД 03-496-0</w:t>
      </w:r>
      <w:r>
        <w:rPr>
          <w:lang w:eastAsia="ru-RU"/>
        </w:rPr>
        <w:t xml:space="preserve">2, утвержденный постановлением </w:t>
      </w:r>
      <w:proofErr w:type="spellStart"/>
      <w:r>
        <w:rPr>
          <w:lang w:eastAsia="ru-RU"/>
        </w:rPr>
        <w:t>Р</w:t>
      </w:r>
      <w:r w:rsidRPr="00BB5797">
        <w:rPr>
          <w:lang w:eastAsia="ru-RU"/>
        </w:rPr>
        <w:t>остехнадзора</w:t>
      </w:r>
      <w:proofErr w:type="spellEnd"/>
      <w:r w:rsidRPr="00BB5797">
        <w:rPr>
          <w:lang w:eastAsia="ru-RU"/>
        </w:rPr>
        <w:t xml:space="preserve"> России от 29.10.02.№ 63, у</w:t>
      </w:r>
      <w:r w:rsidRPr="00FD26FE">
        <w:rPr>
          <w:lang w:eastAsia="ru-RU"/>
        </w:rPr>
        <w:t>щерб от аварий на опасных производственных объектах может быть выражен в общем виде формулой:</w:t>
      </w:r>
      <w:r w:rsidR="00666323">
        <w:rPr>
          <w:lang w:eastAsia="ru-RU"/>
        </w:rPr>
        <w:t xml:space="preserve"> </w:t>
      </w:r>
    </w:p>
    <w:p w:rsidR="00A25655" w:rsidRDefault="00A25655" w:rsidP="001E324D">
      <w:pPr>
        <w:pStyle w:val="HTML"/>
        <w:keepNext/>
        <w:suppressAutoHyphens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25655" w:rsidRDefault="00917068" w:rsidP="001E324D">
      <w:pPr>
        <w:pStyle w:val="HTML"/>
        <w:keepNext/>
        <w:ind w:left="708"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fldChar w:fldCharType="begin"/>
      </w:r>
      <w:r>
        <w:rPr>
          <w:rFonts w:ascii="Times New Roman" w:hAnsi="Times New Roman"/>
          <w:b/>
          <w:noProof/>
        </w:rPr>
        <w:instrText xml:space="preserve"> INCLUDEPICTURE  "http://www.safety.ru:3000/demobases?SetPict.gif&amp;nd=981000015&amp;nh=1&amp;pictid=030000000O0000000000" \* MERGEFORMATINET </w:instrText>
      </w:r>
      <w:r>
        <w:rPr>
          <w:rFonts w:ascii="Times New Roman" w:hAnsi="Times New Roman"/>
          <w:b/>
          <w:noProof/>
        </w:rPr>
        <w:fldChar w:fldCharType="separate"/>
      </w:r>
      <w:r>
        <w:rPr>
          <w:rFonts w:ascii="Times New Roman" w:hAnsi="Times New Roman"/>
          <w:b/>
          <w:noProof/>
        </w:rPr>
        <w:pict>
          <v:shape id="Рисунок 15" o:spid="_x0000_i1036" type="#_x0000_t75" alt="http://www.safety.ru:3000/demobases?SetPict.gif&amp;nd=981000015&amp;nh=1&amp;pictid=030000000O0000000000" style="width:288.75pt;height:21.75pt;visibility:visible">
            <v:imagedata r:id="rId29" r:href="rId30"/>
          </v:shape>
        </w:pict>
      </w:r>
      <w:r>
        <w:rPr>
          <w:rFonts w:ascii="Times New Roman" w:hAnsi="Times New Roman"/>
          <w:b/>
          <w:noProof/>
        </w:rPr>
        <w:fldChar w:fldCharType="end"/>
      </w:r>
      <w:r w:rsidR="00A25655">
        <w:rPr>
          <w:rFonts w:ascii="Times New Roman" w:hAnsi="Times New Roman"/>
          <w:b/>
          <w:bCs/>
        </w:rPr>
        <w:t>,</w:t>
      </w:r>
    </w:p>
    <w:p w:rsidR="00A25655" w:rsidRPr="006B233A" w:rsidRDefault="00A25655" w:rsidP="006B233A">
      <w:pPr>
        <w:tabs>
          <w:tab w:val="left" w:pos="0"/>
        </w:tabs>
        <w:rPr>
          <w:lang w:eastAsia="ru-RU"/>
        </w:rPr>
      </w:pPr>
      <w:r>
        <w:rPr>
          <w:lang w:eastAsia="ru-RU"/>
        </w:rPr>
        <w:t>г</w:t>
      </w:r>
      <w:r w:rsidRPr="006B233A">
        <w:rPr>
          <w:lang w:eastAsia="ru-RU"/>
        </w:rPr>
        <w:t>де:</w:t>
      </w:r>
    </w:p>
    <w:p w:rsidR="00A25655" w:rsidRPr="006B233A" w:rsidRDefault="00A25655" w:rsidP="006B233A">
      <w:pPr>
        <w:tabs>
          <w:tab w:val="left" w:pos="0"/>
        </w:tabs>
        <w:rPr>
          <w:lang w:eastAsia="ru-RU"/>
        </w:rPr>
      </w:pPr>
      <w:proofErr w:type="spellStart"/>
      <w:r w:rsidRPr="006B233A">
        <w:rPr>
          <w:i/>
          <w:lang w:eastAsia="ru-RU"/>
        </w:rPr>
        <w:t>П</w:t>
      </w:r>
      <w:r w:rsidRPr="006B233A">
        <w:rPr>
          <w:i/>
          <w:vertAlign w:val="subscript"/>
          <w:lang w:eastAsia="ru-RU"/>
        </w:rPr>
        <w:t>пп</w:t>
      </w:r>
      <w:proofErr w:type="spellEnd"/>
      <w:r w:rsidRPr="006B233A">
        <w:rPr>
          <w:i/>
          <w:lang w:eastAsia="ru-RU"/>
        </w:rPr>
        <w:t xml:space="preserve"> </w:t>
      </w:r>
      <w:r w:rsidRPr="006B233A">
        <w:rPr>
          <w:lang w:eastAsia="ru-RU"/>
        </w:rPr>
        <w:t>– прямые потери;</w:t>
      </w:r>
    </w:p>
    <w:p w:rsidR="00A25655" w:rsidRPr="006B233A" w:rsidRDefault="00A25655" w:rsidP="006B233A">
      <w:pPr>
        <w:tabs>
          <w:tab w:val="left" w:pos="0"/>
        </w:tabs>
        <w:rPr>
          <w:lang w:eastAsia="ru-RU"/>
        </w:rPr>
      </w:pPr>
      <w:proofErr w:type="spellStart"/>
      <w:r w:rsidRPr="006B233A">
        <w:rPr>
          <w:i/>
          <w:lang w:eastAsia="ru-RU"/>
        </w:rPr>
        <w:t>П</w:t>
      </w:r>
      <w:r w:rsidRPr="006B233A">
        <w:rPr>
          <w:i/>
          <w:vertAlign w:val="subscript"/>
          <w:lang w:eastAsia="ru-RU"/>
        </w:rPr>
        <w:t>ла</w:t>
      </w:r>
      <w:proofErr w:type="spellEnd"/>
      <w:r w:rsidRPr="006B233A">
        <w:rPr>
          <w:i/>
          <w:lang w:eastAsia="ru-RU"/>
        </w:rPr>
        <w:t xml:space="preserve"> </w:t>
      </w:r>
      <w:r>
        <w:rPr>
          <w:lang w:eastAsia="ru-RU"/>
        </w:rPr>
        <w:t>–</w:t>
      </w:r>
      <w:r w:rsidRPr="006B233A">
        <w:rPr>
          <w:lang w:eastAsia="ru-RU"/>
        </w:rPr>
        <w:t xml:space="preserve"> затраты на локализацию (ликвидацию) и расследование аварии;</w:t>
      </w:r>
    </w:p>
    <w:p w:rsidR="00A25655" w:rsidRPr="006B233A" w:rsidRDefault="00A25655" w:rsidP="006B233A">
      <w:pPr>
        <w:tabs>
          <w:tab w:val="left" w:pos="0"/>
        </w:tabs>
        <w:rPr>
          <w:lang w:eastAsia="ru-RU"/>
        </w:rPr>
      </w:pPr>
      <w:proofErr w:type="spellStart"/>
      <w:r w:rsidRPr="006B233A">
        <w:rPr>
          <w:i/>
          <w:lang w:eastAsia="ru-RU"/>
        </w:rPr>
        <w:t>П</w:t>
      </w:r>
      <w:r w:rsidRPr="006B233A">
        <w:rPr>
          <w:i/>
          <w:vertAlign w:val="subscript"/>
          <w:lang w:eastAsia="ru-RU"/>
        </w:rPr>
        <w:t>сэ</w:t>
      </w:r>
      <w:proofErr w:type="spellEnd"/>
      <w:r w:rsidRPr="006B233A">
        <w:rPr>
          <w:i/>
          <w:lang w:eastAsia="ru-RU"/>
        </w:rPr>
        <w:t xml:space="preserve"> </w:t>
      </w:r>
      <w:r>
        <w:rPr>
          <w:lang w:eastAsia="ru-RU"/>
        </w:rPr>
        <w:t xml:space="preserve">– </w:t>
      </w:r>
      <w:r w:rsidRPr="006B233A">
        <w:rPr>
          <w:lang w:eastAsia="ru-RU"/>
        </w:rPr>
        <w:t>социально-экономические потери (затраты, понесенные вследствие гибели и травматизма);</w:t>
      </w:r>
    </w:p>
    <w:p w:rsidR="00A25655" w:rsidRPr="006B233A" w:rsidRDefault="00A25655" w:rsidP="006B233A">
      <w:pPr>
        <w:tabs>
          <w:tab w:val="left" w:pos="0"/>
        </w:tabs>
        <w:rPr>
          <w:lang w:eastAsia="ru-RU"/>
        </w:rPr>
      </w:pPr>
      <w:proofErr w:type="spellStart"/>
      <w:r w:rsidRPr="006B233A">
        <w:rPr>
          <w:i/>
          <w:lang w:eastAsia="ru-RU"/>
        </w:rPr>
        <w:t>П</w:t>
      </w:r>
      <w:r w:rsidRPr="006B233A">
        <w:rPr>
          <w:i/>
          <w:vertAlign w:val="subscript"/>
          <w:lang w:eastAsia="ru-RU"/>
        </w:rPr>
        <w:t>нв</w:t>
      </w:r>
      <w:proofErr w:type="spellEnd"/>
      <w:r w:rsidRPr="006B233A">
        <w:rPr>
          <w:i/>
          <w:lang w:eastAsia="ru-RU"/>
        </w:rPr>
        <w:t xml:space="preserve"> </w:t>
      </w:r>
      <w:r>
        <w:rPr>
          <w:lang w:eastAsia="ru-RU"/>
        </w:rPr>
        <w:t>–</w:t>
      </w:r>
      <w:r w:rsidRPr="006B233A">
        <w:rPr>
          <w:lang w:eastAsia="ru-RU"/>
        </w:rPr>
        <w:t xml:space="preserve"> косвенный ущерб;</w:t>
      </w:r>
    </w:p>
    <w:p w:rsidR="00A25655" w:rsidRPr="006B233A" w:rsidRDefault="00A25655" w:rsidP="006B233A">
      <w:pPr>
        <w:tabs>
          <w:tab w:val="left" w:pos="0"/>
        </w:tabs>
        <w:rPr>
          <w:lang w:eastAsia="ru-RU"/>
        </w:rPr>
      </w:pPr>
      <w:proofErr w:type="spellStart"/>
      <w:r w:rsidRPr="006B233A">
        <w:rPr>
          <w:i/>
          <w:lang w:eastAsia="ru-RU"/>
        </w:rPr>
        <w:t>П</w:t>
      </w:r>
      <w:r w:rsidRPr="006B233A">
        <w:rPr>
          <w:i/>
          <w:vertAlign w:val="subscript"/>
          <w:lang w:eastAsia="ru-RU"/>
        </w:rPr>
        <w:t>экол</w:t>
      </w:r>
      <w:proofErr w:type="spellEnd"/>
      <w:r>
        <w:rPr>
          <w:lang w:eastAsia="ru-RU"/>
        </w:rPr>
        <w:t xml:space="preserve"> –</w:t>
      </w:r>
      <w:r w:rsidRPr="006B233A">
        <w:rPr>
          <w:lang w:eastAsia="ru-RU"/>
        </w:rPr>
        <w:t xml:space="preserve"> экологический ущерб (урон, нанесенный объектам окружающей природной среды).</w:t>
      </w:r>
    </w:p>
    <w:p w:rsidR="00A25655" w:rsidRPr="006B233A" w:rsidRDefault="00A25655" w:rsidP="006B233A">
      <w:pPr>
        <w:tabs>
          <w:tab w:val="left" w:pos="0"/>
        </w:tabs>
        <w:rPr>
          <w:lang w:eastAsia="ru-RU"/>
        </w:rPr>
      </w:pPr>
      <w:proofErr w:type="spellStart"/>
      <w:r w:rsidRPr="006B233A">
        <w:rPr>
          <w:i/>
          <w:lang w:eastAsia="ru-RU"/>
        </w:rPr>
        <w:t>П</w:t>
      </w:r>
      <w:r w:rsidRPr="006B233A">
        <w:rPr>
          <w:i/>
          <w:vertAlign w:val="subscript"/>
          <w:lang w:eastAsia="ru-RU"/>
        </w:rPr>
        <w:t>втр</w:t>
      </w:r>
      <w:proofErr w:type="spellEnd"/>
      <w:r>
        <w:rPr>
          <w:lang w:eastAsia="ru-RU"/>
        </w:rPr>
        <w:t xml:space="preserve"> –</w:t>
      </w:r>
      <w:r w:rsidRPr="006B233A">
        <w:rPr>
          <w:lang w:eastAsia="ru-RU"/>
        </w:rPr>
        <w:t xml:space="preserve"> потери от выбытия трудовых ресурсов в результате гибели людей или потери ими трудоспособности.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>Потери в результате уничтожения основных фондов производственных и непроизводственных при аварии, связанной с утечкой природного газа в результате разгерметизации трубопровода (технологического оборудования) состоят из стоимости ремонта/замещения аналогичным. В качестве наихудшего случая принимается вариант, связанный с заменой неисправного оборудования на аналогичное. Потери в результате уничтожения основных фондов при аварии,</w:t>
      </w:r>
      <w:r>
        <w:rPr>
          <w:lang w:eastAsia="ru-RU"/>
        </w:rPr>
        <w:t xml:space="preserve"> </w:t>
      </w:r>
      <w:r w:rsidRPr="00D23847">
        <w:rPr>
          <w:lang w:eastAsia="ru-RU"/>
        </w:rPr>
        <w:t>связанной с утечкой природного газа в результате разгерметизации трубопровода (технологического оборудования), состоят из стоимо</w:t>
      </w:r>
      <w:r>
        <w:rPr>
          <w:lang w:eastAsia="ru-RU"/>
        </w:rPr>
        <w:t xml:space="preserve">сти нового участка трубопровода </w:t>
      </w:r>
      <w:r w:rsidRPr="00D23847">
        <w:rPr>
          <w:lang w:eastAsia="ru-RU"/>
        </w:rPr>
        <w:t>(технологического оборудова</w:t>
      </w:r>
      <w:r>
        <w:rPr>
          <w:lang w:eastAsia="ru-RU"/>
        </w:rPr>
        <w:t xml:space="preserve">ния). </w:t>
      </w:r>
      <w:r w:rsidRPr="00D23847">
        <w:rPr>
          <w:lang w:eastAsia="ru-RU"/>
        </w:rPr>
        <w:t>При взрыве потери основных фондов состоят из стоимости полной замены участка газопровода, оборудования котельной и стоимости услуг посторонних организаций, привлеченных к ремонту (стоимость ремонта, транспортные расходы, надбавки к заработной плате и затраты на дополнительную электроэнергию и т.д.).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>
        <w:rPr>
          <w:lang w:eastAsia="ru-RU"/>
        </w:rPr>
        <w:t xml:space="preserve">Потери </w:t>
      </w:r>
      <w:r w:rsidRPr="00D23847">
        <w:rPr>
          <w:lang w:eastAsia="ru-RU"/>
        </w:rPr>
        <w:t>в результате уничтожения (повреждения) товарно-материальных ценностей (природного газа) в результате аварии, связанной с разгерметизацией трубопровода (технического оборудования), состоят из стоимости утраченного природного газа.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lastRenderedPageBreak/>
        <w:t>В расчетах принято, что стоимость 1000 м</w:t>
      </w:r>
      <w:r w:rsidRPr="00D23847">
        <w:rPr>
          <w:vertAlign w:val="superscript"/>
          <w:lang w:eastAsia="ru-RU"/>
        </w:rPr>
        <w:t>3</w:t>
      </w:r>
      <w:r w:rsidRPr="00D23847">
        <w:rPr>
          <w:lang w:eastAsia="ru-RU"/>
        </w:rPr>
        <w:t xml:space="preserve"> природного газа в ценах марта 2010 г. составляет 3515 руб.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>Потеря газа согласно расчёту составила:</w:t>
      </w:r>
    </w:p>
    <w:p w:rsidR="00A25655" w:rsidRPr="00D23847" w:rsidRDefault="00A25655" w:rsidP="008A0F2A">
      <w:pPr>
        <w:pStyle w:val="11"/>
        <w:numPr>
          <w:ilvl w:val="0"/>
          <w:numId w:val="11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>при аварии на газопроводе:</w:t>
      </w:r>
      <w:r w:rsidRPr="00D23847">
        <w:rPr>
          <w:lang w:eastAsia="ru-RU"/>
        </w:rPr>
        <w:t xml:space="preserve"> 66,8 м</w:t>
      </w:r>
      <w:r w:rsidRPr="00D23847">
        <w:rPr>
          <w:vertAlign w:val="superscript"/>
          <w:lang w:eastAsia="ru-RU"/>
        </w:rPr>
        <w:t>3</w:t>
      </w:r>
      <w:r w:rsidRPr="00D23847">
        <w:rPr>
          <w:lang w:eastAsia="ru-RU"/>
        </w:rPr>
        <w:t>;</w:t>
      </w:r>
    </w:p>
    <w:p w:rsidR="00A25655" w:rsidRPr="00D23847" w:rsidRDefault="00A25655" w:rsidP="008A0F2A">
      <w:pPr>
        <w:pStyle w:val="11"/>
        <w:numPr>
          <w:ilvl w:val="0"/>
          <w:numId w:val="11"/>
        </w:numPr>
        <w:tabs>
          <w:tab w:val="left" w:pos="0"/>
        </w:tabs>
        <w:rPr>
          <w:lang w:eastAsia="ru-RU"/>
        </w:rPr>
      </w:pPr>
      <w:r>
        <w:rPr>
          <w:lang w:eastAsia="ru-RU"/>
        </w:rPr>
        <w:t xml:space="preserve">при аварии на котельных: </w:t>
      </w:r>
      <w:r w:rsidRPr="00D23847">
        <w:rPr>
          <w:lang w:eastAsia="ru-RU"/>
        </w:rPr>
        <w:t>576, 252 и 18 м</w:t>
      </w:r>
      <w:r w:rsidRPr="00D23847">
        <w:rPr>
          <w:vertAlign w:val="superscript"/>
          <w:lang w:eastAsia="ru-RU"/>
        </w:rPr>
        <w:t>3</w:t>
      </w:r>
      <w:r w:rsidRPr="00D23847">
        <w:rPr>
          <w:lang w:eastAsia="ru-RU"/>
        </w:rPr>
        <w:t>;</w:t>
      </w:r>
      <w:r w:rsidR="00666323">
        <w:rPr>
          <w:lang w:eastAsia="ru-RU"/>
        </w:rPr>
        <w:t xml:space="preserve"> </w:t>
      </w:r>
    </w:p>
    <w:p w:rsidR="00A25655" w:rsidRPr="00D23847" w:rsidRDefault="00A25655" w:rsidP="008A0F2A">
      <w:pPr>
        <w:pStyle w:val="11"/>
        <w:numPr>
          <w:ilvl w:val="0"/>
          <w:numId w:val="11"/>
        </w:num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>имущество третьих лиц не пострадало.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 xml:space="preserve">Прямые потери условно определяются исходя из двух составляющих: балансовой стоимости участка газопровода (котельной с оборудованием) и ущерба нанесенного уничтожением газа. 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>Стоимость 1 п/м повреждённого участка газопровода диаметра 0,1 м - 1,0 тыс. руб.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>В расчётах берём в среднем замену участка длиной 20 м. Стоимость повреждённого участка в этом случае составит 20 тыс. рублей.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 xml:space="preserve">Балансовая стоимость ГРП с оборудованием в среднем составляет </w:t>
      </w:r>
      <w:r w:rsidR="008573FA" w:rsidRPr="001D11F0">
        <w:rPr>
          <w:b/>
          <w:bCs/>
        </w:rPr>
        <w:t>3,0 – 5,0 млн. руб</w:t>
      </w:r>
      <w:r w:rsidRPr="00D23847">
        <w:rPr>
          <w:lang w:eastAsia="ru-RU"/>
        </w:rPr>
        <w:t>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 xml:space="preserve">Балансовая стоимость котельных с оборудованием составляет: </w:t>
      </w:r>
      <w:r w:rsidR="008573FA">
        <w:rPr>
          <w:b/>
          <w:bCs/>
        </w:rPr>
        <w:t>15. 10 и 5 млн. руб</w:t>
      </w:r>
      <w:r w:rsidRPr="00D23847">
        <w:rPr>
          <w:lang w:eastAsia="ru-RU"/>
        </w:rPr>
        <w:t xml:space="preserve">. 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 xml:space="preserve">Стоимость природного газа составляет: </w:t>
      </w:r>
      <w:r w:rsidR="008573FA">
        <w:rPr>
          <w:b/>
          <w:bCs/>
        </w:rPr>
        <w:t>235, 2025,</w:t>
      </w:r>
      <w:r w:rsidR="00666323">
        <w:rPr>
          <w:b/>
          <w:bCs/>
        </w:rPr>
        <w:t xml:space="preserve"> </w:t>
      </w:r>
      <w:r w:rsidR="008573FA">
        <w:rPr>
          <w:b/>
          <w:bCs/>
        </w:rPr>
        <w:t>886 и 63</w:t>
      </w:r>
      <w:r w:rsidRPr="00D23847">
        <w:rPr>
          <w:lang w:eastAsia="ru-RU"/>
        </w:rPr>
        <w:t xml:space="preserve"> руб. 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 xml:space="preserve">Транспортные расходы, надбавки к заработной плате и затраты на электроэнергию могут составить </w:t>
      </w:r>
      <w:r w:rsidR="008573FA">
        <w:rPr>
          <w:b/>
          <w:bCs/>
        </w:rPr>
        <w:t>10 тыс. руб</w:t>
      </w:r>
      <w:r w:rsidRPr="00D23847">
        <w:rPr>
          <w:lang w:eastAsia="ru-RU"/>
        </w:rPr>
        <w:t>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>Сумма прямого ущерба в данном случае может составить: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 xml:space="preserve">а) при взрыве на участке газопровода – </w:t>
      </w:r>
      <w:r w:rsidR="008573FA">
        <w:rPr>
          <w:b/>
          <w:bCs/>
        </w:rPr>
        <w:t>2</w:t>
      </w:r>
      <w:r w:rsidR="008573FA" w:rsidRPr="0059290D">
        <w:rPr>
          <w:b/>
          <w:bCs/>
        </w:rPr>
        <w:t>0</w:t>
      </w:r>
      <w:r w:rsidR="008573FA">
        <w:rPr>
          <w:b/>
          <w:bCs/>
        </w:rPr>
        <w:t>23</w:t>
      </w:r>
      <w:r w:rsidR="008573FA" w:rsidRPr="0059290D">
        <w:rPr>
          <w:b/>
          <w:bCs/>
        </w:rPr>
        <w:t>5 тыс. руб.</w:t>
      </w:r>
      <w:r w:rsidRPr="00D23847">
        <w:rPr>
          <w:lang w:eastAsia="ru-RU"/>
        </w:rPr>
        <w:t>;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>б) при взрыве в ГРП (ШРП) –</w:t>
      </w:r>
      <w:r w:rsidR="00666323">
        <w:rPr>
          <w:lang w:eastAsia="ru-RU"/>
        </w:rPr>
        <w:t xml:space="preserve"> </w:t>
      </w:r>
      <w:r w:rsidR="008573FA" w:rsidRPr="0059290D">
        <w:rPr>
          <w:b/>
          <w:bCs/>
        </w:rPr>
        <w:t>от 3 млн. 01</w:t>
      </w:r>
      <w:r w:rsidR="008573FA">
        <w:rPr>
          <w:b/>
          <w:bCs/>
        </w:rPr>
        <w:t>0</w:t>
      </w:r>
      <w:r w:rsidR="008573FA" w:rsidRPr="0059290D">
        <w:rPr>
          <w:b/>
          <w:bCs/>
        </w:rPr>
        <w:t xml:space="preserve"> тыс. рублей до 5 млн. 01</w:t>
      </w:r>
      <w:r w:rsidR="008573FA">
        <w:rPr>
          <w:b/>
          <w:bCs/>
        </w:rPr>
        <w:t>1</w:t>
      </w:r>
      <w:r w:rsidR="008573FA" w:rsidRPr="0059290D">
        <w:rPr>
          <w:b/>
          <w:bCs/>
        </w:rPr>
        <w:t xml:space="preserve"> тыс. рублей</w:t>
      </w:r>
      <w:r w:rsidRPr="00D23847">
        <w:rPr>
          <w:lang w:eastAsia="ru-RU"/>
        </w:rPr>
        <w:t>;</w:t>
      </w:r>
      <w:r w:rsidR="00666323">
        <w:rPr>
          <w:lang w:eastAsia="ru-RU"/>
        </w:rPr>
        <w:t xml:space="preserve"> 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proofErr w:type="spellStart"/>
      <w:r w:rsidRPr="004A2F35">
        <w:rPr>
          <w:i/>
          <w:lang w:eastAsia="ru-RU"/>
        </w:rPr>
        <w:t>П</w:t>
      </w:r>
      <w:r w:rsidRPr="004A2F35">
        <w:rPr>
          <w:i/>
          <w:vertAlign w:val="subscript"/>
          <w:lang w:eastAsia="ru-RU"/>
        </w:rPr>
        <w:t>ла</w:t>
      </w:r>
      <w:proofErr w:type="spellEnd"/>
      <w:r>
        <w:rPr>
          <w:i/>
          <w:vertAlign w:val="subscript"/>
          <w:lang w:eastAsia="ru-RU"/>
        </w:rPr>
        <w:t xml:space="preserve"> </w:t>
      </w:r>
      <w:r>
        <w:rPr>
          <w:lang w:eastAsia="ru-RU"/>
        </w:rPr>
        <w:t>–</w:t>
      </w:r>
      <w:r w:rsidRPr="00D23847">
        <w:rPr>
          <w:lang w:eastAsia="ru-RU"/>
        </w:rPr>
        <w:t xml:space="preserve"> затраты на локализацию (ликвидацию) и расследование аварии.</w:t>
      </w:r>
    </w:p>
    <w:p w:rsidR="00A25655" w:rsidRPr="00D23847" w:rsidRDefault="00A25655" w:rsidP="00D23847">
      <w:pPr>
        <w:tabs>
          <w:tab w:val="left" w:pos="0"/>
        </w:tabs>
        <w:rPr>
          <w:lang w:eastAsia="ru-RU"/>
        </w:rPr>
      </w:pPr>
      <w:r w:rsidRPr="00D23847">
        <w:rPr>
          <w:lang w:eastAsia="ru-RU"/>
        </w:rPr>
        <w:t xml:space="preserve">Затраты на локализацию (ликвидацию) и расследование аварии. 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>При расчете затрат на ликвидацию последствий аварии принято привлечение 2-х противопожарных расчетов при тушении пожара в случае возгорания газа и 1 ремонтно-восстановительной бригады для отключения повреждённого участка газопровода.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>Расходы, связанные с ликвидацией последствий аварии, могут составить:</w:t>
      </w:r>
    </w:p>
    <w:p w:rsidR="00A25655" w:rsidRPr="004A2F35" w:rsidRDefault="00A25655" w:rsidP="008A0F2A">
      <w:pPr>
        <w:pStyle w:val="11"/>
        <w:numPr>
          <w:ilvl w:val="0"/>
          <w:numId w:val="12"/>
        </w:num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на участке газопровода - до </w:t>
      </w:r>
      <w:r w:rsidR="008573FA">
        <w:rPr>
          <w:b/>
          <w:bCs/>
        </w:rPr>
        <w:t>50 тыс. руб</w:t>
      </w:r>
      <w:r w:rsidRPr="004A2F35">
        <w:rPr>
          <w:lang w:eastAsia="ru-RU"/>
        </w:rPr>
        <w:t>.;</w:t>
      </w:r>
    </w:p>
    <w:p w:rsidR="00A25655" w:rsidRPr="004A2F35" w:rsidRDefault="00A25655" w:rsidP="008A0F2A">
      <w:pPr>
        <w:pStyle w:val="11"/>
        <w:numPr>
          <w:ilvl w:val="0"/>
          <w:numId w:val="12"/>
        </w:num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на АГРС (ГРП (ГРПШ) – до </w:t>
      </w:r>
      <w:r w:rsidR="008573FA" w:rsidRPr="0059290D">
        <w:rPr>
          <w:b/>
          <w:bCs/>
        </w:rPr>
        <w:t>100 тыс. руб</w:t>
      </w:r>
      <w:r w:rsidRPr="004A2F35">
        <w:rPr>
          <w:lang w:eastAsia="ru-RU"/>
        </w:rPr>
        <w:t>.;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proofErr w:type="spellStart"/>
      <w:r w:rsidRPr="004A2F35">
        <w:rPr>
          <w:i/>
          <w:lang w:eastAsia="ru-RU"/>
        </w:rPr>
        <w:t>П</w:t>
      </w:r>
      <w:r w:rsidRPr="004A2F35">
        <w:rPr>
          <w:i/>
          <w:vertAlign w:val="subscript"/>
          <w:lang w:eastAsia="ru-RU"/>
        </w:rPr>
        <w:t>сэ</w:t>
      </w:r>
      <w:proofErr w:type="spellEnd"/>
      <w:r>
        <w:rPr>
          <w:i/>
          <w:lang w:eastAsia="ru-RU"/>
        </w:rPr>
        <w:t xml:space="preserve"> –</w:t>
      </w:r>
      <w:r w:rsidRPr="004A2F35">
        <w:rPr>
          <w:lang w:eastAsia="ru-RU"/>
        </w:rPr>
        <w:t xml:space="preserve"> социально-экономические потери (затраты, понесенные вследствие гибели и травматизма).</w:t>
      </w:r>
    </w:p>
    <w:p w:rsidR="00A25655" w:rsidRPr="004A2F35" w:rsidRDefault="00666323" w:rsidP="004A2F35">
      <w:pPr>
        <w:tabs>
          <w:tab w:val="left" w:pos="0"/>
        </w:tabs>
        <w:rPr>
          <w:lang w:eastAsia="ru-RU"/>
        </w:rPr>
      </w:pPr>
      <w:r>
        <w:rPr>
          <w:lang w:eastAsia="ru-RU"/>
        </w:rPr>
        <w:t xml:space="preserve"> </w:t>
      </w:r>
      <w:r w:rsidR="00A25655" w:rsidRPr="004A2F35">
        <w:rPr>
          <w:lang w:eastAsia="ru-RU"/>
        </w:rPr>
        <w:t xml:space="preserve">Размеры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28.04.2001 г. №332 «Об утверждении порядка оплаты дополнительных расходов на </w:t>
      </w:r>
      <w:r w:rsidR="00A25655" w:rsidRPr="004A2F35">
        <w:rPr>
          <w:lang w:eastAsia="ru-RU"/>
        </w:rPr>
        <w:lastRenderedPageBreak/>
        <w:t>медицинскую, социальную и профессиональную реабилитацию лиц, пострадавших в результате несчастных случаев на производстве и профессиональных заболеваний».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>Социальный ущерб при аварии связанной с разгерметизацией участка газопровода и</w:t>
      </w:r>
      <w:r w:rsidR="00666323">
        <w:rPr>
          <w:lang w:eastAsia="ru-RU"/>
        </w:rPr>
        <w:t xml:space="preserve"> </w:t>
      </w:r>
      <w:r w:rsidRPr="004A2F35">
        <w:rPr>
          <w:lang w:eastAsia="ru-RU"/>
        </w:rPr>
        <w:t>технологического оборудования, будет определяться числом погибших</w:t>
      </w:r>
      <w:r w:rsidR="00666323">
        <w:rPr>
          <w:lang w:eastAsia="ru-RU"/>
        </w:rPr>
        <w:t xml:space="preserve"> </w:t>
      </w:r>
      <w:r w:rsidRPr="004A2F35">
        <w:rPr>
          <w:lang w:eastAsia="ru-RU"/>
        </w:rPr>
        <w:t>и получивших клинические симптомы поражения. Экономическая составляющая социального ущерба, если принять, что стоимость лечения одного пострадавшего - 15 тыс. руб., а компенсация семье погибшего - 150 тыс. руб., может составить:</w:t>
      </w:r>
    </w:p>
    <w:p w:rsidR="00A25655" w:rsidRPr="004A2F35" w:rsidRDefault="00A25655" w:rsidP="008A0F2A">
      <w:pPr>
        <w:pStyle w:val="11"/>
        <w:numPr>
          <w:ilvl w:val="0"/>
          <w:numId w:val="13"/>
        </w:num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при 1 пострадавшем – </w:t>
      </w:r>
      <w:r w:rsidRPr="00D077F9">
        <w:rPr>
          <w:b/>
          <w:lang w:eastAsia="ru-RU"/>
        </w:rPr>
        <w:t>15 тыс. рублей</w:t>
      </w:r>
      <w:r w:rsidRPr="004A2F35">
        <w:rPr>
          <w:lang w:eastAsia="ru-RU"/>
        </w:rPr>
        <w:t>;</w:t>
      </w:r>
    </w:p>
    <w:p w:rsidR="00A25655" w:rsidRPr="004A2F35" w:rsidRDefault="00A25655" w:rsidP="008A0F2A">
      <w:pPr>
        <w:pStyle w:val="11"/>
        <w:numPr>
          <w:ilvl w:val="0"/>
          <w:numId w:val="13"/>
        </w:num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при 1 погибшем и 3 пострадавших – </w:t>
      </w:r>
      <w:r w:rsidRPr="00D077F9">
        <w:rPr>
          <w:b/>
          <w:lang w:eastAsia="ru-RU"/>
        </w:rPr>
        <w:t>195 тыс. рублей</w:t>
      </w:r>
      <w:r w:rsidRPr="004A2F35">
        <w:rPr>
          <w:lang w:eastAsia="ru-RU"/>
        </w:rPr>
        <w:t>;</w:t>
      </w:r>
    </w:p>
    <w:p w:rsidR="00A25655" w:rsidRPr="004A2F35" w:rsidRDefault="00A25655" w:rsidP="008A0F2A">
      <w:pPr>
        <w:pStyle w:val="11"/>
        <w:numPr>
          <w:ilvl w:val="0"/>
          <w:numId w:val="13"/>
        </w:num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при 1 погибшем и 7 пострадавших – </w:t>
      </w:r>
      <w:r w:rsidRPr="00D077F9">
        <w:rPr>
          <w:b/>
          <w:lang w:eastAsia="ru-RU"/>
        </w:rPr>
        <w:t>255 тыс. рублей</w:t>
      </w:r>
      <w:r w:rsidRPr="004A2F35">
        <w:rPr>
          <w:lang w:eastAsia="ru-RU"/>
        </w:rPr>
        <w:t>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>Косвенный ущерб определяется как часть доходов, недополученных объектами</w:t>
      </w:r>
      <w:r w:rsidRPr="00B35279">
        <w:rPr>
          <w:lang w:eastAsia="ru-RU"/>
        </w:rPr>
        <w:t xml:space="preserve"> </w:t>
      </w:r>
      <w:r w:rsidRPr="004A2F35">
        <w:rPr>
          <w:lang w:eastAsia="ru-RU"/>
        </w:rPr>
        <w:t xml:space="preserve">в результате простоя, зарплата и условно-постоянные расходы за время простоя и убытки, вызванные уплатой различных неустоек, штрафов, пени и пр. Он может составить </w:t>
      </w:r>
      <w:r w:rsidRPr="00D077F9">
        <w:rPr>
          <w:b/>
          <w:lang w:eastAsia="ru-RU"/>
        </w:rPr>
        <w:t>от 100 тыс. до 1 млн. тыс. руб.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proofErr w:type="spellStart"/>
      <w:r w:rsidRPr="004A2F35">
        <w:rPr>
          <w:i/>
          <w:lang w:eastAsia="ru-RU"/>
        </w:rPr>
        <w:t>П</w:t>
      </w:r>
      <w:r w:rsidRPr="004A2F35">
        <w:rPr>
          <w:i/>
          <w:vertAlign w:val="subscript"/>
          <w:lang w:eastAsia="ru-RU"/>
        </w:rPr>
        <w:t>экол</w:t>
      </w:r>
      <w:proofErr w:type="spellEnd"/>
      <w:r w:rsidRPr="004A2F35">
        <w:rPr>
          <w:i/>
          <w:lang w:eastAsia="ru-RU"/>
        </w:rPr>
        <w:t>-</w:t>
      </w:r>
      <w:r w:rsidRPr="004A2F35">
        <w:rPr>
          <w:lang w:eastAsia="ru-RU"/>
        </w:rPr>
        <w:t xml:space="preserve"> экологический ущерб (урон, нанесенный объектам окружающей природной среды).</w:t>
      </w:r>
    </w:p>
    <w:p w:rsidR="00A25655" w:rsidRPr="00B35279" w:rsidRDefault="00A25655" w:rsidP="004A2F35">
      <w:pPr>
        <w:tabs>
          <w:tab w:val="left" w:pos="0"/>
        </w:tabs>
        <w:rPr>
          <w:lang w:eastAsia="ru-RU"/>
        </w:rPr>
      </w:pPr>
      <w:r w:rsidRPr="00B35279">
        <w:rPr>
          <w:lang w:eastAsia="ru-RU"/>
        </w:rPr>
        <w:t xml:space="preserve">При выбросе природного газа возможно загрязнение атмосферы. </w:t>
      </w:r>
    </w:p>
    <w:p w:rsidR="00A25655" w:rsidRPr="00B35279" w:rsidRDefault="00A25655" w:rsidP="004A2F35">
      <w:pPr>
        <w:tabs>
          <w:tab w:val="left" w:pos="0"/>
        </w:tabs>
        <w:rPr>
          <w:lang w:eastAsia="ru-RU"/>
        </w:rPr>
      </w:pPr>
      <w:r w:rsidRPr="00B35279">
        <w:rPr>
          <w:lang w:eastAsia="ru-RU"/>
        </w:rPr>
        <w:t>Выбросы природного газа обладают высокой испаряемостью, приводят к загрязнению приземного слоя воздуха. Природный газ при любых погодных условиях испаряется практически полностью.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Экологический ущерб определяется как сумма ущербов от различных видов вредного воздействия на объекты окружающей природной среды (ущерб от загрязнения атмосферы, водных ресурсов, почвы, ущерб, связанный с уничтожением биологических (в том числе лесных массивов) ресурсов, от засорения территории обломками зданий, сооружений, оборудования и т.д.). Ущерб от загрязнения атмосферного воздуха определяется, исходя из массы загрязняющих веществ, рассеивающихся в атмосфере. Масса загрязняющих веществ находится расчетным путем. 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>Расчет производился в соответствии по формуле:</w:t>
      </w:r>
    </w:p>
    <w:p w:rsidR="00A25655" w:rsidRPr="004A2F35" w:rsidRDefault="00A25655" w:rsidP="004A2F35">
      <w:pPr>
        <w:tabs>
          <w:tab w:val="left" w:pos="0"/>
        </w:tabs>
        <w:jc w:val="center"/>
        <w:rPr>
          <w:i/>
          <w:lang w:eastAsia="ru-RU"/>
        </w:rPr>
      </w:pPr>
      <w:proofErr w:type="spellStart"/>
      <w:r w:rsidRPr="004A2F35">
        <w:rPr>
          <w:i/>
          <w:lang w:eastAsia="ru-RU"/>
        </w:rPr>
        <w:t>Э</w:t>
      </w:r>
      <w:r w:rsidRPr="004A2F35">
        <w:rPr>
          <w:i/>
          <w:vertAlign w:val="subscript"/>
          <w:lang w:eastAsia="ru-RU"/>
        </w:rPr>
        <w:t>а</w:t>
      </w:r>
      <w:proofErr w:type="spellEnd"/>
      <w:r w:rsidRPr="004A2F35">
        <w:rPr>
          <w:i/>
          <w:lang w:eastAsia="ru-RU"/>
        </w:rPr>
        <w:t>=</w:t>
      </w:r>
      <w:proofErr w:type="gramStart"/>
      <w:r w:rsidRPr="004A2F35">
        <w:rPr>
          <w:i/>
          <w:lang w:eastAsia="ru-RU"/>
        </w:rPr>
        <w:t xml:space="preserve">5( </w:t>
      </w:r>
      <w:proofErr w:type="spellStart"/>
      <w:r w:rsidRPr="004A2F35">
        <w:rPr>
          <w:i/>
          <w:lang w:eastAsia="ru-RU"/>
        </w:rPr>
        <w:t>Н</w:t>
      </w:r>
      <w:r w:rsidRPr="004A2F35">
        <w:rPr>
          <w:i/>
          <w:vertAlign w:val="subscript"/>
          <w:lang w:eastAsia="ru-RU"/>
        </w:rPr>
        <w:t>ба</w:t>
      </w:r>
      <w:proofErr w:type="gramEnd"/>
      <w:r w:rsidRPr="004A2F35">
        <w:rPr>
          <w:i/>
          <w:vertAlign w:val="subscript"/>
          <w:lang w:eastAsia="ru-RU"/>
        </w:rPr>
        <w:t>i</w:t>
      </w:r>
      <w:proofErr w:type="spellEnd"/>
      <w:r>
        <w:rPr>
          <w:i/>
          <w:lang w:eastAsia="ru-RU"/>
        </w:rPr>
        <w:t>*</w:t>
      </w:r>
      <w:proofErr w:type="spellStart"/>
      <w:r w:rsidRPr="004A2F35">
        <w:rPr>
          <w:i/>
          <w:lang w:eastAsia="ru-RU"/>
        </w:rPr>
        <w:t>М</w:t>
      </w:r>
      <w:r w:rsidRPr="004A2F35">
        <w:rPr>
          <w:i/>
          <w:vertAlign w:val="subscript"/>
          <w:lang w:eastAsia="ru-RU"/>
        </w:rPr>
        <w:t>иi</w:t>
      </w:r>
      <w:proofErr w:type="spellEnd"/>
      <w:r w:rsidRPr="004A2F35">
        <w:rPr>
          <w:i/>
          <w:lang w:eastAsia="ru-RU"/>
        </w:rPr>
        <w:t xml:space="preserve"> )</w:t>
      </w:r>
      <w:r>
        <w:rPr>
          <w:i/>
          <w:lang w:eastAsia="ru-RU"/>
        </w:rPr>
        <w:t>*</w:t>
      </w:r>
      <w:r w:rsidRPr="004A2F35">
        <w:rPr>
          <w:i/>
          <w:lang w:eastAsia="ru-RU"/>
        </w:rPr>
        <w:t>К</w:t>
      </w:r>
      <w:r w:rsidRPr="004A2F35">
        <w:rPr>
          <w:i/>
          <w:vertAlign w:val="subscript"/>
          <w:lang w:eastAsia="ru-RU"/>
        </w:rPr>
        <w:t xml:space="preserve">и </w:t>
      </w:r>
      <w:r>
        <w:rPr>
          <w:i/>
          <w:lang w:eastAsia="ru-RU"/>
        </w:rPr>
        <w:t>*</w:t>
      </w:r>
      <w:proofErr w:type="spellStart"/>
      <w:r w:rsidRPr="004A2F35">
        <w:rPr>
          <w:i/>
          <w:lang w:eastAsia="ru-RU"/>
        </w:rPr>
        <w:t>К</w:t>
      </w:r>
      <w:r w:rsidRPr="004A2F35">
        <w:rPr>
          <w:i/>
          <w:vertAlign w:val="subscript"/>
          <w:lang w:eastAsia="ru-RU"/>
        </w:rPr>
        <w:t>эа</w:t>
      </w:r>
      <w:proofErr w:type="spellEnd"/>
      <w:r>
        <w:rPr>
          <w:i/>
          <w:vertAlign w:val="subscript"/>
          <w:lang w:eastAsia="ru-RU"/>
        </w:rPr>
        <w:t xml:space="preserve"> </w:t>
      </w:r>
      <w:r w:rsidRPr="004A2F35">
        <w:rPr>
          <w:i/>
          <w:lang w:eastAsia="ru-RU"/>
        </w:rPr>
        <w:t>,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где </w:t>
      </w:r>
      <w:proofErr w:type="spellStart"/>
      <w:r w:rsidRPr="004A2F35">
        <w:rPr>
          <w:i/>
          <w:lang w:eastAsia="ru-RU"/>
        </w:rPr>
        <w:t>Н</w:t>
      </w:r>
      <w:r w:rsidRPr="004A2F35">
        <w:rPr>
          <w:i/>
          <w:vertAlign w:val="subscript"/>
          <w:lang w:eastAsia="ru-RU"/>
        </w:rPr>
        <w:t>баi</w:t>
      </w:r>
      <w:proofErr w:type="spellEnd"/>
      <w:r w:rsidRPr="004A2F35">
        <w:rPr>
          <w:lang w:eastAsia="ru-RU"/>
        </w:rPr>
        <w:t xml:space="preserve"> - базовый норматив платы за выброс в атмосферу газов и продуктов горения.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proofErr w:type="spellStart"/>
      <w:r w:rsidRPr="004A2F35">
        <w:rPr>
          <w:i/>
          <w:lang w:eastAsia="ru-RU"/>
        </w:rPr>
        <w:t>Н</w:t>
      </w:r>
      <w:r w:rsidRPr="004A2F35">
        <w:rPr>
          <w:i/>
          <w:vertAlign w:val="subscript"/>
          <w:lang w:eastAsia="ru-RU"/>
        </w:rPr>
        <w:t>баi</w:t>
      </w:r>
      <w:proofErr w:type="spellEnd"/>
      <w:r w:rsidRPr="004A2F35">
        <w:rPr>
          <w:vertAlign w:val="subscript"/>
          <w:lang w:eastAsia="ru-RU"/>
        </w:rPr>
        <w:t xml:space="preserve"> </w:t>
      </w:r>
      <w:r w:rsidRPr="004A2F35">
        <w:rPr>
          <w:lang w:eastAsia="ru-RU"/>
        </w:rPr>
        <w:t>принимался равным 25 руб./т.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proofErr w:type="spellStart"/>
      <w:r w:rsidRPr="004A2F35">
        <w:rPr>
          <w:i/>
          <w:lang w:eastAsia="ru-RU"/>
        </w:rPr>
        <w:t>М</w:t>
      </w:r>
      <w:r w:rsidRPr="004A2F35">
        <w:rPr>
          <w:i/>
          <w:vertAlign w:val="subscript"/>
          <w:lang w:eastAsia="ru-RU"/>
        </w:rPr>
        <w:t>иi</w:t>
      </w:r>
      <w:proofErr w:type="spellEnd"/>
      <w:r w:rsidRPr="004A2F35">
        <w:rPr>
          <w:i/>
          <w:vertAlign w:val="subscript"/>
          <w:lang w:eastAsia="ru-RU"/>
        </w:rPr>
        <w:t xml:space="preserve"> </w:t>
      </w:r>
      <w:r w:rsidRPr="004A2F35">
        <w:rPr>
          <w:lang w:eastAsia="ru-RU"/>
        </w:rPr>
        <w:t>- масса i-</w:t>
      </w:r>
      <w:proofErr w:type="spellStart"/>
      <w:r w:rsidRPr="004A2F35">
        <w:rPr>
          <w:lang w:eastAsia="ru-RU"/>
        </w:rPr>
        <w:t>го</w:t>
      </w:r>
      <w:proofErr w:type="spellEnd"/>
      <w:r w:rsidRPr="004A2F35">
        <w:rPr>
          <w:lang w:eastAsia="ru-RU"/>
        </w:rPr>
        <w:t xml:space="preserve"> загрязняющего вещества, выброшенного в атмосферу при аварии (пожаре), </w:t>
      </w:r>
      <w:proofErr w:type="gramStart"/>
      <w:r w:rsidRPr="004A2F35">
        <w:rPr>
          <w:lang w:eastAsia="ru-RU"/>
        </w:rPr>
        <w:t>т..</w:t>
      </w:r>
      <w:proofErr w:type="gramEnd"/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i/>
          <w:lang w:eastAsia="ru-RU"/>
        </w:rPr>
        <w:t>К</w:t>
      </w:r>
      <w:r w:rsidRPr="004A2F35">
        <w:rPr>
          <w:i/>
          <w:vertAlign w:val="subscript"/>
          <w:lang w:eastAsia="ru-RU"/>
        </w:rPr>
        <w:t>и</w:t>
      </w:r>
      <w:r w:rsidRPr="004A2F35">
        <w:rPr>
          <w:i/>
          <w:lang w:eastAsia="ru-RU"/>
        </w:rPr>
        <w:t xml:space="preserve"> </w:t>
      </w:r>
      <w:r w:rsidRPr="004A2F35">
        <w:rPr>
          <w:lang w:eastAsia="ru-RU"/>
        </w:rPr>
        <w:t>- коэффициент индексации платы за загрязнение окружающей природной среды.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proofErr w:type="spellStart"/>
      <w:r w:rsidRPr="004A2F35">
        <w:rPr>
          <w:i/>
          <w:lang w:eastAsia="ru-RU"/>
        </w:rPr>
        <w:lastRenderedPageBreak/>
        <w:t>К</w:t>
      </w:r>
      <w:r w:rsidRPr="004A2F35">
        <w:rPr>
          <w:i/>
          <w:vertAlign w:val="subscript"/>
          <w:lang w:eastAsia="ru-RU"/>
        </w:rPr>
        <w:t>эа</w:t>
      </w:r>
      <w:proofErr w:type="spellEnd"/>
      <w:r w:rsidRPr="004A2F35">
        <w:rPr>
          <w:i/>
          <w:lang w:eastAsia="ru-RU"/>
        </w:rPr>
        <w:t xml:space="preserve"> </w:t>
      </w:r>
      <w:r w:rsidRPr="004A2F35">
        <w:rPr>
          <w:lang w:eastAsia="ru-RU"/>
        </w:rPr>
        <w:t>- коэффициент экологической ситуации и экологической значимости состояния атмосферного воздуха экономических районов Российской Федерации (для Центрального региона при выбросе загрязняющих веществ в атмосферу городов равен 1,1*1,2=1,32).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Экологический ущерб для аварии на котельных и газопроводе не превысит </w:t>
      </w:r>
      <w:r w:rsidRPr="00D077F9">
        <w:rPr>
          <w:b/>
          <w:lang w:eastAsia="ru-RU"/>
        </w:rPr>
        <w:t>1 тыс. рублей.</w:t>
      </w:r>
    </w:p>
    <w:p w:rsidR="00A25655" w:rsidRPr="004A2F35" w:rsidRDefault="00A25655" w:rsidP="004A2F35">
      <w:pPr>
        <w:tabs>
          <w:tab w:val="left" w:pos="0"/>
        </w:tabs>
        <w:rPr>
          <w:lang w:eastAsia="ru-RU"/>
        </w:rPr>
      </w:pPr>
      <w:r w:rsidRPr="004A2F35">
        <w:rPr>
          <w:lang w:eastAsia="ru-RU"/>
        </w:rPr>
        <w:t xml:space="preserve">Возможный материальный ущерб при чрезвычайных ситуациях на объектах газового хозяйства приведён в таблице </w:t>
      </w:r>
      <w:r>
        <w:rPr>
          <w:lang w:eastAsia="ru-RU"/>
        </w:rPr>
        <w:t>ниже.</w:t>
      </w:r>
    </w:p>
    <w:p w:rsidR="00A25655" w:rsidRPr="008916AD" w:rsidRDefault="00A25655" w:rsidP="008916AD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8916AD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8916AD">
        <w:rPr>
          <w:color w:val="auto"/>
          <w:kern w:val="0"/>
          <w:sz w:val="20"/>
          <w:szCs w:val="20"/>
          <w:lang w:eastAsia="ru-RU"/>
        </w:rPr>
        <w:fldChar w:fldCharType="begin"/>
      </w:r>
      <w:r w:rsidRPr="008916AD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8916AD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9</w:t>
      </w:r>
      <w:r w:rsidR="00A85629" w:rsidRPr="008916AD">
        <w:rPr>
          <w:color w:val="auto"/>
          <w:kern w:val="0"/>
          <w:sz w:val="20"/>
          <w:szCs w:val="20"/>
          <w:lang w:eastAsia="ru-RU"/>
        </w:rPr>
        <w:fldChar w:fldCharType="end"/>
      </w:r>
      <w:r w:rsidRPr="008916AD">
        <w:rPr>
          <w:color w:val="auto"/>
          <w:kern w:val="0"/>
          <w:sz w:val="20"/>
          <w:szCs w:val="20"/>
          <w:lang w:eastAsia="ru-RU"/>
        </w:rPr>
        <w:t xml:space="preserve"> – Размер возможного ущерба при ЧС на объектах газового хозяйства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52"/>
        <w:gridCol w:w="1321"/>
        <w:gridCol w:w="1673"/>
        <w:gridCol w:w="1221"/>
        <w:gridCol w:w="1864"/>
      </w:tblGrid>
      <w:tr w:rsidR="00A25655" w:rsidRPr="00A76F46" w:rsidTr="00C336EA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Наименование</w:t>
            </w:r>
          </w:p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Ущерб</w:t>
            </w:r>
          </w:p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 xml:space="preserve">(млн. </w:t>
            </w:r>
            <w:proofErr w:type="spellStart"/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руб</w:t>
            </w:r>
            <w:proofErr w:type="spellEnd"/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A25655" w:rsidRPr="00A76F46" w:rsidTr="00C336EA"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погибшие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916AD">
              <w:rPr>
                <w:b/>
                <w:kern w:val="0"/>
                <w:sz w:val="20"/>
                <w:szCs w:val="20"/>
                <w:lang w:eastAsia="ru-RU"/>
              </w:rPr>
              <w:t>пострадавшие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916AD" w:rsidRDefault="00A25655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FD26FE" w:rsidRPr="00A76F46" w:rsidTr="00C336E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Участок газопровода</w:t>
            </w:r>
          </w:p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диаметром 0,1 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FD26FE" w:rsidRPr="00A76F46" w:rsidTr="00C336E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АГРС (ГРП (ГРПШ)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26FE">
              <w:rPr>
                <w:kern w:val="0"/>
                <w:sz w:val="20"/>
                <w:szCs w:val="20"/>
                <w:lang w:eastAsia="ru-RU"/>
              </w:rPr>
              <w:t>3,39 – 5,4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FE" w:rsidRPr="00FD26FE" w:rsidRDefault="00FD26FE" w:rsidP="00C336E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9E0E5F" w:rsidRDefault="00A25655" w:rsidP="006E0936">
      <w:pPr>
        <w:tabs>
          <w:tab w:val="left" w:pos="0"/>
        </w:tabs>
        <w:rPr>
          <w:lang w:eastAsia="ru-RU"/>
        </w:rPr>
      </w:pPr>
      <w:r w:rsidRPr="008916AD">
        <w:rPr>
          <w:b/>
          <w:lang w:eastAsia="ru-RU"/>
        </w:rPr>
        <w:t>Выводы</w:t>
      </w:r>
      <w:r w:rsidR="00D077F9">
        <w:rPr>
          <w:lang w:eastAsia="ru-RU"/>
        </w:rPr>
        <w:t>:</w:t>
      </w:r>
    </w:p>
    <w:p w:rsidR="0018413E" w:rsidRDefault="00D077F9" w:rsidP="0018413E">
      <w:pPr>
        <w:tabs>
          <w:tab w:val="left" w:pos="0"/>
        </w:tabs>
        <w:rPr>
          <w:snapToGrid w:val="0"/>
        </w:rPr>
      </w:pPr>
      <w:r w:rsidRPr="00854573">
        <w:rPr>
          <w:bCs/>
        </w:rPr>
        <w:t>В результате приведенных расчетов видно</w:t>
      </w:r>
      <w:r w:rsidRPr="00854573">
        <w:rPr>
          <w:b/>
          <w:bCs/>
        </w:rPr>
        <w:t xml:space="preserve">, </w:t>
      </w:r>
      <w:r w:rsidRPr="00854573">
        <w:rPr>
          <w:bCs/>
        </w:rPr>
        <w:t xml:space="preserve">что </w:t>
      </w:r>
      <w:r>
        <w:rPr>
          <w:bCs/>
        </w:rPr>
        <w:t xml:space="preserve">при авариях с утечкой природного газа его количество, участвующего в аварии, составит </w:t>
      </w:r>
      <w:r w:rsidRPr="00E15F47">
        <w:rPr>
          <w:b/>
          <w:bCs/>
        </w:rPr>
        <w:t>от</w:t>
      </w:r>
      <w:r>
        <w:rPr>
          <w:bCs/>
        </w:rPr>
        <w:t xml:space="preserve"> </w:t>
      </w:r>
      <w:r w:rsidRPr="006833F1">
        <w:rPr>
          <w:b/>
          <w:bCs/>
        </w:rPr>
        <w:t xml:space="preserve">127 </w:t>
      </w:r>
      <w:r w:rsidRPr="00E15F47">
        <w:rPr>
          <w:b/>
          <w:bCs/>
        </w:rPr>
        <w:t>д</w:t>
      </w:r>
      <w:r>
        <w:rPr>
          <w:bCs/>
        </w:rPr>
        <w:t xml:space="preserve">о </w:t>
      </w:r>
      <w:r>
        <w:rPr>
          <w:b/>
          <w:bCs/>
        </w:rPr>
        <w:t>207 м</w:t>
      </w:r>
      <w:r>
        <w:rPr>
          <w:b/>
          <w:bCs/>
          <w:vertAlign w:val="superscript"/>
        </w:rPr>
        <w:t>3</w:t>
      </w:r>
      <w:r w:rsidRPr="00EA31A3">
        <w:rPr>
          <w:b/>
        </w:rPr>
        <w:t>.</w:t>
      </w:r>
      <w:r>
        <w:t xml:space="preserve"> Радиус зон поражения составляет - </w:t>
      </w:r>
      <w:r w:rsidRPr="00E15F47">
        <w:rPr>
          <w:b/>
        </w:rPr>
        <w:t>от 5 до</w:t>
      </w:r>
      <w:r>
        <w:t xml:space="preserve"> </w:t>
      </w:r>
      <w:r>
        <w:rPr>
          <w:b/>
        </w:rPr>
        <w:t>100</w:t>
      </w:r>
      <w:r w:rsidRPr="00EA31A3">
        <w:rPr>
          <w:b/>
        </w:rPr>
        <w:t xml:space="preserve"> м</w:t>
      </w:r>
      <w:r>
        <w:t>.</w:t>
      </w:r>
      <w:r w:rsidR="00666323">
        <w:t xml:space="preserve"> </w:t>
      </w:r>
      <w:r>
        <w:t xml:space="preserve">Расстояние от границы жилой зоны до места аварии – от </w:t>
      </w:r>
      <w:r w:rsidRPr="00E15F47">
        <w:rPr>
          <w:b/>
        </w:rPr>
        <w:t>25</w:t>
      </w:r>
      <w:r w:rsidRPr="00D70F4A">
        <w:rPr>
          <w:b/>
        </w:rPr>
        <w:t xml:space="preserve"> </w:t>
      </w:r>
      <w:r>
        <w:rPr>
          <w:b/>
        </w:rPr>
        <w:t xml:space="preserve">до 100 </w:t>
      </w:r>
      <w:r w:rsidRPr="00D70F4A">
        <w:rPr>
          <w:b/>
        </w:rPr>
        <w:t>м</w:t>
      </w:r>
      <w:r>
        <w:t xml:space="preserve">. При этом </w:t>
      </w:r>
      <w:r w:rsidRPr="00854573">
        <w:rPr>
          <w:bCs/>
        </w:rPr>
        <w:t xml:space="preserve">возможное количество погибших </w:t>
      </w:r>
      <w:r>
        <w:rPr>
          <w:bCs/>
        </w:rPr>
        <w:t>может составить</w:t>
      </w:r>
      <w:r w:rsidR="00666323">
        <w:rPr>
          <w:bCs/>
        </w:rPr>
        <w:t xml:space="preserve"> </w:t>
      </w:r>
      <w:r>
        <w:rPr>
          <w:b/>
          <w:bCs/>
        </w:rPr>
        <w:t>1 – 2</w:t>
      </w:r>
      <w:r w:rsidR="00666323">
        <w:rPr>
          <w:b/>
          <w:bCs/>
        </w:rPr>
        <w:t xml:space="preserve"> </w:t>
      </w:r>
      <w:r>
        <w:rPr>
          <w:bCs/>
        </w:rPr>
        <w:t>человека, количество пострадавших -</w:t>
      </w:r>
      <w:r w:rsidR="00666323">
        <w:rPr>
          <w:bCs/>
        </w:rPr>
        <w:t xml:space="preserve"> </w:t>
      </w:r>
      <w:r w:rsidRPr="000733C1">
        <w:rPr>
          <w:b/>
          <w:bCs/>
        </w:rPr>
        <w:t>до</w:t>
      </w:r>
      <w:r>
        <w:rPr>
          <w:bCs/>
        </w:rPr>
        <w:t xml:space="preserve"> </w:t>
      </w:r>
      <w:r>
        <w:rPr>
          <w:b/>
          <w:bCs/>
        </w:rPr>
        <w:t>20</w:t>
      </w:r>
      <w:r>
        <w:rPr>
          <w:bCs/>
        </w:rPr>
        <w:t xml:space="preserve"> человека. Ущерб - </w:t>
      </w:r>
      <w:r w:rsidRPr="000733C1">
        <w:rPr>
          <w:b/>
          <w:bCs/>
        </w:rPr>
        <w:t>до</w:t>
      </w:r>
      <w:r>
        <w:rPr>
          <w:bCs/>
        </w:rPr>
        <w:t xml:space="preserve"> </w:t>
      </w:r>
      <w:r>
        <w:rPr>
          <w:b/>
          <w:bCs/>
        </w:rPr>
        <w:t>5.4</w:t>
      </w:r>
      <w:r w:rsidRPr="00AD569D">
        <w:rPr>
          <w:b/>
          <w:bCs/>
        </w:rPr>
        <w:t xml:space="preserve"> млн. рублей</w:t>
      </w:r>
      <w:r w:rsidRPr="009D337B">
        <w:rPr>
          <w:bCs/>
        </w:rPr>
        <w:t>.</w:t>
      </w:r>
    </w:p>
    <w:p w:rsidR="0018413E" w:rsidRPr="006E0936" w:rsidRDefault="0018413E" w:rsidP="0018413E">
      <w:pPr>
        <w:tabs>
          <w:tab w:val="left" w:pos="0"/>
        </w:tabs>
        <w:rPr>
          <w:lang w:eastAsia="ru-RU"/>
        </w:rPr>
      </w:pPr>
    </w:p>
    <w:p w:rsidR="00A25655" w:rsidRPr="006E0936" w:rsidRDefault="00095946" w:rsidP="00031A3A">
      <w:pPr>
        <w:tabs>
          <w:tab w:val="left" w:pos="0"/>
        </w:tabs>
        <w:rPr>
          <w:b/>
          <w:lang w:eastAsia="ru-RU"/>
        </w:rPr>
      </w:pPr>
      <w:r>
        <w:rPr>
          <w:b/>
          <w:lang w:val="en-US" w:eastAsia="ru-RU"/>
        </w:rPr>
        <w:t>I</w:t>
      </w:r>
      <w:r w:rsidR="00A25655" w:rsidRPr="006E0936">
        <w:rPr>
          <w:b/>
          <w:lang w:val="en-US" w:eastAsia="ru-RU"/>
        </w:rPr>
        <w:t>V</w:t>
      </w:r>
      <w:r w:rsidR="00A25655" w:rsidRPr="006E0936">
        <w:rPr>
          <w:b/>
          <w:lang w:eastAsia="ru-RU"/>
        </w:rPr>
        <w:t>.Анализ возможных последствий пожаров в типовых зданиях</w:t>
      </w:r>
    </w:p>
    <w:p w:rsidR="00A25655" w:rsidRPr="00031A3A" w:rsidRDefault="00A25655" w:rsidP="00031A3A">
      <w:pPr>
        <w:tabs>
          <w:tab w:val="left" w:pos="0"/>
        </w:tabs>
        <w:rPr>
          <w:b/>
          <w:lang w:eastAsia="ru-RU"/>
        </w:rPr>
      </w:pPr>
      <w:r w:rsidRPr="00031A3A">
        <w:rPr>
          <w:b/>
          <w:lang w:eastAsia="ru-RU"/>
        </w:rPr>
        <w:t>Сценарий аварийной ситуации пр</w:t>
      </w:r>
      <w:r>
        <w:rPr>
          <w:b/>
          <w:lang w:eastAsia="ru-RU"/>
        </w:rPr>
        <w:t>и пожаре в проектируемом здании</w:t>
      </w:r>
    </w:p>
    <w:p w:rsidR="00A25655" w:rsidRPr="008C4DB4" w:rsidRDefault="00A25655" w:rsidP="008C4DB4">
      <w:pPr>
        <w:widowControl w:val="0"/>
        <w:ind w:firstLine="851"/>
        <w:rPr>
          <w:spacing w:val="-2"/>
        </w:rPr>
      </w:pPr>
      <w:r w:rsidRPr="008C4DB4">
        <w:rPr>
          <w:spacing w:val="-2"/>
        </w:rPr>
        <w:t>Чрезвычайные ситуации, связанные с пожаром в зданиях, сооружениях и возникновением при этом</w:t>
      </w:r>
      <w:r w:rsidR="00666323">
        <w:rPr>
          <w:spacing w:val="-2"/>
        </w:rPr>
        <w:t xml:space="preserve"> </w:t>
      </w:r>
      <w:r w:rsidRPr="008C4DB4">
        <w:rPr>
          <w:spacing w:val="-2"/>
        </w:rPr>
        <w:t>поражающих факторов, представляющих опасность для людей и зданий, могут случиться при неосторожном обращении с огнем или при неисправности электротехнического оборудования.</w:t>
      </w:r>
    </w:p>
    <w:p w:rsidR="00A25655" w:rsidRPr="00E80D54" w:rsidRDefault="00A25655" w:rsidP="008C4DB4">
      <w:pPr>
        <w:widowControl w:val="0"/>
        <w:ind w:firstLine="851"/>
        <w:rPr>
          <w:lang w:eastAsia="ru-RU"/>
        </w:rPr>
      </w:pPr>
      <w:r w:rsidRPr="008C4DB4">
        <w:rPr>
          <w:spacing w:val="-2"/>
        </w:rPr>
        <w:t>В</w:t>
      </w:r>
      <w:r w:rsidRPr="00E80D54">
        <w:rPr>
          <w:lang w:eastAsia="ru-RU"/>
        </w:rPr>
        <w:t xml:space="preserve"> жилых зданиях и расположенных в них кафе, магазинах и других учреждениях (офисах) предполагается размещение электронной бытовой техники, оргтехники, сантехнического электрооборудования, электроосвещения. Часть электрооборудования будет эксплуатироваться во влажном помещении. Согласно статистическим данным неисправности электротехнического оборудования являются основной причиной пожаров в зданиях.</w:t>
      </w:r>
    </w:p>
    <w:p w:rsidR="00A25655" w:rsidRPr="00E80D54" w:rsidRDefault="00A25655" w:rsidP="00031A3A">
      <w:pPr>
        <w:tabs>
          <w:tab w:val="left" w:pos="0"/>
        </w:tabs>
        <w:rPr>
          <w:lang w:eastAsia="ru-RU"/>
        </w:rPr>
      </w:pPr>
      <w:r w:rsidRPr="00031A3A">
        <w:rPr>
          <w:u w:val="single"/>
          <w:lang w:eastAsia="ru-RU"/>
        </w:rPr>
        <w:t>Возможными причинами пожара</w:t>
      </w:r>
      <w:r w:rsidRPr="00E80D54">
        <w:rPr>
          <w:lang w:eastAsia="ru-RU"/>
        </w:rPr>
        <w:t xml:space="preserve"> могут быть:</w:t>
      </w:r>
    </w:p>
    <w:p w:rsidR="00A25655" w:rsidRPr="00E80D54" w:rsidRDefault="00A25655" w:rsidP="008A0F2A">
      <w:pPr>
        <w:pStyle w:val="11"/>
        <w:numPr>
          <w:ilvl w:val="0"/>
          <w:numId w:val="14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 xml:space="preserve"> неисправности в системе электроснабжения или электрооборудования («короткое замыкание»);</w:t>
      </w:r>
    </w:p>
    <w:p w:rsidR="00A25655" w:rsidRPr="00E80D54" w:rsidRDefault="00A25655" w:rsidP="008A0F2A">
      <w:pPr>
        <w:pStyle w:val="11"/>
        <w:numPr>
          <w:ilvl w:val="0"/>
          <w:numId w:val="14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применение непромышленных (самодельных) электроприборов;</w:t>
      </w:r>
    </w:p>
    <w:p w:rsidR="00A25655" w:rsidRPr="00E80D54" w:rsidRDefault="00A25655" w:rsidP="008A0F2A">
      <w:pPr>
        <w:pStyle w:val="11"/>
        <w:numPr>
          <w:ilvl w:val="0"/>
          <w:numId w:val="14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нарушение функционирования средств сигнализации;</w:t>
      </w:r>
    </w:p>
    <w:p w:rsidR="00A25655" w:rsidRPr="00E80D54" w:rsidRDefault="00A25655" w:rsidP="008A0F2A">
      <w:pPr>
        <w:pStyle w:val="11"/>
        <w:numPr>
          <w:ilvl w:val="0"/>
          <w:numId w:val="14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lastRenderedPageBreak/>
        <w:t>нарушения правил пожарной безопасности (курение, использование открытого огня, хранение легковоспламеняющихся веществ и т.п.)</w:t>
      </w:r>
    </w:p>
    <w:p w:rsidR="00A25655" w:rsidRPr="00E80D54" w:rsidRDefault="00A25655" w:rsidP="008A0F2A">
      <w:pPr>
        <w:pStyle w:val="11"/>
        <w:numPr>
          <w:ilvl w:val="0"/>
          <w:numId w:val="14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террористический акт (умышленный поджог).</w:t>
      </w:r>
    </w:p>
    <w:p w:rsidR="00A25655" w:rsidRPr="00E80D54" w:rsidRDefault="00A25655" w:rsidP="00031A3A">
      <w:pPr>
        <w:tabs>
          <w:tab w:val="left" w:pos="0"/>
        </w:tabs>
        <w:rPr>
          <w:lang w:eastAsia="ru-RU"/>
        </w:rPr>
      </w:pPr>
      <w:r w:rsidRPr="00031A3A">
        <w:rPr>
          <w:u w:val="single"/>
          <w:lang w:eastAsia="ru-RU"/>
        </w:rPr>
        <w:t>Основными поражающими факторами при пожаре на объекте</w:t>
      </w:r>
      <w:r w:rsidRPr="00E80D54">
        <w:rPr>
          <w:lang w:eastAsia="ru-RU"/>
        </w:rPr>
        <w:t xml:space="preserve"> могут стать:</w:t>
      </w:r>
    </w:p>
    <w:p w:rsidR="00A25655" w:rsidRPr="00E80D54" w:rsidRDefault="00A25655" w:rsidP="008A0F2A">
      <w:pPr>
        <w:pStyle w:val="11"/>
        <w:numPr>
          <w:ilvl w:val="0"/>
          <w:numId w:val="15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тепловое излучение горящих материалов,</w:t>
      </w:r>
    </w:p>
    <w:p w:rsidR="00A25655" w:rsidRPr="00E80D54" w:rsidRDefault="00A25655" w:rsidP="008A0F2A">
      <w:pPr>
        <w:pStyle w:val="11"/>
        <w:numPr>
          <w:ilvl w:val="0"/>
          <w:numId w:val="15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воздействие продуктов горения (задымление).</w:t>
      </w:r>
    </w:p>
    <w:p w:rsidR="00A25655" w:rsidRPr="00E80D54" w:rsidRDefault="00A25655" w:rsidP="00031A3A">
      <w:p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В результате аварий могут произойти:</w:t>
      </w:r>
    </w:p>
    <w:p w:rsidR="00A25655" w:rsidRPr="00E80D54" w:rsidRDefault="00A25655" w:rsidP="008A0F2A">
      <w:pPr>
        <w:pStyle w:val="11"/>
        <w:numPr>
          <w:ilvl w:val="0"/>
          <w:numId w:val="16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электросетей;</w:t>
      </w:r>
    </w:p>
    <w:p w:rsidR="00A25655" w:rsidRPr="00E80D54" w:rsidRDefault="00A25655" w:rsidP="008A0F2A">
      <w:pPr>
        <w:pStyle w:val="11"/>
        <w:numPr>
          <w:ilvl w:val="0"/>
          <w:numId w:val="16"/>
        </w:num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механические травмы вследствие нарушения правил техники безопасности и охраны труда.</w:t>
      </w:r>
    </w:p>
    <w:p w:rsidR="00A25655" w:rsidRPr="008C4DB4" w:rsidRDefault="00A25655" w:rsidP="008C4DB4">
      <w:pPr>
        <w:widowControl w:val="0"/>
        <w:ind w:firstLine="851"/>
        <w:rPr>
          <w:spacing w:val="-2"/>
        </w:rPr>
      </w:pPr>
      <w:r w:rsidRPr="008C4DB4">
        <w:rPr>
          <w:spacing w:val="-2"/>
        </w:rPr>
        <w:t>В качестве поражающего фактора при пожаре на проектируемом объекте рассмотрено тепловое излучение горящих стройматериалов.</w:t>
      </w:r>
    </w:p>
    <w:p w:rsidR="00A25655" w:rsidRDefault="00A25655" w:rsidP="008C4DB4">
      <w:pPr>
        <w:widowControl w:val="0"/>
        <w:ind w:firstLine="851"/>
      </w:pPr>
      <w:r w:rsidRPr="008C4DB4">
        <w:rPr>
          <w:spacing w:val="-2"/>
        </w:rPr>
        <w:t>Параметры пожарной опасности объекта (плотности теплового потока, дальность</w:t>
      </w:r>
      <w:r w:rsidRPr="00031A3A">
        <w:rPr>
          <w:lang w:eastAsia="ru-RU"/>
        </w:rPr>
        <w:t xml:space="preserve"> переноса высокотемпературных частиц) приведены на рисунке </w:t>
      </w:r>
      <w:r>
        <w:rPr>
          <w:lang w:eastAsia="ru-RU"/>
        </w:rPr>
        <w:t>2</w:t>
      </w:r>
      <w:r w:rsidRPr="00031A3A">
        <w:rPr>
          <w:lang w:eastAsia="ru-RU"/>
        </w:rPr>
        <w:t xml:space="preserve"> и в </w:t>
      </w:r>
      <w:r>
        <w:rPr>
          <w:lang w:eastAsia="ru-RU"/>
        </w:rPr>
        <w:t>Т</w:t>
      </w:r>
      <w:r w:rsidRPr="00031A3A">
        <w:rPr>
          <w:lang w:eastAsia="ru-RU"/>
        </w:rPr>
        <w:t xml:space="preserve">аблице </w:t>
      </w:r>
      <w:r w:rsidR="00FD26FE">
        <w:rPr>
          <w:lang w:eastAsia="ru-RU"/>
        </w:rPr>
        <w:t>1</w:t>
      </w:r>
      <w:r w:rsidR="00491AB9">
        <w:rPr>
          <w:lang w:eastAsia="ru-RU"/>
        </w:rPr>
        <w:t>0</w:t>
      </w:r>
      <w:r>
        <w:rPr>
          <w:lang w:eastAsia="ru-RU"/>
        </w:rPr>
        <w:t>.</w:t>
      </w:r>
    </w:p>
    <w:p w:rsidR="00A25655" w:rsidRPr="00031A3A" w:rsidRDefault="00A25655" w:rsidP="004756FE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031A3A">
        <w:rPr>
          <w:color w:val="auto"/>
          <w:kern w:val="0"/>
          <w:sz w:val="20"/>
          <w:szCs w:val="20"/>
          <w:lang w:eastAsia="ru-RU"/>
        </w:rPr>
        <w:t xml:space="preserve">Рисунок </w:t>
      </w:r>
      <w:r w:rsidR="00A85629" w:rsidRPr="00031A3A">
        <w:rPr>
          <w:color w:val="auto"/>
          <w:kern w:val="0"/>
          <w:sz w:val="20"/>
          <w:szCs w:val="20"/>
          <w:lang w:eastAsia="ru-RU"/>
        </w:rPr>
        <w:fldChar w:fldCharType="begin"/>
      </w:r>
      <w:r w:rsidRPr="00031A3A">
        <w:rPr>
          <w:color w:val="auto"/>
          <w:kern w:val="0"/>
          <w:sz w:val="20"/>
          <w:szCs w:val="20"/>
          <w:lang w:eastAsia="ru-RU"/>
        </w:rPr>
        <w:instrText xml:space="preserve"> SEQ Рисунок \* ARABIC </w:instrText>
      </w:r>
      <w:r w:rsidR="00A85629" w:rsidRPr="00031A3A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2</w:t>
      </w:r>
      <w:r w:rsidR="00A85629" w:rsidRPr="00031A3A">
        <w:rPr>
          <w:color w:val="auto"/>
          <w:kern w:val="0"/>
          <w:sz w:val="20"/>
          <w:szCs w:val="20"/>
          <w:lang w:eastAsia="ru-RU"/>
        </w:rPr>
        <w:fldChar w:fldCharType="end"/>
      </w:r>
      <w:r w:rsidRPr="00031A3A">
        <w:rPr>
          <w:color w:val="auto"/>
          <w:kern w:val="0"/>
          <w:sz w:val="20"/>
          <w:szCs w:val="20"/>
          <w:lang w:eastAsia="ru-RU"/>
        </w:rPr>
        <w:t xml:space="preserve"> – Зависимость плотности теплового потока Q при горении зданий и сооружений</w:t>
      </w:r>
      <w:r>
        <w:rPr>
          <w:color w:val="auto"/>
          <w:kern w:val="0"/>
          <w:sz w:val="20"/>
          <w:szCs w:val="20"/>
          <w:lang w:eastAsia="ru-RU"/>
        </w:rPr>
        <w:t xml:space="preserve"> </w:t>
      </w:r>
      <w:r w:rsidRPr="00031A3A">
        <w:rPr>
          <w:color w:val="auto"/>
          <w:kern w:val="0"/>
          <w:sz w:val="20"/>
          <w:szCs w:val="20"/>
          <w:lang w:eastAsia="ru-RU"/>
        </w:rPr>
        <w:t>II степени огнестойкости</w:t>
      </w:r>
    </w:p>
    <w:p w:rsidR="00A25655" w:rsidRDefault="00917068" w:rsidP="004756FE">
      <w:pPr>
        <w:tabs>
          <w:tab w:val="left" w:pos="0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Рисунок 45" o:spid="_x0000_i1037" type="#_x0000_t75" style="width:423.75pt;height:164.25pt;visibility:visible">
            <v:imagedata r:id="rId31" o:title=""/>
          </v:shape>
        </w:pict>
      </w:r>
    </w:p>
    <w:p w:rsidR="00A25655" w:rsidRPr="008C4DB4" w:rsidRDefault="00A25655" w:rsidP="008C4DB4">
      <w:pPr>
        <w:pStyle w:val="af5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8C4DB4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8C4DB4">
        <w:rPr>
          <w:color w:val="auto"/>
          <w:kern w:val="0"/>
          <w:sz w:val="20"/>
          <w:szCs w:val="20"/>
          <w:lang w:eastAsia="ru-RU"/>
        </w:rPr>
        <w:fldChar w:fldCharType="begin"/>
      </w:r>
      <w:r w:rsidRPr="008C4DB4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8C4DB4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10</w:t>
      </w:r>
      <w:r w:rsidR="00A85629" w:rsidRPr="008C4DB4">
        <w:rPr>
          <w:color w:val="auto"/>
          <w:kern w:val="0"/>
          <w:sz w:val="20"/>
          <w:szCs w:val="20"/>
          <w:lang w:eastAsia="ru-RU"/>
        </w:rPr>
        <w:fldChar w:fldCharType="end"/>
      </w:r>
      <w:r w:rsidRPr="008C4DB4">
        <w:rPr>
          <w:color w:val="auto"/>
          <w:kern w:val="0"/>
          <w:sz w:val="20"/>
          <w:szCs w:val="20"/>
          <w:lang w:eastAsia="ru-RU"/>
        </w:rPr>
        <w:t xml:space="preserve"> – Предельные параметры возможного поражения людей при пожаре в проектируемом здании</w:t>
      </w:r>
      <w:r w:rsidR="00666323">
        <w:rPr>
          <w:color w:val="auto"/>
          <w:kern w:val="0"/>
          <w:sz w:val="20"/>
          <w:szCs w:val="20"/>
          <w:lang w:eastAsia="ru-RU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1640"/>
        <w:gridCol w:w="1505"/>
        <w:gridCol w:w="1367"/>
        <w:gridCol w:w="1367"/>
      </w:tblGrid>
      <w:tr w:rsidR="00A25655" w:rsidRPr="00A76F46">
        <w:trPr>
          <w:trHeight w:val="855"/>
        </w:trPr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Степень</w:t>
            </w:r>
          </w:p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Травмирования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Значения</w:t>
            </w:r>
          </w:p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интенсивности</w:t>
            </w:r>
          </w:p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теплового</w:t>
            </w:r>
          </w:p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излучения,</w:t>
            </w:r>
          </w:p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кВт/м</w:t>
            </w:r>
            <w:r w:rsidRPr="00031A3A">
              <w:rPr>
                <w:b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 xml:space="preserve">Расстояния от источника горения, на которых наблюдаются определенные степени </w:t>
            </w:r>
            <w:proofErr w:type="spellStart"/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травмирования</w:t>
            </w:r>
            <w:proofErr w:type="spellEnd"/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, (R, м)</w:t>
            </w:r>
          </w:p>
        </w:tc>
      </w:tr>
      <w:tr w:rsidR="00A25655" w:rsidRPr="00A76F46">
        <w:trPr>
          <w:trHeight w:val="448"/>
        </w:trPr>
        <w:tc>
          <w:tcPr>
            <w:tcW w:w="1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1 – этажное здание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2 –этажное здание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31A3A">
              <w:rPr>
                <w:b/>
                <w:kern w:val="0"/>
                <w:sz w:val="20"/>
                <w:szCs w:val="20"/>
                <w:lang w:eastAsia="ru-RU"/>
              </w:rPr>
              <w:t>5 –этажное здание</w:t>
            </w:r>
          </w:p>
        </w:tc>
      </w:tr>
      <w:tr w:rsidR="00A25655" w:rsidRPr="00A76F46">
        <w:trPr>
          <w:trHeight w:val="286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Ожоги III степени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12,24</w:t>
            </w:r>
          </w:p>
        </w:tc>
      </w:tr>
      <w:tr w:rsidR="00A25655" w:rsidRPr="00A76F46">
        <w:trPr>
          <w:trHeight w:val="35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Ожоги II степени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16,4</w:t>
            </w:r>
          </w:p>
        </w:tc>
      </w:tr>
      <w:tr w:rsidR="00A25655" w:rsidRPr="00A76F46">
        <w:trPr>
          <w:trHeight w:val="230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Ожоги I степени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27,66</w:t>
            </w:r>
          </w:p>
        </w:tc>
      </w:tr>
      <w:tr w:rsidR="00A25655" w:rsidRPr="00A76F46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Болевой порог (болезненные</w:t>
            </w:r>
            <w:r w:rsidR="00666323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31A3A">
              <w:rPr>
                <w:kern w:val="0"/>
                <w:sz w:val="20"/>
                <w:szCs w:val="20"/>
                <w:lang w:eastAsia="ru-RU"/>
              </w:rPr>
              <w:t>ощущения</w:t>
            </w:r>
            <w:r w:rsidR="00666323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31A3A">
              <w:rPr>
                <w:kern w:val="0"/>
                <w:sz w:val="20"/>
                <w:szCs w:val="20"/>
                <w:lang w:eastAsia="ru-RU"/>
              </w:rPr>
              <w:t>на</w:t>
            </w:r>
            <w:r w:rsidR="00666323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31A3A">
              <w:rPr>
                <w:kern w:val="0"/>
                <w:sz w:val="20"/>
                <w:szCs w:val="20"/>
                <w:lang w:eastAsia="ru-RU"/>
              </w:rPr>
              <w:t>коже</w:t>
            </w:r>
            <w:r w:rsidR="00666323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31A3A">
              <w:rPr>
                <w:kern w:val="0"/>
                <w:sz w:val="20"/>
                <w:szCs w:val="20"/>
                <w:lang w:eastAsia="ru-RU"/>
              </w:rPr>
              <w:t>и слизистых)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49,61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31A3A" w:rsidRDefault="00A25655" w:rsidP="00031A3A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31A3A">
              <w:rPr>
                <w:kern w:val="0"/>
                <w:sz w:val="20"/>
                <w:szCs w:val="20"/>
                <w:lang w:eastAsia="ru-RU"/>
              </w:rPr>
              <w:t>72,5</w:t>
            </w:r>
          </w:p>
        </w:tc>
      </w:tr>
    </w:tbl>
    <w:p w:rsidR="00A25655" w:rsidRDefault="00A25655" w:rsidP="00031A3A">
      <w:pPr>
        <w:keepNext/>
        <w:shd w:val="clear" w:color="auto" w:fill="FFFFFF"/>
        <w:ind w:right="10"/>
        <w:jc w:val="center"/>
        <w:rPr>
          <w:b/>
          <w:color w:val="000000"/>
        </w:rPr>
      </w:pPr>
    </w:p>
    <w:p w:rsidR="00A25655" w:rsidRPr="00D40B29" w:rsidRDefault="00A25655" w:rsidP="00D40B29">
      <w:pPr>
        <w:tabs>
          <w:tab w:val="left" w:pos="0"/>
        </w:tabs>
        <w:jc w:val="center"/>
        <w:rPr>
          <w:b/>
          <w:lang w:eastAsia="ru-RU"/>
        </w:rPr>
      </w:pPr>
      <w:r w:rsidRPr="00D40B29">
        <w:rPr>
          <w:b/>
          <w:lang w:eastAsia="ru-RU"/>
        </w:rPr>
        <w:t>Расчет зон поражения людей в зависимости от интенсивности теплового излучения.</w:t>
      </w:r>
    </w:p>
    <w:p w:rsidR="00A25655" w:rsidRPr="00D40B29" w:rsidRDefault="00A25655" w:rsidP="00941A67">
      <w:pPr>
        <w:widowControl w:val="0"/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 xml:space="preserve">Расчет выполнен по учебно-методическому пособию "Безопасность в чрезвычайных ситуациях. Прогнозирование и оценка обстановки при чрезвычайных ситуациях." - М.: Изд-во "Учеба", 2004. Авторы </w:t>
      </w:r>
      <w:proofErr w:type="spellStart"/>
      <w:r w:rsidRPr="00D40B29">
        <w:rPr>
          <w:lang w:eastAsia="ru-RU"/>
        </w:rPr>
        <w:t>Б.С.Мастрюков</w:t>
      </w:r>
      <w:proofErr w:type="spellEnd"/>
      <w:r w:rsidRPr="00D40B29">
        <w:rPr>
          <w:lang w:eastAsia="ru-RU"/>
        </w:rPr>
        <w:t xml:space="preserve">, Т.И. </w:t>
      </w:r>
      <w:proofErr w:type="spellStart"/>
      <w:r w:rsidRPr="00D40B29">
        <w:rPr>
          <w:lang w:eastAsia="ru-RU"/>
        </w:rPr>
        <w:t>Овчинникова</w:t>
      </w:r>
      <w:proofErr w:type="spellEnd"/>
      <w:r w:rsidRPr="00D40B29">
        <w:rPr>
          <w:lang w:eastAsia="ru-RU"/>
        </w:rPr>
        <w:t>.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>Протяженность зон теплового воздействия R при пожаре в здании:</w:t>
      </w:r>
    </w:p>
    <w:p w:rsidR="00A25655" w:rsidRPr="00634A00" w:rsidRDefault="00A25655" w:rsidP="00634A00">
      <w:pPr>
        <w:tabs>
          <w:tab w:val="left" w:pos="0"/>
        </w:tabs>
        <w:jc w:val="center"/>
        <w:rPr>
          <w:i/>
          <w:vertAlign w:val="superscript"/>
          <w:lang w:eastAsia="ru-RU"/>
        </w:rPr>
      </w:pPr>
      <w:r w:rsidRPr="00D40B29">
        <w:rPr>
          <w:i/>
          <w:lang w:eastAsia="ru-RU"/>
        </w:rPr>
        <w:t>R = 0,28 R*(</w:t>
      </w:r>
      <w:proofErr w:type="spellStart"/>
      <w:r w:rsidRPr="00D40B29">
        <w:rPr>
          <w:i/>
          <w:lang w:eastAsia="ru-RU"/>
        </w:rPr>
        <w:t>q</w:t>
      </w:r>
      <w:r w:rsidRPr="00D40B29">
        <w:rPr>
          <w:i/>
          <w:vertAlign w:val="subscript"/>
          <w:lang w:eastAsia="ru-RU"/>
        </w:rPr>
        <w:t>соб</w:t>
      </w:r>
      <w:proofErr w:type="spellEnd"/>
      <w:r w:rsidRPr="00D40B29">
        <w:rPr>
          <w:i/>
          <w:lang w:eastAsia="ru-RU"/>
        </w:rPr>
        <w:t>./</w:t>
      </w:r>
      <w:proofErr w:type="spellStart"/>
      <w:r w:rsidRPr="00D40B29">
        <w:rPr>
          <w:i/>
          <w:lang w:eastAsia="ru-RU"/>
        </w:rPr>
        <w:t>q</w:t>
      </w:r>
      <w:r w:rsidRPr="00D40B29">
        <w:rPr>
          <w:i/>
          <w:vertAlign w:val="subscript"/>
          <w:lang w:eastAsia="ru-RU"/>
        </w:rPr>
        <w:t>кр</w:t>
      </w:r>
      <w:proofErr w:type="spellEnd"/>
      <w:r w:rsidRPr="00D40B29">
        <w:rPr>
          <w:i/>
          <w:lang w:eastAsia="ru-RU"/>
        </w:rPr>
        <w:t xml:space="preserve">) </w:t>
      </w:r>
      <w:r w:rsidRPr="00D40B29">
        <w:rPr>
          <w:i/>
          <w:vertAlign w:val="superscript"/>
          <w:lang w:eastAsia="ru-RU"/>
        </w:rPr>
        <w:t>0,5</w:t>
      </w:r>
      <w:r>
        <w:rPr>
          <w:lang w:eastAsia="ru-RU"/>
        </w:rPr>
        <w:t>,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 xml:space="preserve">где: 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proofErr w:type="spellStart"/>
      <w:r w:rsidRPr="00D40B29">
        <w:rPr>
          <w:i/>
          <w:lang w:eastAsia="ru-RU"/>
        </w:rPr>
        <w:t>q</w:t>
      </w:r>
      <w:r w:rsidRPr="00D40B29">
        <w:rPr>
          <w:i/>
          <w:vertAlign w:val="subscript"/>
          <w:lang w:eastAsia="ru-RU"/>
        </w:rPr>
        <w:t>соб</w:t>
      </w:r>
      <w:proofErr w:type="spellEnd"/>
      <w:r w:rsidRPr="00D40B29">
        <w:rPr>
          <w:lang w:eastAsia="ru-RU"/>
        </w:rPr>
        <w:t xml:space="preserve"> – плотность потока собственного излучения пламени пожара кВт/м</w:t>
      </w:r>
      <w:r w:rsidRPr="00D40B29">
        <w:rPr>
          <w:vertAlign w:val="superscript"/>
          <w:lang w:eastAsia="ru-RU"/>
        </w:rPr>
        <w:t>2</w:t>
      </w:r>
      <w:r w:rsidRPr="00D40B29">
        <w:rPr>
          <w:lang w:eastAsia="ru-RU"/>
        </w:rPr>
        <w:t xml:space="preserve">. Зависит от теплотехнических характеристик материалов и веществ. Принимаем </w:t>
      </w:r>
      <w:proofErr w:type="spellStart"/>
      <w:r w:rsidRPr="00D40B29">
        <w:rPr>
          <w:i/>
          <w:lang w:eastAsia="ru-RU"/>
        </w:rPr>
        <w:t>q</w:t>
      </w:r>
      <w:r w:rsidRPr="00D40B29">
        <w:rPr>
          <w:i/>
          <w:vertAlign w:val="subscript"/>
          <w:lang w:eastAsia="ru-RU"/>
        </w:rPr>
        <w:t>соб</w:t>
      </w:r>
      <w:proofErr w:type="spellEnd"/>
      <w:r w:rsidRPr="00D40B29">
        <w:rPr>
          <w:lang w:eastAsia="ru-RU"/>
        </w:rPr>
        <w:t xml:space="preserve"> = 260 кВт/м</w:t>
      </w:r>
      <w:r w:rsidRPr="00D40B29">
        <w:rPr>
          <w:vertAlign w:val="superscript"/>
          <w:lang w:eastAsia="ru-RU"/>
        </w:rPr>
        <w:t>2</w:t>
      </w:r>
      <w:r w:rsidRPr="00D40B29">
        <w:rPr>
          <w:lang w:eastAsia="ru-RU"/>
        </w:rPr>
        <w:t>.</w:t>
      </w:r>
      <w:r w:rsidRPr="00D40B29">
        <w:rPr>
          <w:lang w:eastAsia="ru-RU"/>
        </w:rPr>
        <w:tab/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proofErr w:type="spellStart"/>
      <w:r w:rsidRPr="00D40B29">
        <w:rPr>
          <w:i/>
          <w:lang w:eastAsia="ru-RU"/>
        </w:rPr>
        <w:t>q</w:t>
      </w:r>
      <w:r w:rsidRPr="00D40B29">
        <w:rPr>
          <w:i/>
          <w:vertAlign w:val="subscript"/>
          <w:lang w:eastAsia="ru-RU"/>
        </w:rPr>
        <w:t>кр</w:t>
      </w:r>
      <w:proofErr w:type="spellEnd"/>
      <w:r w:rsidRPr="00D40B29">
        <w:rPr>
          <w:lang w:eastAsia="ru-RU"/>
        </w:rPr>
        <w:t xml:space="preserve"> – критическая плотность потока излучения пламени пожара, подающего на облучаемую поверхность и приводящую к тем или иным последствиям (кВт/м</w:t>
      </w:r>
      <w:r w:rsidRPr="00D40B29">
        <w:rPr>
          <w:vertAlign w:val="superscript"/>
          <w:lang w:eastAsia="ru-RU"/>
        </w:rPr>
        <w:t>2</w:t>
      </w:r>
      <w:r>
        <w:rPr>
          <w:lang w:eastAsia="ru-RU"/>
        </w:rPr>
        <w:t>)</w:t>
      </w:r>
      <w:r w:rsidRPr="00D40B29">
        <w:rPr>
          <w:lang w:eastAsia="ru-RU"/>
        </w:rPr>
        <w:t>.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>Приведенный размер очага горения рассчитывается по формуле:</w:t>
      </w:r>
    </w:p>
    <w:p w:rsidR="00A25655" w:rsidRPr="00D40B29" w:rsidRDefault="00A25655" w:rsidP="00D40B29">
      <w:pPr>
        <w:tabs>
          <w:tab w:val="left" w:pos="0"/>
        </w:tabs>
        <w:jc w:val="center"/>
        <w:rPr>
          <w:i/>
          <w:lang w:eastAsia="ru-RU"/>
        </w:rPr>
      </w:pPr>
      <w:r w:rsidRPr="00D40B29">
        <w:rPr>
          <w:i/>
          <w:lang w:eastAsia="ru-RU"/>
        </w:rPr>
        <w:t>R* =</w:t>
      </w:r>
      <w:r w:rsidR="00666323">
        <w:rPr>
          <w:i/>
          <w:lang w:eastAsia="ru-RU"/>
        </w:rPr>
        <w:t xml:space="preserve"> </w:t>
      </w:r>
      <w:r w:rsidRPr="00D40B29">
        <w:rPr>
          <w:i/>
          <w:lang w:eastAsia="ru-RU"/>
        </w:rPr>
        <w:t>√ L×H</w:t>
      </w:r>
      <w:r>
        <w:rPr>
          <w:i/>
          <w:lang w:eastAsia="ru-RU"/>
        </w:rPr>
        <w:t>,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 xml:space="preserve"> где: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i/>
          <w:lang w:eastAsia="ru-RU"/>
        </w:rPr>
        <w:t xml:space="preserve"> L</w:t>
      </w:r>
      <w:r w:rsidRPr="00D40B29">
        <w:rPr>
          <w:lang w:eastAsia="ru-RU"/>
        </w:rPr>
        <w:t xml:space="preserve"> – длина здания, </w:t>
      </w:r>
      <w:r w:rsidRPr="00D40B29">
        <w:rPr>
          <w:i/>
          <w:lang w:eastAsia="ru-RU"/>
        </w:rPr>
        <w:t>H</w:t>
      </w:r>
      <w:r w:rsidRPr="00D40B29">
        <w:rPr>
          <w:lang w:eastAsia="ru-RU"/>
        </w:rPr>
        <w:t xml:space="preserve"> – его высота.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 xml:space="preserve">Для проектируемых зданий примем: а) 1-этажное: </w:t>
      </w:r>
      <w:r w:rsidRPr="00D40B29">
        <w:rPr>
          <w:i/>
          <w:lang w:eastAsia="ru-RU"/>
        </w:rPr>
        <w:t>L</w:t>
      </w:r>
      <w:r w:rsidRPr="00D40B29">
        <w:rPr>
          <w:lang w:eastAsia="ru-RU"/>
        </w:rPr>
        <w:t xml:space="preserve"> = 10 м; </w:t>
      </w:r>
      <w:r w:rsidRPr="00D40B29">
        <w:rPr>
          <w:i/>
          <w:lang w:eastAsia="ru-RU"/>
        </w:rPr>
        <w:t>H</w:t>
      </w:r>
      <w:r w:rsidRPr="00D40B29">
        <w:rPr>
          <w:lang w:eastAsia="ru-RU"/>
        </w:rPr>
        <w:t xml:space="preserve"> = 3 м.; б) 2-этажное: </w:t>
      </w:r>
      <w:r w:rsidRPr="00D40B29">
        <w:rPr>
          <w:i/>
          <w:lang w:eastAsia="ru-RU"/>
        </w:rPr>
        <w:t>L</w:t>
      </w:r>
      <w:r w:rsidRPr="00D40B29">
        <w:rPr>
          <w:lang w:eastAsia="ru-RU"/>
        </w:rPr>
        <w:t xml:space="preserve"> = 24 м; </w:t>
      </w:r>
      <w:r w:rsidRPr="00D40B29">
        <w:rPr>
          <w:i/>
          <w:lang w:eastAsia="ru-RU"/>
        </w:rPr>
        <w:t>H</w:t>
      </w:r>
      <w:r w:rsidRPr="00D40B29">
        <w:rPr>
          <w:lang w:eastAsia="ru-RU"/>
        </w:rPr>
        <w:t xml:space="preserve"> = 7 м; в) 5-этажное: </w:t>
      </w:r>
      <w:r w:rsidRPr="00D40B29">
        <w:rPr>
          <w:i/>
          <w:lang w:eastAsia="ru-RU"/>
        </w:rPr>
        <w:t>L</w:t>
      </w:r>
      <w:r w:rsidRPr="00D40B29">
        <w:rPr>
          <w:lang w:eastAsia="ru-RU"/>
        </w:rPr>
        <w:t xml:space="preserve"> = 24 м; </w:t>
      </w:r>
      <w:r w:rsidRPr="00D40B29">
        <w:rPr>
          <w:i/>
          <w:lang w:eastAsia="ru-RU"/>
        </w:rPr>
        <w:t>H</w:t>
      </w:r>
      <w:r w:rsidRPr="00D40B29">
        <w:rPr>
          <w:lang w:eastAsia="ru-RU"/>
        </w:rPr>
        <w:t xml:space="preserve"> = 15 м.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 xml:space="preserve">Отсюда: </w:t>
      </w:r>
      <w:r w:rsidRPr="00D40B29">
        <w:rPr>
          <w:i/>
          <w:lang w:eastAsia="ru-RU"/>
        </w:rPr>
        <w:t>R*а</w:t>
      </w:r>
      <w:r w:rsidRPr="00D40B29">
        <w:rPr>
          <w:lang w:eastAsia="ru-RU"/>
        </w:rPr>
        <w:t xml:space="preserve"> = 5,5 м; </w:t>
      </w:r>
      <w:r w:rsidRPr="00D40B29">
        <w:rPr>
          <w:i/>
          <w:lang w:eastAsia="ru-RU"/>
        </w:rPr>
        <w:t>R*б</w:t>
      </w:r>
      <w:r w:rsidRPr="00D40B29">
        <w:rPr>
          <w:lang w:eastAsia="ru-RU"/>
        </w:rPr>
        <w:t xml:space="preserve"> = 13 м; </w:t>
      </w:r>
      <w:r w:rsidRPr="00D40B29">
        <w:rPr>
          <w:i/>
          <w:lang w:eastAsia="ru-RU"/>
        </w:rPr>
        <w:t>R*в</w:t>
      </w:r>
      <w:r w:rsidRPr="00D40B29">
        <w:rPr>
          <w:lang w:eastAsia="ru-RU"/>
        </w:rPr>
        <w:t xml:space="preserve"> = 19 м.</w:t>
      </w:r>
    </w:p>
    <w:p w:rsidR="00A25655" w:rsidRPr="00D40B29" w:rsidRDefault="00A25655" w:rsidP="00D40B29">
      <w:pPr>
        <w:tabs>
          <w:tab w:val="left" w:pos="0"/>
        </w:tabs>
        <w:rPr>
          <w:lang w:eastAsia="ru-RU"/>
        </w:rPr>
      </w:pPr>
      <w:r w:rsidRPr="00D40B29">
        <w:rPr>
          <w:lang w:eastAsia="ru-RU"/>
        </w:rPr>
        <w:t>Используя имеющиеся данные, произведем расчет зон теплового поражения и занесем их в таблицу.</w:t>
      </w:r>
    </w:p>
    <w:p w:rsidR="00A25655" w:rsidRPr="00E80D54" w:rsidRDefault="00A25655" w:rsidP="00D40B29">
      <w:p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Люди</w:t>
      </w:r>
      <w:r>
        <w:rPr>
          <w:lang w:eastAsia="ru-RU"/>
        </w:rPr>
        <w:t>,</w:t>
      </w:r>
      <w:r w:rsidRPr="00E80D54">
        <w:rPr>
          <w:lang w:eastAsia="ru-RU"/>
        </w:rPr>
        <w:t xml:space="preserve"> находящиеся в пределах зон представленных в </w:t>
      </w:r>
      <w:r>
        <w:rPr>
          <w:lang w:eastAsia="ru-RU"/>
        </w:rPr>
        <w:t>Т</w:t>
      </w:r>
      <w:r w:rsidRPr="00E80D54">
        <w:rPr>
          <w:lang w:eastAsia="ru-RU"/>
        </w:rPr>
        <w:t xml:space="preserve">аблице </w:t>
      </w:r>
      <w:r>
        <w:rPr>
          <w:lang w:eastAsia="ru-RU"/>
        </w:rPr>
        <w:t>1</w:t>
      </w:r>
      <w:r w:rsidR="00491AB9">
        <w:rPr>
          <w:lang w:eastAsia="ru-RU"/>
        </w:rPr>
        <w:t>0</w:t>
      </w:r>
      <w:r>
        <w:rPr>
          <w:lang w:eastAsia="ru-RU"/>
        </w:rPr>
        <w:t>,</w:t>
      </w:r>
      <w:r w:rsidRPr="00E80D54">
        <w:rPr>
          <w:lang w:eastAsia="ru-RU"/>
        </w:rPr>
        <w:t xml:space="preserve"> могут получить ожоги, а на большем удалении, также могут пострадать от отравления угарным газом. В соответствии со Справочником по противопожарной службе гражданской обороны (М., Воениздат МО, 1982 г.) обычно вдыхаемый человеком воздух содержит около 17,6 % кислорода (О</w:t>
      </w:r>
      <w:r w:rsidRPr="004B62B2">
        <w:rPr>
          <w:vertAlign w:val="subscript"/>
          <w:lang w:eastAsia="ru-RU"/>
        </w:rPr>
        <w:t>2</w:t>
      </w:r>
      <w:r w:rsidRPr="00E80D54">
        <w:rPr>
          <w:lang w:eastAsia="ru-RU"/>
        </w:rPr>
        <w:t>) и около 4,4 % углекислоты (СО</w:t>
      </w:r>
      <w:r w:rsidRPr="003204CE">
        <w:rPr>
          <w:vertAlign w:val="subscript"/>
          <w:lang w:eastAsia="ru-RU"/>
        </w:rPr>
        <w:t>2</w:t>
      </w:r>
      <w:r w:rsidRPr="00E80D54">
        <w:rPr>
          <w:lang w:eastAsia="ru-RU"/>
        </w:rPr>
        <w:t>). При понижении в результате пожара содержания кислорода во вдыхаемом воздухе до 17% у человека начинается одышка и сердцебиение. При 12-14 % кислорода дыхание становится очень затрудненным. При содержании кислорода ниже 12 % наступает смерть.</w:t>
      </w:r>
    </w:p>
    <w:p w:rsidR="00A25655" w:rsidRPr="00E80D54" w:rsidRDefault="00A25655" w:rsidP="00D40B29">
      <w:p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>Окись углерода (угарный газ) СО – бесцветный газ, без вкуса и запаха, горит, очень ядовит. При содержании СО в воздухе 0,1 % пребывание человека в этой атмосфере в течение 45 минут вызывает слабое отравление и появляется легкая головная боль, тошнота и головокружение. При</w:t>
      </w:r>
      <w:r w:rsidR="00666323">
        <w:rPr>
          <w:lang w:eastAsia="ru-RU"/>
        </w:rPr>
        <w:t xml:space="preserve"> </w:t>
      </w:r>
      <w:r w:rsidRPr="00E80D54">
        <w:rPr>
          <w:lang w:eastAsia="ru-RU"/>
        </w:rPr>
        <w:t>пребывании в течение 45 минут в воздухе с содержанием 0,15 – 0,2 % окиси углерода наступает опасное отравление и человек теряет способност</w:t>
      </w:r>
      <w:r>
        <w:rPr>
          <w:lang w:eastAsia="ru-RU"/>
        </w:rPr>
        <w:t>ь</w:t>
      </w:r>
      <w:r w:rsidR="00666323">
        <w:rPr>
          <w:lang w:eastAsia="ru-RU"/>
        </w:rPr>
        <w:t xml:space="preserve"> </w:t>
      </w:r>
      <w:r>
        <w:rPr>
          <w:lang w:eastAsia="ru-RU"/>
        </w:rPr>
        <w:t xml:space="preserve">двигаться. </w:t>
      </w:r>
      <w:r>
        <w:rPr>
          <w:lang w:eastAsia="ru-RU"/>
        </w:rPr>
        <w:lastRenderedPageBreak/>
        <w:t>При содержании СО</w:t>
      </w:r>
      <w:r w:rsidRPr="00E80D54">
        <w:rPr>
          <w:lang w:eastAsia="ru-RU"/>
        </w:rPr>
        <w:t xml:space="preserve"> в воздухе 0,5 % сильное отравление наступает через 15 минут, а при содержании ее 1% человек теряет сознание после нескольких вдохов и через 1-2 минуты наступает смертельное отравление.</w:t>
      </w:r>
    </w:p>
    <w:p w:rsidR="00A25655" w:rsidRPr="00D40B29" w:rsidRDefault="00A25655" w:rsidP="00CA6CC1">
      <w:pPr>
        <w:tabs>
          <w:tab w:val="left" w:pos="0"/>
        </w:tabs>
        <w:rPr>
          <w:lang w:eastAsia="ru-RU"/>
        </w:rPr>
      </w:pPr>
      <w:r w:rsidRPr="00E80D54">
        <w:rPr>
          <w:lang w:eastAsia="ru-RU"/>
        </w:rPr>
        <w:t xml:space="preserve">Оценка параметров внешней среды при пожаре и ее воздействие на людей приведены на </w:t>
      </w:r>
      <w:r w:rsidRPr="00D40B29">
        <w:rPr>
          <w:lang w:eastAsia="ru-RU"/>
        </w:rPr>
        <w:t xml:space="preserve">рисунке </w:t>
      </w:r>
      <w:r>
        <w:rPr>
          <w:lang w:eastAsia="ru-RU"/>
        </w:rPr>
        <w:t>ниже</w:t>
      </w:r>
      <w:r w:rsidRPr="00D40B29">
        <w:rPr>
          <w:lang w:eastAsia="ru-RU"/>
        </w:rPr>
        <w:t>.</w:t>
      </w:r>
    </w:p>
    <w:p w:rsidR="00A25655" w:rsidRDefault="00A25655" w:rsidP="00095946">
      <w:pPr>
        <w:keepNext/>
        <w:tabs>
          <w:tab w:val="left" w:pos="0"/>
        </w:tabs>
        <w:ind w:firstLine="0"/>
        <w:jc w:val="left"/>
        <w:rPr>
          <w:b/>
          <w:bCs/>
          <w:kern w:val="0"/>
          <w:sz w:val="20"/>
          <w:szCs w:val="20"/>
          <w:lang w:eastAsia="ru-RU"/>
        </w:rPr>
      </w:pPr>
      <w:r w:rsidRPr="00443845">
        <w:rPr>
          <w:b/>
          <w:bCs/>
          <w:kern w:val="0"/>
          <w:sz w:val="20"/>
          <w:szCs w:val="20"/>
          <w:lang w:eastAsia="ru-RU"/>
        </w:rPr>
        <w:t xml:space="preserve">Рисунок </w:t>
      </w:r>
      <w:r w:rsidR="00A85629" w:rsidRPr="00443845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443845">
        <w:rPr>
          <w:b/>
          <w:bCs/>
          <w:kern w:val="0"/>
          <w:sz w:val="20"/>
          <w:szCs w:val="20"/>
          <w:lang w:eastAsia="ru-RU"/>
        </w:rPr>
        <w:instrText xml:space="preserve"> SEQ Рисунок \* ARABIC </w:instrText>
      </w:r>
      <w:r w:rsidR="00A85629" w:rsidRPr="00443845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3</w:t>
      </w:r>
      <w:r w:rsidR="00A85629" w:rsidRPr="00443845">
        <w:rPr>
          <w:b/>
          <w:bCs/>
          <w:kern w:val="0"/>
          <w:sz w:val="20"/>
          <w:szCs w:val="20"/>
          <w:lang w:eastAsia="ru-RU"/>
        </w:rPr>
        <w:fldChar w:fldCharType="end"/>
      </w:r>
      <w:r w:rsidRPr="00443845">
        <w:rPr>
          <w:b/>
          <w:bCs/>
          <w:kern w:val="0"/>
          <w:sz w:val="20"/>
          <w:szCs w:val="20"/>
          <w:lang w:eastAsia="ru-RU"/>
        </w:rPr>
        <w:t xml:space="preserve"> – График для оценки воздействия окиси углерода на человека</w:t>
      </w:r>
    </w:p>
    <w:p w:rsidR="00A25655" w:rsidRDefault="00917068" w:rsidP="00095946">
      <w:pPr>
        <w:tabs>
          <w:tab w:val="left" w:pos="0"/>
        </w:tabs>
        <w:ind w:firstLine="0"/>
        <w:jc w:val="left"/>
      </w:pPr>
      <w:r>
        <w:rPr>
          <w:noProof/>
          <w:lang w:eastAsia="ru-RU"/>
        </w:rPr>
        <w:pict>
          <v:shape id="Рисунок 51" o:spid="_x0000_i1038" type="#_x0000_t75" style="width:285.75pt;height:227.25pt;visibility:visible">
            <v:imagedata r:id="rId32" o:title="" croptop="16497f" cropbottom="14643f" cropleft="31084f" cropright="10620f"/>
          </v:shape>
        </w:pict>
      </w:r>
    </w:p>
    <w:p w:rsidR="00A25655" w:rsidRPr="0031163A" w:rsidRDefault="00A25655" w:rsidP="00031A3A">
      <w:pPr>
        <w:pStyle w:val="24"/>
        <w:keepNext/>
        <w:spacing w:after="0" w:line="240" w:lineRule="auto"/>
        <w:ind w:firstLine="540"/>
      </w:pPr>
    </w:p>
    <w:p w:rsidR="00A25655" w:rsidRPr="00E80D54" w:rsidRDefault="00A25655" w:rsidP="00A0783D">
      <w:pPr>
        <w:tabs>
          <w:tab w:val="left" w:pos="0"/>
        </w:tabs>
        <w:rPr>
          <w:lang w:eastAsia="ru-RU"/>
        </w:rPr>
      </w:pPr>
      <w:r w:rsidRPr="00A0783D">
        <w:rPr>
          <w:lang w:eastAsia="ru-RU"/>
        </w:rPr>
        <w:t>I</w:t>
      </w:r>
      <w:r w:rsidRPr="00E80D54">
        <w:rPr>
          <w:lang w:eastAsia="ru-RU"/>
        </w:rPr>
        <w:t xml:space="preserve"> – симптомов отравления нет;</w:t>
      </w:r>
      <w:r w:rsidR="00666323">
        <w:rPr>
          <w:lang w:eastAsia="ru-RU"/>
        </w:rPr>
        <w:t xml:space="preserve"> </w:t>
      </w:r>
    </w:p>
    <w:p w:rsidR="00A25655" w:rsidRPr="00E80D54" w:rsidRDefault="00A25655" w:rsidP="00A0783D">
      <w:pPr>
        <w:tabs>
          <w:tab w:val="left" w:pos="0"/>
        </w:tabs>
        <w:rPr>
          <w:lang w:eastAsia="ru-RU"/>
        </w:rPr>
      </w:pPr>
      <w:r w:rsidRPr="00A0783D">
        <w:rPr>
          <w:lang w:eastAsia="ru-RU"/>
        </w:rPr>
        <w:t>II</w:t>
      </w:r>
      <w:r w:rsidRPr="00E80D54">
        <w:rPr>
          <w:lang w:eastAsia="ru-RU"/>
        </w:rPr>
        <w:t xml:space="preserve"> – легкое отравление: боль в области лба и затылка, быстро исчезающая на свежем воздухе,</w:t>
      </w:r>
      <w:r w:rsidR="00666323">
        <w:rPr>
          <w:lang w:eastAsia="ru-RU"/>
        </w:rPr>
        <w:t xml:space="preserve"> </w:t>
      </w:r>
      <w:r w:rsidRPr="00E80D54">
        <w:rPr>
          <w:lang w:eastAsia="ru-RU"/>
        </w:rPr>
        <w:t>возможно кратковременное обморочное состояние;</w:t>
      </w:r>
      <w:r w:rsidR="00666323">
        <w:rPr>
          <w:lang w:eastAsia="ru-RU"/>
        </w:rPr>
        <w:t xml:space="preserve"> </w:t>
      </w:r>
    </w:p>
    <w:p w:rsidR="00A25655" w:rsidRPr="00E80D54" w:rsidRDefault="00A25655" w:rsidP="00A0783D">
      <w:pPr>
        <w:tabs>
          <w:tab w:val="left" w:pos="0"/>
        </w:tabs>
        <w:rPr>
          <w:lang w:eastAsia="ru-RU"/>
        </w:rPr>
      </w:pPr>
      <w:r w:rsidRPr="00A0783D">
        <w:rPr>
          <w:lang w:eastAsia="ru-RU"/>
        </w:rPr>
        <w:t>III</w:t>
      </w:r>
      <w:r w:rsidRPr="00E80D54">
        <w:rPr>
          <w:lang w:eastAsia="ru-RU"/>
        </w:rPr>
        <w:t xml:space="preserve"> – отр</w:t>
      </w:r>
      <w:r>
        <w:rPr>
          <w:lang w:eastAsia="ru-RU"/>
        </w:rPr>
        <w:t xml:space="preserve">авление средней тяжести: </w:t>
      </w:r>
      <w:r w:rsidRPr="00E80D54">
        <w:rPr>
          <w:lang w:eastAsia="ru-RU"/>
        </w:rPr>
        <w:t>головная боль, тошнота, головокружение, наблюдаются провалы памяти;</w:t>
      </w:r>
      <w:r w:rsidR="00666323">
        <w:rPr>
          <w:lang w:eastAsia="ru-RU"/>
        </w:rPr>
        <w:t xml:space="preserve"> </w:t>
      </w:r>
    </w:p>
    <w:p w:rsidR="00A25655" w:rsidRPr="00E80D54" w:rsidRDefault="00A25655" w:rsidP="00A0783D">
      <w:pPr>
        <w:tabs>
          <w:tab w:val="left" w:pos="0"/>
        </w:tabs>
        <w:rPr>
          <w:lang w:eastAsia="ru-RU"/>
        </w:rPr>
      </w:pPr>
      <w:r w:rsidRPr="00A0783D">
        <w:rPr>
          <w:lang w:eastAsia="ru-RU"/>
        </w:rPr>
        <w:t>IV</w:t>
      </w:r>
      <w:r w:rsidRPr="00E80D54">
        <w:rPr>
          <w:lang w:eastAsia="ru-RU"/>
        </w:rPr>
        <w:t xml:space="preserve"> – тяжелое отравление: рвота, потеря сознания, возможна остановка дыхания;</w:t>
      </w:r>
      <w:r w:rsidR="00666323">
        <w:rPr>
          <w:lang w:eastAsia="ru-RU"/>
        </w:rPr>
        <w:t xml:space="preserve"> </w:t>
      </w:r>
    </w:p>
    <w:p w:rsidR="00A25655" w:rsidRPr="00E80D54" w:rsidRDefault="00A25655" w:rsidP="00A0783D">
      <w:pPr>
        <w:tabs>
          <w:tab w:val="left" w:pos="0"/>
        </w:tabs>
        <w:rPr>
          <w:lang w:eastAsia="ru-RU"/>
        </w:rPr>
      </w:pPr>
      <w:r w:rsidRPr="00A0783D">
        <w:rPr>
          <w:lang w:eastAsia="ru-RU"/>
        </w:rPr>
        <w:t>V</w:t>
      </w:r>
      <w:r w:rsidRPr="00E80D54">
        <w:rPr>
          <w:lang w:eastAsia="ru-RU"/>
        </w:rPr>
        <w:t xml:space="preserve"> – отравление со смертельным исходом.</w:t>
      </w:r>
    </w:p>
    <w:p w:rsidR="00A25655" w:rsidRPr="00E80D54" w:rsidRDefault="00A25655" w:rsidP="00A0783D">
      <w:pPr>
        <w:tabs>
          <w:tab w:val="left" w:pos="0"/>
        </w:tabs>
        <w:rPr>
          <w:lang w:eastAsia="ru-RU"/>
        </w:rPr>
      </w:pPr>
      <w:r w:rsidRPr="00A0783D">
        <w:rPr>
          <w:b/>
          <w:lang w:eastAsia="ru-RU"/>
        </w:rPr>
        <w:t>Примечание.</w:t>
      </w:r>
      <w:r w:rsidRPr="00E80D54">
        <w:rPr>
          <w:lang w:eastAsia="ru-RU"/>
        </w:rPr>
        <w:t xml:space="preserve"> Приведенные данные действительны при отсутствии во вдыхаемом воздухе других вредностей и температуре среды не выше 30</w:t>
      </w:r>
      <w:r w:rsidRPr="00A0783D">
        <w:rPr>
          <w:vertAlign w:val="superscript"/>
          <w:lang w:eastAsia="ru-RU"/>
        </w:rPr>
        <w:t>0</w:t>
      </w:r>
      <w:r>
        <w:rPr>
          <w:vertAlign w:val="superscript"/>
          <w:lang w:eastAsia="ru-RU"/>
        </w:rPr>
        <w:t xml:space="preserve"> </w:t>
      </w:r>
      <w:r w:rsidRPr="00E80D54">
        <w:rPr>
          <w:lang w:eastAsia="ru-RU"/>
        </w:rPr>
        <w:t>С.</w:t>
      </w:r>
    </w:p>
    <w:p w:rsidR="00192BC3" w:rsidRPr="00497F47" w:rsidRDefault="00192BC3" w:rsidP="00824D66">
      <w:pPr>
        <w:widowControl w:val="0"/>
        <w:autoSpaceDE w:val="0"/>
        <w:autoSpaceDN w:val="0"/>
        <w:adjustRightInd w:val="0"/>
        <w:ind w:firstLine="851"/>
      </w:pPr>
      <w:r w:rsidRPr="00497F47">
        <w:t xml:space="preserve">Диаграмма социального риска (F/N) при авариях на </w:t>
      </w:r>
      <w:proofErr w:type="spellStart"/>
      <w:r w:rsidRPr="00497F47">
        <w:t>взрыво</w:t>
      </w:r>
      <w:proofErr w:type="spellEnd"/>
      <w:r w:rsidRPr="00497F47">
        <w:t xml:space="preserve">- и пожароопасных опасных объектах </w:t>
      </w:r>
      <w:r>
        <w:t>МО «</w:t>
      </w:r>
      <w:r w:rsidR="00C0215A">
        <w:t>Никольск</w:t>
      </w:r>
      <w:r w:rsidR="002D0AB0">
        <w:t>ий сельсовет</w:t>
      </w:r>
      <w:r>
        <w:t>»</w:t>
      </w:r>
      <w:r w:rsidRPr="00497F47">
        <w:t xml:space="preserve"> представлена на рисунке </w:t>
      </w:r>
      <w:r w:rsidR="008271E0">
        <w:t>4</w:t>
      </w:r>
      <w:r w:rsidRPr="00497F47">
        <w:t xml:space="preserve">, диаграмма риска материальных потерь (F/G) - на рисунке </w:t>
      </w:r>
      <w:r w:rsidR="008271E0">
        <w:t>5</w:t>
      </w:r>
      <w:r w:rsidRPr="00497F47">
        <w:t xml:space="preserve">. </w:t>
      </w:r>
    </w:p>
    <w:p w:rsidR="00A25655" w:rsidRPr="003409E5" w:rsidRDefault="00A25655" w:rsidP="00095946">
      <w:pPr>
        <w:pStyle w:val="af5"/>
        <w:keepNext/>
        <w:keepLines/>
        <w:widowControl w:val="0"/>
        <w:jc w:val="both"/>
        <w:rPr>
          <w:color w:val="auto"/>
          <w:sz w:val="20"/>
          <w:szCs w:val="20"/>
        </w:rPr>
      </w:pPr>
      <w:r w:rsidRPr="003409E5">
        <w:rPr>
          <w:color w:val="auto"/>
          <w:sz w:val="20"/>
          <w:szCs w:val="20"/>
        </w:rPr>
        <w:lastRenderedPageBreak/>
        <w:t xml:space="preserve">Рисунок </w:t>
      </w:r>
      <w:r w:rsidR="00A85629" w:rsidRPr="003409E5">
        <w:rPr>
          <w:color w:val="auto"/>
          <w:sz w:val="20"/>
          <w:szCs w:val="20"/>
        </w:rPr>
        <w:fldChar w:fldCharType="begin"/>
      </w:r>
      <w:r w:rsidRPr="003409E5">
        <w:rPr>
          <w:color w:val="auto"/>
          <w:sz w:val="20"/>
          <w:szCs w:val="20"/>
        </w:rPr>
        <w:instrText xml:space="preserve"> SEQ Рисунок \* ARABIC </w:instrText>
      </w:r>
      <w:r w:rsidR="00A85629" w:rsidRPr="003409E5">
        <w:rPr>
          <w:color w:val="auto"/>
          <w:sz w:val="20"/>
          <w:szCs w:val="20"/>
        </w:rPr>
        <w:fldChar w:fldCharType="separate"/>
      </w:r>
      <w:r w:rsidR="005719B9">
        <w:rPr>
          <w:noProof/>
          <w:color w:val="auto"/>
          <w:sz w:val="20"/>
          <w:szCs w:val="20"/>
        </w:rPr>
        <w:t>4</w:t>
      </w:r>
      <w:r w:rsidR="00A85629" w:rsidRPr="003409E5">
        <w:rPr>
          <w:color w:val="auto"/>
          <w:sz w:val="20"/>
          <w:szCs w:val="20"/>
        </w:rPr>
        <w:fldChar w:fldCharType="end"/>
      </w:r>
      <w:r w:rsidRPr="003409E5">
        <w:rPr>
          <w:color w:val="auto"/>
          <w:sz w:val="20"/>
          <w:szCs w:val="20"/>
        </w:rPr>
        <w:t xml:space="preserve"> – Диаграмма социального риска (F/N) при авариях на </w:t>
      </w:r>
      <w:proofErr w:type="spellStart"/>
      <w:r w:rsidRPr="003409E5">
        <w:rPr>
          <w:color w:val="auto"/>
          <w:sz w:val="20"/>
          <w:szCs w:val="20"/>
        </w:rPr>
        <w:t>взрыво</w:t>
      </w:r>
      <w:proofErr w:type="spellEnd"/>
      <w:r w:rsidRPr="003409E5">
        <w:rPr>
          <w:color w:val="auto"/>
          <w:sz w:val="20"/>
          <w:szCs w:val="20"/>
        </w:rPr>
        <w:t>- и пожароопасных опасных объектах</w:t>
      </w:r>
    </w:p>
    <w:p w:rsidR="00A25655" w:rsidRPr="00497F47" w:rsidRDefault="00917068" w:rsidP="00095946">
      <w:pPr>
        <w:keepNext/>
        <w:keepLines/>
        <w:widowControl w:val="0"/>
        <w:autoSpaceDE w:val="0"/>
        <w:autoSpaceDN w:val="0"/>
        <w:adjustRightInd w:val="0"/>
        <w:ind w:firstLine="0"/>
        <w:jc w:val="left"/>
      </w:pPr>
      <w:r>
        <w:pict>
          <v:shape id="_x0000_i1039" type="#_x0000_t75" style="width:397.5pt;height:209.25pt">
            <v:imagedata r:id="rId33" o:title=""/>
          </v:shape>
        </w:pict>
      </w:r>
    </w:p>
    <w:p w:rsidR="004756FE" w:rsidRDefault="004756FE" w:rsidP="004756FE">
      <w:pPr>
        <w:pStyle w:val="af5"/>
        <w:widowControl w:val="0"/>
        <w:jc w:val="both"/>
        <w:rPr>
          <w:color w:val="auto"/>
          <w:sz w:val="20"/>
          <w:szCs w:val="20"/>
        </w:rPr>
      </w:pPr>
    </w:p>
    <w:p w:rsidR="00A25655" w:rsidRPr="003409E5" w:rsidRDefault="00A25655" w:rsidP="004756FE">
      <w:pPr>
        <w:pStyle w:val="af5"/>
        <w:widowControl w:val="0"/>
        <w:jc w:val="both"/>
        <w:rPr>
          <w:color w:val="auto"/>
          <w:sz w:val="20"/>
          <w:szCs w:val="20"/>
        </w:rPr>
      </w:pPr>
      <w:r w:rsidRPr="003409E5">
        <w:rPr>
          <w:color w:val="auto"/>
          <w:sz w:val="20"/>
          <w:szCs w:val="20"/>
        </w:rPr>
        <w:t xml:space="preserve">Рисунок </w:t>
      </w:r>
      <w:r w:rsidR="00A85629" w:rsidRPr="003409E5">
        <w:rPr>
          <w:color w:val="auto"/>
          <w:sz w:val="20"/>
          <w:szCs w:val="20"/>
        </w:rPr>
        <w:fldChar w:fldCharType="begin"/>
      </w:r>
      <w:r w:rsidRPr="003409E5">
        <w:rPr>
          <w:color w:val="auto"/>
          <w:sz w:val="20"/>
          <w:szCs w:val="20"/>
        </w:rPr>
        <w:instrText xml:space="preserve"> SEQ Рисунок \* ARABIC </w:instrText>
      </w:r>
      <w:r w:rsidR="00A85629" w:rsidRPr="003409E5">
        <w:rPr>
          <w:color w:val="auto"/>
          <w:sz w:val="20"/>
          <w:szCs w:val="20"/>
        </w:rPr>
        <w:fldChar w:fldCharType="separate"/>
      </w:r>
      <w:r w:rsidR="005719B9">
        <w:rPr>
          <w:noProof/>
          <w:color w:val="auto"/>
          <w:sz w:val="20"/>
          <w:szCs w:val="20"/>
        </w:rPr>
        <w:t>5</w:t>
      </w:r>
      <w:r w:rsidR="00A85629" w:rsidRPr="003409E5">
        <w:rPr>
          <w:color w:val="auto"/>
          <w:sz w:val="20"/>
          <w:szCs w:val="20"/>
        </w:rPr>
        <w:fldChar w:fldCharType="end"/>
      </w:r>
      <w:r w:rsidRPr="003409E5">
        <w:rPr>
          <w:color w:val="auto"/>
          <w:sz w:val="20"/>
          <w:szCs w:val="20"/>
        </w:rPr>
        <w:t xml:space="preserve"> – Диаграмма риска материальных потерь (F/G) при авариях на </w:t>
      </w:r>
      <w:proofErr w:type="spellStart"/>
      <w:r w:rsidRPr="003409E5">
        <w:rPr>
          <w:color w:val="auto"/>
          <w:sz w:val="20"/>
          <w:szCs w:val="20"/>
        </w:rPr>
        <w:t>взрыво</w:t>
      </w:r>
      <w:proofErr w:type="spellEnd"/>
      <w:r w:rsidRPr="003409E5">
        <w:rPr>
          <w:color w:val="auto"/>
          <w:sz w:val="20"/>
          <w:szCs w:val="20"/>
        </w:rPr>
        <w:t>- и пожароопасных опасных объектах</w:t>
      </w:r>
    </w:p>
    <w:p w:rsidR="00A25655" w:rsidRPr="00497F47" w:rsidRDefault="00917068" w:rsidP="004756FE">
      <w:pPr>
        <w:widowControl w:val="0"/>
        <w:autoSpaceDE w:val="0"/>
        <w:autoSpaceDN w:val="0"/>
        <w:adjustRightInd w:val="0"/>
        <w:ind w:firstLine="0"/>
        <w:jc w:val="left"/>
      </w:pPr>
      <w:r>
        <w:pict>
          <v:shape id="_x0000_i1040" type="#_x0000_t75" style="width:397.5pt;height:210.75pt">
            <v:imagedata r:id="rId34" o:title=""/>
          </v:shape>
        </w:pict>
      </w:r>
    </w:p>
    <w:p w:rsidR="00614466" w:rsidRPr="00614466" w:rsidRDefault="00614466" w:rsidP="004756FE">
      <w:pPr>
        <w:widowControl w:val="0"/>
        <w:spacing w:line="240" w:lineRule="auto"/>
        <w:ind w:firstLine="567"/>
        <w:rPr>
          <w:b/>
          <w:i/>
          <w:snapToGrid w:val="0"/>
          <w:kern w:val="0"/>
          <w:u w:val="single"/>
          <w:lang w:eastAsia="ru-RU"/>
        </w:rPr>
      </w:pPr>
      <w:r w:rsidRPr="00614466">
        <w:rPr>
          <w:b/>
          <w:i/>
          <w:snapToGrid w:val="0"/>
          <w:kern w:val="0"/>
          <w:u w:val="single"/>
          <w:lang w:val="en-US" w:eastAsia="ru-RU"/>
        </w:rPr>
        <w:t>V</w:t>
      </w:r>
      <w:r w:rsidRPr="00614466">
        <w:rPr>
          <w:b/>
          <w:i/>
          <w:snapToGrid w:val="0"/>
          <w:kern w:val="0"/>
          <w:u w:val="single"/>
          <w:lang w:eastAsia="ru-RU"/>
        </w:rPr>
        <w:t>. Аварии на гидротехнических сооружениях</w:t>
      </w:r>
    </w:p>
    <w:p w:rsidR="00226C5C" w:rsidRPr="00226C5C" w:rsidRDefault="00226C5C" w:rsidP="00226C5C">
      <w:pPr>
        <w:widowControl w:val="0"/>
        <w:autoSpaceDE w:val="0"/>
        <w:autoSpaceDN w:val="0"/>
        <w:adjustRightInd w:val="0"/>
        <w:ind w:firstLine="851"/>
      </w:pPr>
      <w:r w:rsidRPr="00393E7C">
        <w:t>На территории сельсовета расположены ГТС прудов</w:t>
      </w:r>
      <w:r w:rsidRPr="009A579C">
        <w:t xml:space="preserve"> в н.п. </w:t>
      </w:r>
      <w:proofErr w:type="spellStart"/>
      <w:r w:rsidRPr="009A579C">
        <w:t>Косиново</w:t>
      </w:r>
      <w:proofErr w:type="spellEnd"/>
      <w:r w:rsidRPr="009A579C">
        <w:t xml:space="preserve">, Рожкова, </w:t>
      </w:r>
      <w:proofErr w:type="spellStart"/>
      <w:proofErr w:type="gramStart"/>
      <w:r w:rsidRPr="009A579C">
        <w:t>Закубановка</w:t>
      </w:r>
      <w:proofErr w:type="spellEnd"/>
      <w:r w:rsidRPr="00393E7C">
        <w:t>,</w:t>
      </w:r>
      <w:r w:rsidRPr="00226C5C">
        <w:t xml:space="preserve">  </w:t>
      </w:r>
      <w:r w:rsidRPr="009A579C">
        <w:t>площадью</w:t>
      </w:r>
      <w:proofErr w:type="gramEnd"/>
      <w:r w:rsidRPr="009A579C">
        <w:t xml:space="preserve"> зеркала</w:t>
      </w:r>
      <w:r w:rsidRPr="00393E7C">
        <w:t xml:space="preserve"> которых</w:t>
      </w:r>
      <w:r w:rsidRPr="009A579C">
        <w:t xml:space="preserve"> от 3 до 12 га.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Наиболее вероятные аварии и чрезвычайные ситуации могут возникнуть при частичном или полном разрушении плотины. Причинами возникновения аварий и ЧС могут быть: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обрушение верхнего или низового откосов плотины;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промыв плотины фильтрационным потоком воды;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 xml:space="preserve">- промыв тела плотины вследствие развития </w:t>
      </w:r>
      <w:proofErr w:type="spellStart"/>
      <w:r w:rsidRPr="005205B5">
        <w:t>оврагообразования</w:t>
      </w:r>
      <w:proofErr w:type="spellEnd"/>
      <w:r w:rsidRPr="005205B5">
        <w:t xml:space="preserve"> на низовом откосе;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lastRenderedPageBreak/>
        <w:t>- размыв плотины при переполнении водохранилища;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появление прорана на теле плотины (с последующим размывом) при взрыве заряда большой мощности в районе водосброса в результате нанесения авиационного удара или диверсионных действий.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Разрушительное действие волны прорыва является результатом: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резкого изменения уровня воды в нижнем и верхнем бьефах при разрушении напорного фронта;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непосредственного воздействия массы воды, перемещающейся с большой скоростью;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изменения прочностных характеристик грунта в основании сооружений вследствие фильтрации и насыщения его водой;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размыва и перемещения больших масс грунта;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>- перемещения с большими скоростями обломков разрушенных зданий и сооружений и их таранного воздействия.</w:t>
      </w:r>
    </w:p>
    <w:p w:rsidR="006950E5" w:rsidRPr="005205B5" w:rsidRDefault="006950E5" w:rsidP="006950E5">
      <w:pPr>
        <w:widowControl w:val="0"/>
        <w:autoSpaceDE w:val="0"/>
        <w:autoSpaceDN w:val="0"/>
        <w:adjustRightInd w:val="0"/>
        <w:ind w:firstLine="851"/>
      </w:pPr>
      <w:r w:rsidRPr="005205B5">
        <w:t xml:space="preserve">Усредненные скорости движения и значения параметров поражающих факторов волн прорыва приведены в таблицах </w:t>
      </w:r>
      <w:r>
        <w:t>1</w:t>
      </w:r>
      <w:r w:rsidR="00491AB9">
        <w:t>1</w:t>
      </w:r>
      <w:r w:rsidRPr="005205B5">
        <w:t xml:space="preserve"> - </w:t>
      </w:r>
      <w:r>
        <w:t>1</w:t>
      </w:r>
      <w:r w:rsidR="00491AB9">
        <w:t>2</w:t>
      </w:r>
      <w:r w:rsidRPr="005205B5">
        <w:t>.</w:t>
      </w:r>
    </w:p>
    <w:p w:rsidR="00614466" w:rsidRPr="00614466" w:rsidRDefault="00614466" w:rsidP="004756FE">
      <w:pPr>
        <w:widowControl w:val="0"/>
        <w:spacing w:line="240" w:lineRule="auto"/>
        <w:ind w:firstLine="851"/>
        <w:jc w:val="center"/>
        <w:rPr>
          <w:kern w:val="0"/>
          <w:sz w:val="16"/>
          <w:szCs w:val="16"/>
          <w:lang w:eastAsia="ru-RU"/>
        </w:rPr>
      </w:pPr>
    </w:p>
    <w:p w:rsidR="00614466" w:rsidRPr="00614466" w:rsidRDefault="00614466" w:rsidP="004756FE">
      <w:pPr>
        <w:pStyle w:val="af5"/>
        <w:widowControl w:val="0"/>
        <w:spacing w:after="0"/>
        <w:rPr>
          <w:color w:val="auto"/>
          <w:kern w:val="0"/>
          <w:sz w:val="20"/>
          <w:szCs w:val="20"/>
          <w:lang w:eastAsia="ru-RU"/>
        </w:rPr>
      </w:pPr>
      <w:r w:rsidRPr="00614466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A85629" w:rsidRPr="00614466">
        <w:rPr>
          <w:color w:val="auto"/>
          <w:kern w:val="0"/>
          <w:sz w:val="20"/>
          <w:szCs w:val="20"/>
          <w:lang w:eastAsia="ru-RU"/>
        </w:rPr>
        <w:fldChar w:fldCharType="begin"/>
      </w:r>
      <w:r w:rsidRPr="00614466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614466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5719B9">
        <w:rPr>
          <w:noProof/>
          <w:color w:val="auto"/>
          <w:kern w:val="0"/>
          <w:sz w:val="20"/>
          <w:szCs w:val="20"/>
          <w:lang w:eastAsia="ru-RU"/>
        </w:rPr>
        <w:t>11</w:t>
      </w:r>
      <w:r w:rsidR="00A85629" w:rsidRPr="00614466">
        <w:rPr>
          <w:color w:val="auto"/>
          <w:kern w:val="0"/>
          <w:sz w:val="20"/>
          <w:szCs w:val="20"/>
          <w:lang w:eastAsia="ru-RU"/>
        </w:rPr>
        <w:fldChar w:fldCharType="end"/>
      </w:r>
      <w:r w:rsidRPr="00614466">
        <w:rPr>
          <w:color w:val="auto"/>
          <w:kern w:val="0"/>
          <w:sz w:val="20"/>
          <w:szCs w:val="20"/>
          <w:lang w:eastAsia="ru-RU"/>
        </w:rPr>
        <w:t xml:space="preserve"> - Средняя скорость движения волны прорыва, км/ч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323"/>
        <w:gridCol w:w="1323"/>
        <w:gridCol w:w="1324"/>
      </w:tblGrid>
      <w:tr w:rsidR="00614466" w:rsidRPr="00614466" w:rsidTr="009C5DF9">
        <w:tc>
          <w:tcPr>
            <w:tcW w:w="5211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kern w:val="0"/>
                <w:sz w:val="20"/>
                <w:szCs w:val="20"/>
                <w:lang w:val="en-US" w:eastAsia="ru-RU"/>
              </w:rPr>
              <w:t>Характеристика</w:t>
            </w:r>
            <w:proofErr w:type="spellEnd"/>
            <w:r w:rsidRPr="00614466">
              <w:rPr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kern w:val="0"/>
                <w:sz w:val="20"/>
                <w:szCs w:val="20"/>
                <w:lang w:val="en-US" w:eastAsia="ru-RU"/>
              </w:rPr>
              <w:t>русла</w:t>
            </w:r>
            <w:proofErr w:type="spellEnd"/>
            <w:r w:rsidRPr="00614466">
              <w:rPr>
                <w:kern w:val="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614466">
              <w:rPr>
                <w:kern w:val="0"/>
                <w:sz w:val="20"/>
                <w:szCs w:val="20"/>
                <w:lang w:val="en-US" w:eastAsia="ru-RU"/>
              </w:rPr>
              <w:t>поймы</w:t>
            </w:r>
            <w:proofErr w:type="spellEnd"/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j=0,01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j=0,001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J=0,0001</w:t>
            </w:r>
          </w:p>
        </w:tc>
      </w:tr>
      <w:tr w:rsidR="00614466" w:rsidRPr="00614466" w:rsidTr="009C5DF9">
        <w:tc>
          <w:tcPr>
            <w:tcW w:w="5211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14466">
              <w:rPr>
                <w:kern w:val="0"/>
                <w:sz w:val="20"/>
                <w:szCs w:val="20"/>
                <w:lang w:eastAsia="ru-RU"/>
              </w:rPr>
              <w:t>На реках с широкими затопленными поймами</w:t>
            </w:r>
          </w:p>
        </w:tc>
        <w:tc>
          <w:tcPr>
            <w:tcW w:w="1323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4-8</w:t>
            </w:r>
          </w:p>
        </w:tc>
        <w:tc>
          <w:tcPr>
            <w:tcW w:w="1323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1-3</w:t>
            </w:r>
          </w:p>
        </w:tc>
        <w:tc>
          <w:tcPr>
            <w:tcW w:w="1324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0,5-1</w:t>
            </w:r>
          </w:p>
        </w:tc>
      </w:tr>
      <w:tr w:rsidR="00614466" w:rsidRPr="00614466" w:rsidTr="009C5DF9">
        <w:tc>
          <w:tcPr>
            <w:tcW w:w="52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14466">
              <w:rPr>
                <w:kern w:val="0"/>
                <w:sz w:val="20"/>
                <w:szCs w:val="20"/>
                <w:lang w:eastAsia="ru-RU"/>
              </w:rPr>
              <w:t>На извилистых реках с заросшими или неровными каменистыми поймами, с расширениями и сужениями поймы</w:t>
            </w:r>
          </w:p>
        </w:tc>
        <w:tc>
          <w:tcPr>
            <w:tcW w:w="132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8-14</w:t>
            </w:r>
          </w:p>
        </w:tc>
        <w:tc>
          <w:tcPr>
            <w:tcW w:w="132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3-8</w:t>
            </w:r>
          </w:p>
        </w:tc>
        <w:tc>
          <w:tcPr>
            <w:tcW w:w="1324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1-2</w:t>
            </w:r>
          </w:p>
        </w:tc>
      </w:tr>
      <w:tr w:rsidR="00614466" w:rsidRPr="00614466" w:rsidTr="009C5DF9">
        <w:tc>
          <w:tcPr>
            <w:tcW w:w="52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14466">
              <w:rPr>
                <w:kern w:val="0"/>
                <w:sz w:val="20"/>
                <w:szCs w:val="20"/>
                <w:lang w:eastAsia="ru-RU"/>
              </w:rPr>
              <w:t>На реках с хорошо разработанным руслом, с узкими и средними поймами без больших сопротивлений</w:t>
            </w:r>
          </w:p>
        </w:tc>
        <w:tc>
          <w:tcPr>
            <w:tcW w:w="132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14-20</w:t>
            </w:r>
          </w:p>
        </w:tc>
        <w:tc>
          <w:tcPr>
            <w:tcW w:w="132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8-12</w:t>
            </w:r>
          </w:p>
        </w:tc>
        <w:tc>
          <w:tcPr>
            <w:tcW w:w="1324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2-5</w:t>
            </w:r>
          </w:p>
        </w:tc>
      </w:tr>
      <w:tr w:rsidR="00614466" w:rsidRPr="00614466" w:rsidTr="009C5DF9">
        <w:tc>
          <w:tcPr>
            <w:tcW w:w="52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14466">
              <w:rPr>
                <w:kern w:val="0"/>
                <w:sz w:val="20"/>
                <w:szCs w:val="20"/>
                <w:lang w:eastAsia="ru-RU"/>
              </w:rPr>
              <w:t>На слабоизвилистых реках с крутыми берегами и узкими поймами</w:t>
            </w:r>
          </w:p>
        </w:tc>
        <w:tc>
          <w:tcPr>
            <w:tcW w:w="132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24-18</w:t>
            </w:r>
          </w:p>
        </w:tc>
        <w:tc>
          <w:tcPr>
            <w:tcW w:w="132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12-16</w:t>
            </w:r>
          </w:p>
        </w:tc>
        <w:tc>
          <w:tcPr>
            <w:tcW w:w="1324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5-10</w:t>
            </w:r>
          </w:p>
        </w:tc>
      </w:tr>
    </w:tbl>
    <w:p w:rsidR="00614466" w:rsidRPr="00614466" w:rsidRDefault="00614466" w:rsidP="004756FE">
      <w:pPr>
        <w:widowControl w:val="0"/>
        <w:spacing w:line="240" w:lineRule="auto"/>
        <w:ind w:firstLine="851"/>
        <w:jc w:val="right"/>
        <w:rPr>
          <w:kern w:val="0"/>
          <w:sz w:val="16"/>
          <w:szCs w:val="16"/>
          <w:lang w:val="en-US" w:eastAsia="ru-RU"/>
        </w:rPr>
      </w:pPr>
    </w:p>
    <w:p w:rsidR="00614466" w:rsidRPr="00614466" w:rsidRDefault="00614466" w:rsidP="004756FE">
      <w:pPr>
        <w:widowControl w:val="0"/>
        <w:spacing w:line="240" w:lineRule="auto"/>
        <w:ind w:firstLine="0"/>
        <w:jc w:val="left"/>
        <w:rPr>
          <w:b/>
          <w:kern w:val="0"/>
          <w:sz w:val="20"/>
          <w:szCs w:val="20"/>
          <w:lang w:eastAsia="ru-RU"/>
        </w:rPr>
      </w:pPr>
      <w:r w:rsidRPr="00614466">
        <w:rPr>
          <w:b/>
          <w:kern w:val="0"/>
          <w:sz w:val="20"/>
          <w:szCs w:val="20"/>
          <w:lang w:eastAsia="ru-RU"/>
        </w:rPr>
        <w:t xml:space="preserve">Таблица </w: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begin"/>
      </w:r>
      <w:r w:rsidRPr="00614466">
        <w:rPr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noProof/>
          <w:kern w:val="0"/>
          <w:sz w:val="20"/>
          <w:szCs w:val="20"/>
          <w:lang w:eastAsia="ru-RU"/>
        </w:rPr>
        <w:t>12</w: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end"/>
      </w:r>
      <w:r w:rsidRPr="00614466">
        <w:rPr>
          <w:b/>
          <w:kern w:val="0"/>
          <w:sz w:val="20"/>
          <w:szCs w:val="20"/>
          <w:lang w:eastAsia="ru-RU"/>
        </w:rPr>
        <w:t xml:space="preserve"> - Поражающие факторы волны прорыва и их параметры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901"/>
        <w:gridCol w:w="908"/>
        <w:gridCol w:w="901"/>
        <w:gridCol w:w="868"/>
        <w:gridCol w:w="935"/>
        <w:gridCol w:w="1015"/>
      </w:tblGrid>
      <w:tr w:rsidR="00614466" w:rsidRPr="00614466" w:rsidTr="009C5DF9">
        <w:trPr>
          <w:trHeight w:hRule="exact" w:val="288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  <w:t>объекта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С</w:t>
            </w:r>
            <w:r w:rsidRPr="00614466">
              <w:rPr>
                <w:bCs/>
                <w:color w:val="000000"/>
                <w:spacing w:val="-2"/>
                <w:kern w:val="0"/>
                <w:sz w:val="20"/>
                <w:szCs w:val="20"/>
                <w:lang w:val="en-US" w:eastAsia="ru-RU"/>
              </w:rPr>
              <w:t>тепень</w:t>
            </w:r>
            <w:proofErr w:type="spellEnd"/>
            <w:r w:rsidRPr="00614466">
              <w:rPr>
                <w:bCs/>
                <w:color w:val="000000"/>
                <w:spacing w:val="-2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bCs/>
                <w:color w:val="000000"/>
                <w:spacing w:val="-2"/>
                <w:kern w:val="0"/>
                <w:sz w:val="20"/>
                <w:szCs w:val="20"/>
                <w:lang w:val="en-US" w:eastAsia="ru-RU"/>
              </w:rPr>
              <w:t>раз</w:t>
            </w:r>
            <w:r w:rsidRPr="00614466">
              <w:rPr>
                <w:bCs/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рушения</w:t>
            </w:r>
            <w:proofErr w:type="spellEnd"/>
          </w:p>
        </w:tc>
      </w:tr>
      <w:tr w:rsidR="00614466" w:rsidRPr="00614466" w:rsidTr="009C5DF9">
        <w:trPr>
          <w:trHeight w:hRule="exact" w:val="291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Сил</w:t>
            </w:r>
            <w:r w:rsidRPr="00614466">
              <w:rPr>
                <w:bCs/>
                <w:color w:val="000000"/>
                <w:spacing w:val="-5"/>
                <w:kern w:val="0"/>
                <w:sz w:val="20"/>
                <w:szCs w:val="20"/>
                <w:lang w:val="en-US" w:eastAsia="ru-RU"/>
              </w:rPr>
              <w:t>ьная</w:t>
            </w:r>
            <w:proofErr w:type="spellEnd"/>
            <w:r w:rsidRPr="00614466">
              <w:rPr>
                <w:bCs/>
                <w:color w:val="000000"/>
                <w:spacing w:val="-5"/>
                <w:kern w:val="0"/>
                <w:sz w:val="20"/>
                <w:szCs w:val="20"/>
                <w:lang w:val="en-US" w:eastAsia="ru-RU"/>
              </w:rPr>
              <w:t xml:space="preserve"> (А)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Сред</w:t>
            </w:r>
            <w:r w:rsidRPr="00614466">
              <w:rPr>
                <w:bCs/>
                <w:color w:val="000000"/>
                <w:spacing w:val="-6"/>
                <w:kern w:val="0"/>
                <w:sz w:val="20"/>
                <w:szCs w:val="20"/>
                <w:lang w:val="en-US" w:eastAsia="ru-RU"/>
              </w:rPr>
              <w:t>няя</w:t>
            </w:r>
            <w:proofErr w:type="spellEnd"/>
            <w:r w:rsidRPr="00614466">
              <w:rPr>
                <w:bCs/>
                <w:color w:val="000000"/>
                <w:spacing w:val="-6"/>
                <w:kern w:val="0"/>
                <w:sz w:val="20"/>
                <w:szCs w:val="20"/>
                <w:lang w:val="en-US" w:eastAsia="ru-RU"/>
              </w:rPr>
              <w:t xml:space="preserve"> (Б)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Слабая</w:t>
            </w:r>
            <w:proofErr w:type="spellEnd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 (В)</w:t>
            </w:r>
          </w:p>
        </w:tc>
      </w:tr>
      <w:tr w:rsidR="00614466" w:rsidRPr="00614466" w:rsidTr="009C5DF9">
        <w:trPr>
          <w:trHeight w:hRule="exact" w:val="267"/>
        </w:trPr>
        <w:tc>
          <w:tcPr>
            <w:tcW w:w="368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6"/>
                <w:kern w:val="0"/>
                <w:sz w:val="20"/>
                <w:szCs w:val="20"/>
                <w:lang w:val="en-US" w:eastAsia="ru-RU"/>
              </w:rPr>
              <w:t>h м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4"/>
                <w:kern w:val="0"/>
                <w:sz w:val="20"/>
                <w:szCs w:val="20"/>
                <w:lang w:val="en-US" w:eastAsia="ru-RU"/>
              </w:rPr>
              <w:t>V. м/с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6"/>
                <w:kern w:val="0"/>
                <w:sz w:val="20"/>
                <w:szCs w:val="20"/>
                <w:lang w:val="en-US" w:eastAsia="ru-RU"/>
              </w:rPr>
              <w:t>h м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3"/>
                <w:kern w:val="0"/>
                <w:sz w:val="20"/>
                <w:szCs w:val="20"/>
                <w:lang w:val="en-US" w:eastAsia="ru-RU"/>
              </w:rPr>
              <w:t>V, м/с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4"/>
                <w:kern w:val="0"/>
                <w:sz w:val="20"/>
                <w:szCs w:val="20"/>
                <w:lang w:val="en-US" w:eastAsia="ru-RU"/>
              </w:rPr>
              <w:t>h 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3"/>
                <w:kern w:val="0"/>
                <w:sz w:val="20"/>
                <w:szCs w:val="20"/>
                <w:lang w:val="en-US" w:eastAsia="ru-RU"/>
              </w:rPr>
              <w:t>V. м/с</w:t>
            </w:r>
          </w:p>
        </w:tc>
      </w:tr>
      <w:tr w:rsidR="00614466" w:rsidRPr="00614466" w:rsidTr="009C5DF9">
        <w:trPr>
          <w:trHeight w:hRule="exact" w:val="852"/>
        </w:trPr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Здания</w:t>
            </w:r>
            <w:proofErr w:type="spellEnd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кирпичные</w:t>
            </w:r>
            <w:proofErr w:type="spellEnd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каркасные</w:t>
            </w:r>
            <w:proofErr w:type="spellEnd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панельные</w:t>
            </w:r>
            <w:proofErr w:type="spellEnd"/>
            <w:r w:rsidRPr="00614466">
              <w:rPr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4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6"/>
                <w:kern w:val="0"/>
                <w:sz w:val="20"/>
                <w:szCs w:val="20"/>
                <w:lang w:val="en-US" w:eastAsia="ru-RU"/>
              </w:rPr>
              <w:t>7,5</w:t>
            </w:r>
          </w:p>
        </w:tc>
        <w:tc>
          <w:tcPr>
            <w:tcW w:w="9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4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4"/>
                <w:kern w:val="0"/>
                <w:sz w:val="20"/>
                <w:szCs w:val="20"/>
                <w:lang w:val="en-US" w:eastAsia="ru-RU"/>
              </w:rPr>
              <w:t>2,5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3"/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3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2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2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I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5"/>
                <w:kern w:val="0"/>
                <w:sz w:val="20"/>
                <w:szCs w:val="20"/>
                <w:lang w:val="en-US" w:eastAsia="ru-RU"/>
              </w:rPr>
              <w:t>I,5</w:t>
            </w:r>
          </w:p>
        </w:tc>
      </w:tr>
      <w:tr w:rsidR="00614466" w:rsidRPr="00614466" w:rsidTr="009C5DF9">
        <w:trPr>
          <w:trHeight w:hRule="exact" w:val="17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pacing w:val="-1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eastAsia="ru-RU"/>
              </w:rPr>
              <w:t xml:space="preserve">Мосты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- металлические: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с пролетом 30-100м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с пролетом более100м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  <w:t>железобетонные</w:t>
            </w:r>
            <w:proofErr w:type="spellEnd"/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деревянные</w:t>
            </w:r>
            <w:proofErr w:type="spellEnd"/>
            <w:r w:rsidRPr="00614466">
              <w:rPr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2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2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2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3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2,5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3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1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1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1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2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2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13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13"/>
                <w:kern w:val="0"/>
                <w:sz w:val="20"/>
                <w:szCs w:val="20"/>
                <w:lang w:val="en-US" w:eastAsia="ru-RU"/>
              </w:rPr>
              <w:t>1.5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13"/>
                <w:kern w:val="0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0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0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0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3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3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3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3"/>
                <w:kern w:val="0"/>
                <w:sz w:val="20"/>
                <w:szCs w:val="20"/>
                <w:lang w:val="en-US" w:eastAsia="ru-RU"/>
              </w:rPr>
              <w:t xml:space="preserve">0,5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4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4"/>
                <w:kern w:val="0"/>
                <w:sz w:val="20"/>
                <w:szCs w:val="20"/>
                <w:lang w:val="en-US" w:eastAsia="ru-RU"/>
              </w:rPr>
              <w:t xml:space="preserve">0,5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4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4"/>
                <w:kern w:val="0"/>
                <w:sz w:val="20"/>
                <w:szCs w:val="20"/>
                <w:lang w:val="en-US" w:eastAsia="ru-RU"/>
              </w:rPr>
              <w:t>0,5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4"/>
                <w:kern w:val="0"/>
                <w:sz w:val="20"/>
                <w:szCs w:val="20"/>
                <w:lang w:val="en-US" w:eastAsia="ru-RU"/>
              </w:rPr>
              <w:t>0,5</w:t>
            </w:r>
          </w:p>
        </w:tc>
      </w:tr>
      <w:tr w:rsidR="00614466" w:rsidRPr="00614466" w:rsidTr="009C5DF9">
        <w:trPr>
          <w:trHeight w:hRule="exact" w:val="8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pacing w:val="-1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eastAsia="ru-RU"/>
              </w:rPr>
              <w:t xml:space="preserve">Дороги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- с асфальтобетонным покрытием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14466">
              <w:rPr>
                <w:bCs/>
                <w:color w:val="000000"/>
                <w:spacing w:val="1"/>
                <w:kern w:val="0"/>
                <w:sz w:val="20"/>
                <w:szCs w:val="20"/>
                <w:lang w:eastAsia="ru-RU"/>
              </w:rPr>
              <w:t>- с гравийным покрытием</w:t>
            </w:r>
            <w:r w:rsidRPr="00614466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4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5"/>
                <w:kern w:val="0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3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 xml:space="preserve">2 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pacing w:val="-13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13"/>
                <w:kern w:val="0"/>
                <w:sz w:val="20"/>
                <w:szCs w:val="20"/>
                <w:lang w:val="en-US" w:eastAsia="ru-RU"/>
              </w:rPr>
              <w:t>1,5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13"/>
                <w:kern w:val="0"/>
                <w:sz w:val="20"/>
                <w:szCs w:val="20"/>
                <w:lang w:val="en-US" w:eastAsia="ru-RU"/>
              </w:rPr>
              <w:t>1,5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1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6"/>
                <w:kern w:val="0"/>
                <w:sz w:val="20"/>
                <w:szCs w:val="20"/>
                <w:lang w:val="en-US" w:eastAsia="ru-RU"/>
              </w:rPr>
              <w:t>0,5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I</w:t>
            </w:r>
          </w:p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spacing w:val="-6"/>
                <w:kern w:val="0"/>
                <w:sz w:val="20"/>
                <w:szCs w:val="20"/>
                <w:lang w:val="en-US" w:eastAsia="ru-RU"/>
              </w:rPr>
              <w:t>0,5</w:t>
            </w:r>
          </w:p>
        </w:tc>
      </w:tr>
      <w:tr w:rsidR="00614466" w:rsidRPr="00614466" w:rsidTr="009C5DF9">
        <w:trPr>
          <w:trHeight w:hRule="exact" w:val="2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bCs/>
                <w:color w:val="000000"/>
                <w:spacing w:val="-1"/>
                <w:kern w:val="0"/>
                <w:sz w:val="20"/>
                <w:szCs w:val="20"/>
                <w:lang w:val="en-US" w:eastAsia="ru-RU"/>
              </w:rPr>
              <w:t>Пирс</w:t>
            </w:r>
            <w:proofErr w:type="spellEnd"/>
            <w:r w:rsidRPr="00614466">
              <w:rPr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466" w:rsidRPr="00614466" w:rsidRDefault="00614466" w:rsidP="004756FE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bCs/>
                <w:color w:val="000000"/>
                <w:kern w:val="0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614466" w:rsidRPr="00614466" w:rsidRDefault="00614466" w:rsidP="004756FE">
      <w:pPr>
        <w:widowControl w:val="0"/>
        <w:shd w:val="clear" w:color="auto" w:fill="FFFFFF"/>
        <w:spacing w:line="240" w:lineRule="auto"/>
        <w:ind w:right="442" w:firstLine="851"/>
        <w:jc w:val="center"/>
        <w:rPr>
          <w:color w:val="000000"/>
          <w:spacing w:val="1"/>
          <w:kern w:val="0"/>
          <w:lang w:eastAsia="ru-RU"/>
        </w:rPr>
      </w:pPr>
    </w:p>
    <w:p w:rsidR="00614466" w:rsidRPr="00614466" w:rsidRDefault="00614466" w:rsidP="004756FE">
      <w:pPr>
        <w:widowControl w:val="0"/>
        <w:spacing w:line="240" w:lineRule="auto"/>
        <w:ind w:firstLine="0"/>
        <w:jc w:val="left"/>
        <w:rPr>
          <w:b/>
          <w:kern w:val="0"/>
          <w:sz w:val="20"/>
          <w:szCs w:val="20"/>
          <w:lang w:eastAsia="ru-RU"/>
        </w:rPr>
      </w:pPr>
      <w:r w:rsidRPr="00614466">
        <w:rPr>
          <w:b/>
          <w:kern w:val="0"/>
          <w:sz w:val="20"/>
          <w:szCs w:val="20"/>
          <w:lang w:eastAsia="ru-RU"/>
        </w:rPr>
        <w:lastRenderedPageBreak/>
        <w:t xml:space="preserve">Таблица </w: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begin"/>
      </w:r>
      <w:r w:rsidRPr="00614466">
        <w:rPr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noProof/>
          <w:kern w:val="0"/>
          <w:sz w:val="20"/>
          <w:szCs w:val="20"/>
          <w:lang w:eastAsia="ru-RU"/>
        </w:rPr>
        <w:t>13</w: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end"/>
      </w:r>
      <w:r w:rsidRPr="00614466">
        <w:rPr>
          <w:b/>
          <w:kern w:val="0"/>
          <w:sz w:val="20"/>
          <w:szCs w:val="20"/>
          <w:lang w:eastAsia="ru-RU"/>
        </w:rPr>
        <w:t xml:space="preserve"> - Предельно допустимые параметры силового воздействия потока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610"/>
        <w:gridCol w:w="1611"/>
        <w:gridCol w:w="1753"/>
      </w:tblGrid>
      <w:tr w:rsidR="00614466" w:rsidRPr="00614466" w:rsidTr="009C5DF9">
        <w:tc>
          <w:tcPr>
            <w:tcW w:w="4219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укреплений</w:t>
            </w:r>
            <w:proofErr w:type="spellEnd"/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Скорость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течения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, м/с</w:t>
            </w:r>
          </w:p>
        </w:tc>
        <w:tc>
          <w:tcPr>
            <w:tcW w:w="1611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Высота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ветровой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волны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, м</w:t>
            </w:r>
          </w:p>
        </w:tc>
        <w:tc>
          <w:tcPr>
            <w:tcW w:w="1753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Интенсивность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ледохода</w:t>
            </w:r>
            <w:proofErr w:type="spellEnd"/>
          </w:p>
        </w:tc>
      </w:tr>
      <w:tr w:rsidR="00614466" w:rsidRPr="00614466" w:rsidTr="009C5DF9">
        <w:tc>
          <w:tcPr>
            <w:tcW w:w="4219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 xml:space="preserve">Сборные железобетонные плиты,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>омоноличенные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 xml:space="preserve"> по контуру</w:t>
            </w:r>
          </w:p>
        </w:tc>
        <w:tc>
          <w:tcPr>
            <w:tcW w:w="1610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11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53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сильный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Сборные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железобетонные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разрезные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плиты</w:t>
            </w:r>
            <w:proofErr w:type="spellEnd"/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1,5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сильный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Монолитные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железобетонные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плиты</w:t>
            </w:r>
            <w:proofErr w:type="spellEnd"/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3,5 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сильный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Сборные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бетонные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плиты</w:t>
            </w:r>
            <w:proofErr w:type="spellEnd"/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слабый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 xml:space="preserve">Каменная наброска при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>резмере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 xml:space="preserve"> камня 0,1-0,3 м</w:t>
            </w:r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2-3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0,5-1,2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средний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Хворостяные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тюфяки</w:t>
            </w:r>
            <w:proofErr w:type="spellEnd"/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1,5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слабый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Продольные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лесопосадки</w:t>
            </w:r>
            <w:proofErr w:type="spellEnd"/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слабый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Дерновая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плашмя</w:t>
            </w:r>
            <w:proofErr w:type="spellEnd"/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0,9-1,4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0,2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слабый</w:t>
            </w:r>
            <w:proofErr w:type="spellEnd"/>
          </w:p>
        </w:tc>
      </w:tr>
      <w:tr w:rsidR="00614466" w:rsidRPr="00614466" w:rsidTr="009C5DF9">
        <w:tc>
          <w:tcPr>
            <w:tcW w:w="4219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Засев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трав</w:t>
            </w:r>
            <w:proofErr w:type="spellEnd"/>
          </w:p>
        </w:tc>
        <w:tc>
          <w:tcPr>
            <w:tcW w:w="1610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0,5</w:t>
            </w:r>
          </w:p>
        </w:tc>
        <w:tc>
          <w:tcPr>
            <w:tcW w:w="1611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53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right="-120"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614466" w:rsidRPr="00614466" w:rsidRDefault="00614466" w:rsidP="004756FE">
      <w:pPr>
        <w:widowControl w:val="0"/>
        <w:shd w:val="clear" w:color="auto" w:fill="FFFFFF"/>
        <w:spacing w:line="240" w:lineRule="auto"/>
        <w:ind w:right="442" w:firstLine="851"/>
        <w:jc w:val="center"/>
        <w:rPr>
          <w:color w:val="000000"/>
          <w:spacing w:val="1"/>
          <w:kern w:val="0"/>
          <w:lang w:val="en-US" w:eastAsia="ru-RU"/>
        </w:rPr>
      </w:pPr>
    </w:p>
    <w:p w:rsidR="00614466" w:rsidRPr="00614466" w:rsidRDefault="00614466" w:rsidP="004756FE">
      <w:pPr>
        <w:widowControl w:val="0"/>
        <w:shd w:val="clear" w:color="auto" w:fill="FFFFFF"/>
        <w:spacing w:line="240" w:lineRule="auto"/>
        <w:ind w:firstLine="851"/>
        <w:jc w:val="center"/>
        <w:rPr>
          <w:color w:val="000000"/>
          <w:spacing w:val="1"/>
          <w:kern w:val="0"/>
          <w:sz w:val="16"/>
          <w:szCs w:val="16"/>
          <w:lang w:eastAsia="ru-RU"/>
        </w:rPr>
      </w:pPr>
    </w:p>
    <w:p w:rsidR="00614466" w:rsidRPr="00614466" w:rsidRDefault="00614466" w:rsidP="004756FE">
      <w:pPr>
        <w:widowControl w:val="0"/>
        <w:spacing w:line="240" w:lineRule="auto"/>
        <w:ind w:firstLine="0"/>
        <w:jc w:val="left"/>
        <w:rPr>
          <w:b/>
          <w:kern w:val="0"/>
          <w:sz w:val="20"/>
          <w:szCs w:val="20"/>
          <w:lang w:eastAsia="ru-RU"/>
        </w:rPr>
      </w:pPr>
      <w:r w:rsidRPr="00614466">
        <w:rPr>
          <w:b/>
          <w:kern w:val="0"/>
          <w:sz w:val="20"/>
          <w:szCs w:val="20"/>
          <w:lang w:eastAsia="ru-RU"/>
        </w:rPr>
        <w:t xml:space="preserve">Таблица </w: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begin"/>
      </w:r>
      <w:r w:rsidRPr="00614466">
        <w:rPr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noProof/>
          <w:kern w:val="0"/>
          <w:sz w:val="20"/>
          <w:szCs w:val="20"/>
          <w:lang w:eastAsia="ru-RU"/>
        </w:rPr>
        <w:t>14</w:t>
      </w:r>
      <w:r w:rsidR="00A85629" w:rsidRPr="00614466">
        <w:rPr>
          <w:b/>
          <w:kern w:val="0"/>
          <w:sz w:val="20"/>
          <w:szCs w:val="20"/>
          <w:lang w:eastAsia="ru-RU"/>
        </w:rPr>
        <w:fldChar w:fldCharType="end"/>
      </w:r>
      <w:r w:rsidRPr="00614466">
        <w:rPr>
          <w:b/>
          <w:kern w:val="0"/>
          <w:sz w:val="20"/>
          <w:szCs w:val="20"/>
          <w:lang w:eastAsia="ru-RU"/>
        </w:rPr>
        <w:t xml:space="preserve"> - Доля поврежденных объектов на затопленных площадях (в %) при крупных паводках (скорость потока V=3-4 м/с)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685"/>
        <w:gridCol w:w="685"/>
        <w:gridCol w:w="458"/>
        <w:gridCol w:w="685"/>
        <w:gridCol w:w="685"/>
        <w:gridCol w:w="915"/>
      </w:tblGrid>
      <w:tr w:rsidR="00614466" w:rsidRPr="00614466" w:rsidTr="009C5DF9">
        <w:tc>
          <w:tcPr>
            <w:tcW w:w="5067" w:type="dxa"/>
            <w:vMerge w:val="restart"/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Объект</w:t>
            </w:r>
            <w:proofErr w:type="spellEnd"/>
          </w:p>
        </w:tc>
        <w:tc>
          <w:tcPr>
            <w:tcW w:w="4113" w:type="dxa"/>
            <w:gridSpan w:val="6"/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Период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затопления</w:t>
            </w:r>
            <w:proofErr w:type="spellEnd"/>
          </w:p>
        </w:tc>
      </w:tr>
      <w:tr w:rsidR="00614466" w:rsidRPr="00614466" w:rsidTr="009C5DF9">
        <w:tc>
          <w:tcPr>
            <w:tcW w:w="5067" w:type="dxa"/>
            <w:vMerge/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2513" w:type="dxa"/>
            <w:gridSpan w:val="4"/>
            <w:tcBorders>
              <w:right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Часы</w:t>
            </w:r>
            <w:proofErr w:type="spellEnd"/>
          </w:p>
        </w:tc>
        <w:tc>
          <w:tcPr>
            <w:tcW w:w="1600" w:type="dxa"/>
            <w:gridSpan w:val="2"/>
            <w:tcBorders>
              <w:left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Сутки</w:t>
            </w:r>
            <w:proofErr w:type="spellEnd"/>
          </w:p>
        </w:tc>
      </w:tr>
      <w:tr w:rsidR="00614466" w:rsidRPr="00614466" w:rsidTr="009C5DF9">
        <w:tc>
          <w:tcPr>
            <w:tcW w:w="5067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58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15" w:type="dxa"/>
            <w:tcBorders>
              <w:bottom w:val="double" w:sz="4" w:space="0" w:color="auto"/>
            </w:tcBorders>
            <w:shd w:val="clear" w:color="auto" w:fill="E6E6E6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2</w:t>
            </w:r>
          </w:p>
        </w:tc>
      </w:tr>
      <w:tr w:rsidR="00614466" w:rsidRPr="00614466" w:rsidTr="009C5DF9">
        <w:tc>
          <w:tcPr>
            <w:tcW w:w="5067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Затопление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подвалов</w:t>
            </w:r>
            <w:proofErr w:type="spellEnd"/>
          </w:p>
        </w:tc>
        <w:tc>
          <w:tcPr>
            <w:tcW w:w="685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85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58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85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685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15" w:type="dxa"/>
            <w:tcBorders>
              <w:top w:val="double" w:sz="4" w:space="0" w:color="auto"/>
            </w:tcBorders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90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Нарушение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дорожного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движения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100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Разрушение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уличных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мостовых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45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Остановка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службы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портах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Прекращение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переправ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Повреждение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защитных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дамб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25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>Разрушение и смыв деревянных строений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Разрушение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небольших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кирпичных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зданий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60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>Повреждение блочных бетонных зданий и промоины фундаментов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eastAsia="ru-RU"/>
              </w:rPr>
              <w:t>Понижение капитальности на одну ступень: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Зданий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классов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1-3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&gt; 3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</w:t>
            </w:r>
          </w:p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60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Прекращение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электроснабжения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Прекращение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телефонной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связи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left="-58" w:right="-125"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Повреждение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систем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водо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-,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газоснабжения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0</w:t>
            </w:r>
          </w:p>
        </w:tc>
      </w:tr>
      <w:tr w:rsidR="00614466" w:rsidRPr="00614466" w:rsidTr="009C5DF9">
        <w:tc>
          <w:tcPr>
            <w:tcW w:w="5067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Гибель</w:t>
            </w:r>
            <w:proofErr w:type="spellEnd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урожая</w:t>
            </w:r>
            <w:proofErr w:type="spellEnd"/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58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8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15" w:type="dxa"/>
          </w:tcPr>
          <w:p w:rsidR="00614466" w:rsidRPr="00614466" w:rsidRDefault="00614466" w:rsidP="004756FE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</w:pPr>
            <w:r w:rsidRPr="00614466">
              <w:rPr>
                <w:color w:val="000000"/>
                <w:spacing w:val="1"/>
                <w:kern w:val="0"/>
                <w:sz w:val="20"/>
                <w:szCs w:val="20"/>
                <w:lang w:val="en-US" w:eastAsia="ru-RU"/>
              </w:rPr>
              <w:t>8</w:t>
            </w:r>
          </w:p>
        </w:tc>
      </w:tr>
    </w:tbl>
    <w:p w:rsidR="00614466" w:rsidRPr="00614466" w:rsidRDefault="00614466" w:rsidP="004756FE">
      <w:pPr>
        <w:widowControl w:val="0"/>
        <w:spacing w:line="240" w:lineRule="auto"/>
        <w:ind w:firstLine="851"/>
        <w:rPr>
          <w:kern w:val="0"/>
          <w:szCs w:val="20"/>
          <w:lang w:eastAsia="ru-RU"/>
        </w:rPr>
      </w:pPr>
    </w:p>
    <w:p w:rsidR="00614466" w:rsidRPr="00614466" w:rsidRDefault="00614466" w:rsidP="004756FE">
      <w:pPr>
        <w:widowControl w:val="0"/>
        <w:ind w:firstLine="851"/>
        <w:rPr>
          <w:spacing w:val="-2"/>
        </w:rPr>
      </w:pPr>
      <w:r w:rsidRPr="00614466">
        <w:rPr>
          <w:spacing w:val="-2"/>
        </w:rPr>
        <w:t>Анализ основных параметров волны прорыва (скорости потока и высоты волны прорыва), по предварительным оценкам, позволяет утверждать, что при аварии на ГТС пруда, повреждений объектов инженерной и транспортной инфраструктур, объектов производственного и не производственного назначения не прогнозируется.</w:t>
      </w:r>
    </w:p>
    <w:p w:rsidR="00A25655" w:rsidRDefault="00A25655" w:rsidP="00824D66">
      <w:pPr>
        <w:widowControl w:val="0"/>
        <w:tabs>
          <w:tab w:val="left" w:pos="0"/>
        </w:tabs>
        <w:rPr>
          <w:lang w:eastAsia="ru-RU"/>
        </w:rPr>
      </w:pPr>
    </w:p>
    <w:p w:rsidR="00CD0FAB" w:rsidRPr="006D2442" w:rsidRDefault="00CD0FAB" w:rsidP="00824D66">
      <w:pPr>
        <w:widowControl w:val="0"/>
        <w:tabs>
          <w:tab w:val="left" w:pos="0"/>
        </w:tabs>
        <w:rPr>
          <w:lang w:eastAsia="ru-RU"/>
        </w:rPr>
      </w:pPr>
    </w:p>
    <w:p w:rsidR="003B3DE0" w:rsidRPr="003B3DE0" w:rsidRDefault="00CD0FAB" w:rsidP="008A0F2A">
      <w:pPr>
        <w:pStyle w:val="2"/>
        <w:numPr>
          <w:ilvl w:val="1"/>
          <w:numId w:val="20"/>
        </w:numPr>
        <w:tabs>
          <w:tab w:val="left" w:pos="0"/>
          <w:tab w:val="left" w:pos="142"/>
        </w:tabs>
        <w:suppressAutoHyphens/>
        <w:spacing w:before="0" w:after="0" w:line="360" w:lineRule="auto"/>
        <w:ind w:left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8" w:name="_Toc402167061"/>
      <w:r w:rsidRPr="00CD0FAB">
        <w:rPr>
          <w:rFonts w:ascii="Times New Roman" w:hAnsi="Times New Roman" w:cs="Times New Roman"/>
          <w:i w:val="0"/>
          <w:sz w:val="30"/>
          <w:szCs w:val="30"/>
        </w:rPr>
        <w:t>Перечень возможных источников ЧС природного характера территории муниципального образования</w:t>
      </w:r>
      <w:r w:rsidR="003B3DE0" w:rsidRPr="003B3DE0">
        <w:rPr>
          <w:rFonts w:ascii="Times New Roman" w:hAnsi="Times New Roman" w:cs="Times New Roman"/>
          <w:i w:val="0"/>
          <w:sz w:val="30"/>
          <w:szCs w:val="30"/>
        </w:rPr>
        <w:t>.</w:t>
      </w:r>
      <w:bookmarkEnd w:id="28"/>
      <w:r w:rsidR="003B3DE0" w:rsidRPr="00CD0FAB">
        <w:rPr>
          <w:rFonts w:ascii="Times New Roman" w:hAnsi="Times New Roman" w:cs="Times New Roman"/>
          <w:i w:val="0"/>
          <w:sz w:val="30"/>
          <w:szCs w:val="30"/>
        </w:rPr>
        <w:tab/>
      </w:r>
    </w:p>
    <w:p w:rsidR="00CD0FAB" w:rsidRDefault="00CD0FAB" w:rsidP="00C31316">
      <w:pPr>
        <w:keepNext/>
        <w:widowControl w:val="0"/>
        <w:ind w:firstLine="851"/>
      </w:pPr>
      <w:r w:rsidRPr="00497F47">
        <w:rPr>
          <w:snapToGrid w:val="0"/>
        </w:rPr>
        <w:t xml:space="preserve">Согласно "Карте опасных природных и </w:t>
      </w:r>
      <w:proofErr w:type="spellStart"/>
      <w:r w:rsidRPr="00497F47">
        <w:rPr>
          <w:snapToGrid w:val="0"/>
        </w:rPr>
        <w:t>техноприродных</w:t>
      </w:r>
      <w:proofErr w:type="spellEnd"/>
      <w:r w:rsidRPr="00497F47">
        <w:rPr>
          <w:snapToGrid w:val="0"/>
        </w:rPr>
        <w:t xml:space="preserve"> процессов в России", разработанной Институтом геоэкологии РАН, </w:t>
      </w:r>
      <w:r>
        <w:rPr>
          <w:snapToGrid w:val="0"/>
        </w:rPr>
        <w:t>и</w:t>
      </w:r>
      <w:r w:rsidR="00666323">
        <w:rPr>
          <w:snapToGrid w:val="0"/>
        </w:rPr>
        <w:t xml:space="preserve"> </w:t>
      </w:r>
      <w:r>
        <w:rPr>
          <w:snapToGrid w:val="0"/>
        </w:rPr>
        <w:t xml:space="preserve">материалов доклада «О состоянии и охране окружающей среды на территории Курской области в 2013 году», «Информационного бюллетеня о состоянии недр Курской области в 2013 году» №19, на </w:t>
      </w:r>
      <w:r>
        <w:rPr>
          <w:snapToGrid w:val="0"/>
        </w:rPr>
        <w:lastRenderedPageBreak/>
        <w:t>территории сельсовета распространены следующие</w:t>
      </w:r>
      <w:r w:rsidR="00666323">
        <w:rPr>
          <w:snapToGrid w:val="0"/>
        </w:rPr>
        <w:t xml:space="preserve"> </w:t>
      </w:r>
      <w:r w:rsidRPr="00497F47">
        <w:rPr>
          <w:snapToGrid w:val="0"/>
        </w:rPr>
        <w:t>природные явления</w:t>
      </w:r>
      <w:r>
        <w:rPr>
          <w:snapToGrid w:val="0"/>
        </w:rPr>
        <w:t xml:space="preserve"> и процессы</w:t>
      </w:r>
      <w:r w:rsidRPr="00497F47">
        <w:rPr>
          <w:snapToGrid w:val="0"/>
        </w:rPr>
        <w:t>, способные привести к возникновению ЧС</w:t>
      </w:r>
      <w:r>
        <w:rPr>
          <w:snapToGrid w:val="0"/>
        </w:rPr>
        <w:t>.</w:t>
      </w:r>
    </w:p>
    <w:p w:rsidR="00CD0FAB" w:rsidRDefault="00CD0FAB" w:rsidP="004D2C4C">
      <w:pPr>
        <w:widowControl w:val="0"/>
        <w:tabs>
          <w:tab w:val="left" w:pos="0"/>
        </w:tabs>
        <w:jc w:val="center"/>
        <w:rPr>
          <w:b/>
          <w:lang w:eastAsia="ru-RU"/>
        </w:rPr>
      </w:pPr>
      <w:r w:rsidRPr="0000349D">
        <w:rPr>
          <w:b/>
          <w:lang w:eastAsia="ru-RU"/>
        </w:rPr>
        <w:t>Опасные гидрологические яв</w:t>
      </w:r>
      <w:r>
        <w:rPr>
          <w:b/>
          <w:lang w:eastAsia="ru-RU"/>
        </w:rPr>
        <w:t>ления и процессы</w:t>
      </w:r>
    </w:p>
    <w:p w:rsidR="00CD0FAB" w:rsidRPr="005B46AE" w:rsidRDefault="00CD0FAB" w:rsidP="004D2C4C">
      <w:pPr>
        <w:widowControl w:val="0"/>
        <w:tabs>
          <w:tab w:val="left" w:pos="0"/>
        </w:tabs>
        <w:rPr>
          <w:b/>
          <w:i/>
          <w:lang w:eastAsia="ru-RU"/>
        </w:rPr>
      </w:pPr>
      <w:r w:rsidRPr="005B46AE">
        <w:rPr>
          <w:b/>
          <w:i/>
          <w:lang w:eastAsia="ru-RU"/>
        </w:rPr>
        <w:t>Весенние половодья</w:t>
      </w:r>
    </w:p>
    <w:p w:rsidR="00470E9A" w:rsidRPr="00470E9A" w:rsidRDefault="00470E9A" w:rsidP="00470E9A">
      <w:pPr>
        <w:keepNext/>
        <w:widowControl w:val="0"/>
        <w:ind w:firstLine="851"/>
      </w:pPr>
      <w:r w:rsidRPr="00470E9A">
        <w:t>На территории сельсовета расположена р. Рогоза</w:t>
      </w:r>
      <w:r w:rsidRPr="00BF781E">
        <w:t xml:space="preserve"> являющаяся притоком реки Сейм </w:t>
      </w:r>
      <w:r w:rsidRPr="00470E9A">
        <w:t>(бассейн р. Днепр)</w:t>
      </w:r>
      <w:r>
        <w:t xml:space="preserve">, а также 4 пруда площадью зеркала от 3 до 12 га в н.п. </w:t>
      </w:r>
      <w:proofErr w:type="spellStart"/>
      <w:r>
        <w:t>Косиново</w:t>
      </w:r>
      <w:proofErr w:type="spellEnd"/>
      <w:r>
        <w:t xml:space="preserve">, Рожкова, </w:t>
      </w:r>
      <w:proofErr w:type="spellStart"/>
      <w:r>
        <w:t>Закубановка</w:t>
      </w:r>
      <w:proofErr w:type="spellEnd"/>
      <w:r>
        <w:t>.</w:t>
      </w:r>
    </w:p>
    <w:p w:rsidR="00470E9A" w:rsidRPr="00470E9A" w:rsidRDefault="00470E9A" w:rsidP="00470E9A">
      <w:pPr>
        <w:keepNext/>
        <w:widowControl w:val="0"/>
        <w:ind w:firstLine="851"/>
      </w:pPr>
      <w:proofErr w:type="spellStart"/>
      <w:r w:rsidRPr="00470E9A">
        <w:t>Весенне</w:t>
      </w:r>
      <w:proofErr w:type="spellEnd"/>
      <w:r w:rsidRPr="00470E9A">
        <w:t xml:space="preserve"> половодье на водотоках сельсовета – низководное, (при половодье 1% </w:t>
      </w:r>
      <w:proofErr w:type="gramStart"/>
      <w:r w:rsidRPr="00470E9A">
        <w:t>обеспеченности  на</w:t>
      </w:r>
      <w:proofErr w:type="gramEnd"/>
      <w:r w:rsidRPr="00470E9A">
        <w:t xml:space="preserve"> р. Рогоза с подъёмом воды над зимним </w:t>
      </w:r>
      <w:proofErr w:type="spellStart"/>
      <w:r w:rsidRPr="00470E9A">
        <w:t>меженем</w:t>
      </w:r>
      <w:proofErr w:type="spellEnd"/>
      <w:r w:rsidRPr="00470E9A">
        <w:t xml:space="preserve"> до 0.6 м), с затоплением  пойменной части, заболоченных  и луговых территорий.</w:t>
      </w:r>
    </w:p>
    <w:p w:rsidR="00470E9A" w:rsidRPr="00470E9A" w:rsidRDefault="00470E9A" w:rsidP="00470E9A">
      <w:pPr>
        <w:keepNext/>
        <w:widowControl w:val="0"/>
        <w:ind w:firstLine="851"/>
      </w:pPr>
      <w:r w:rsidRPr="00470E9A">
        <w:t xml:space="preserve">Образование заторов и зажоров на р. Рогоза  маловероятно в связи с малой скоростью течения воды и отсутствием </w:t>
      </w:r>
      <w:proofErr w:type="spellStart"/>
      <w:r w:rsidRPr="00470E9A">
        <w:t>затороопасных</w:t>
      </w:r>
      <w:proofErr w:type="spellEnd"/>
      <w:r w:rsidRPr="00470E9A">
        <w:t xml:space="preserve"> участков.</w:t>
      </w:r>
    </w:p>
    <w:p w:rsidR="00470E9A" w:rsidRPr="00470E9A" w:rsidRDefault="00470E9A" w:rsidP="00470E9A">
      <w:pPr>
        <w:keepNext/>
        <w:widowControl w:val="0"/>
        <w:ind w:firstLine="851"/>
      </w:pPr>
      <w:r w:rsidRPr="00470E9A">
        <w:t>Резкое таяние снега, проливные дожди (за 12 часов более 50 мм осадков) могут привести к  не значительному затоплению объектов инфраструктуры (сети улиц и дрог, сети электро-, газоснабжения, связи), нарушению электро- и газоснабжения особенно в населённых пунктах, находящихся в пойменной части  водных объектов.</w:t>
      </w:r>
    </w:p>
    <w:p w:rsidR="00470E9A" w:rsidRPr="00470E9A" w:rsidRDefault="00470E9A" w:rsidP="00470E9A">
      <w:pPr>
        <w:keepNext/>
        <w:widowControl w:val="0"/>
        <w:ind w:firstLine="851"/>
      </w:pPr>
      <w:r w:rsidRPr="00470E9A">
        <w:t>Катастрофические паводки на территории сельсовета не наблюдались.</w:t>
      </w:r>
    </w:p>
    <w:p w:rsidR="00470E9A" w:rsidRPr="00497F47" w:rsidRDefault="00470E9A" w:rsidP="00470E9A">
      <w:pPr>
        <w:keepNext/>
        <w:widowControl w:val="0"/>
        <w:ind w:firstLine="851"/>
      </w:pPr>
      <w:r w:rsidRPr="00497F47">
        <w:t>Сроки начала весеннего снеготаяния на территории области приходятся в среднем на вторую- третью декаду марта.</w:t>
      </w:r>
    </w:p>
    <w:p w:rsidR="00CD0FAB" w:rsidRPr="0000349D" w:rsidRDefault="00CD0FAB" w:rsidP="00CD0FAB">
      <w:pPr>
        <w:keepNext/>
        <w:tabs>
          <w:tab w:val="left" w:pos="0"/>
        </w:tabs>
        <w:jc w:val="center"/>
        <w:rPr>
          <w:b/>
          <w:lang w:eastAsia="ru-RU"/>
        </w:rPr>
      </w:pPr>
      <w:r w:rsidRPr="0000349D">
        <w:rPr>
          <w:b/>
          <w:lang w:eastAsia="ru-RU"/>
        </w:rPr>
        <w:t>Опасные метео</w:t>
      </w:r>
      <w:r>
        <w:rPr>
          <w:b/>
          <w:lang w:eastAsia="ru-RU"/>
        </w:rPr>
        <w:t>рологические явления и процессы</w:t>
      </w:r>
    </w:p>
    <w:p w:rsidR="00C31316" w:rsidRPr="00497F47" w:rsidRDefault="00C31316" w:rsidP="00C31316">
      <w:pPr>
        <w:keepNext/>
        <w:widowControl w:val="0"/>
        <w:ind w:firstLine="851"/>
      </w:pPr>
      <w:r w:rsidRPr="00497F47">
        <w:t xml:space="preserve">Наиболее </w:t>
      </w:r>
      <w:r>
        <w:t>распространёнными источниками природных ЧС</w:t>
      </w:r>
      <w:r w:rsidRPr="00497F47">
        <w:t>,</w:t>
      </w:r>
      <w:r>
        <w:t xml:space="preserve"> требующими принятия превентивных защитных мер, являются следующие</w:t>
      </w:r>
      <w:r w:rsidRPr="00497F47">
        <w:t xml:space="preserve"> характерны</w:t>
      </w:r>
      <w:r>
        <w:t>е</w:t>
      </w:r>
      <w:r w:rsidRPr="00497F47">
        <w:t xml:space="preserve"> для территории </w:t>
      </w:r>
      <w:r w:rsidR="00C0215A">
        <w:t>Октябрьск</w:t>
      </w:r>
      <w:r w:rsidR="002D0AB0">
        <w:t>ого района</w:t>
      </w:r>
      <w:r>
        <w:t xml:space="preserve">, </w:t>
      </w:r>
      <w:proofErr w:type="gramStart"/>
      <w:r>
        <w:t>а следовательно</w:t>
      </w:r>
      <w:proofErr w:type="gramEnd"/>
      <w:r>
        <w:t xml:space="preserve"> и для территории сельсовета явления</w:t>
      </w:r>
      <w:r w:rsidR="004D2C4C">
        <w:t>.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 xml:space="preserve">сильные ветры (шквал) со скоростью </w:t>
      </w:r>
      <w:r>
        <w:rPr>
          <w:lang w:eastAsia="ru-RU"/>
        </w:rPr>
        <w:t>15</w:t>
      </w:r>
      <w:r w:rsidRPr="00497F47">
        <w:rPr>
          <w:lang w:eastAsia="ru-RU"/>
        </w:rPr>
        <w:t>-25 м/сек и более;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смерч - наличие явления;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грозы (</w:t>
      </w:r>
      <w:r>
        <w:rPr>
          <w:lang w:eastAsia="ru-RU"/>
        </w:rPr>
        <w:t>5</w:t>
      </w:r>
      <w:r w:rsidRPr="00497F47">
        <w:rPr>
          <w:lang w:eastAsia="ru-RU"/>
        </w:rPr>
        <w:t>-</w:t>
      </w:r>
      <w:r>
        <w:rPr>
          <w:lang w:eastAsia="ru-RU"/>
        </w:rPr>
        <w:t>1</w:t>
      </w:r>
      <w:r w:rsidRPr="00497F47">
        <w:rPr>
          <w:lang w:eastAsia="ru-RU"/>
        </w:rPr>
        <w:t>0 часов в год);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град с диаметром частиц 15 мм;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 xml:space="preserve">сильные ливни с интенсивностью </w:t>
      </w:r>
      <w:r>
        <w:rPr>
          <w:lang w:eastAsia="ru-RU"/>
        </w:rPr>
        <w:t>1</w:t>
      </w:r>
      <w:r w:rsidRPr="00497F47">
        <w:rPr>
          <w:lang w:eastAsia="ru-RU"/>
        </w:rPr>
        <w:t>0 мм в час и более;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сильные снег с дождем - 50 мм в час;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сил</w:t>
      </w:r>
      <w:r>
        <w:rPr>
          <w:lang w:eastAsia="ru-RU"/>
        </w:rPr>
        <w:t>ьные продолжительные морозы (-24</w:t>
      </w:r>
      <w:r w:rsidRPr="00B05229">
        <w:rPr>
          <w:vertAlign w:val="superscript"/>
          <w:lang w:eastAsia="ru-RU"/>
        </w:rPr>
        <w:t>о</w:t>
      </w:r>
      <w:r w:rsidRPr="00497F47">
        <w:rPr>
          <w:lang w:eastAsia="ru-RU"/>
        </w:rPr>
        <w:t>С и ниже);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снегопады, превышающие 20 мм за 24 часа;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сильная низовая метель при преобладающей скорости ветра более 15 м/сек;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вес снежного покрова - 100 кг/м</w:t>
      </w:r>
      <w:r w:rsidRPr="00333337">
        <w:rPr>
          <w:vertAlign w:val="superscript"/>
          <w:lang w:eastAsia="ru-RU"/>
        </w:rPr>
        <w:t>2</w:t>
      </w:r>
      <w:r w:rsidRPr="00497F47">
        <w:rPr>
          <w:lang w:eastAsia="ru-RU"/>
        </w:rPr>
        <w:t>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гололед с диаметром отложений 20 мм;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lastRenderedPageBreak/>
        <w:t>сложные отложен</w:t>
      </w:r>
      <w:r>
        <w:rPr>
          <w:lang w:eastAsia="ru-RU"/>
        </w:rPr>
        <w:t>ия и налипания мокрого снега - 1</w:t>
      </w:r>
      <w:r w:rsidRPr="00497F47">
        <w:rPr>
          <w:lang w:eastAsia="ru-RU"/>
        </w:rPr>
        <w:t>5 мм и более;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наибольшая глубина промерзания грунтов на открытой оголенной от снега площадке - 1</w:t>
      </w:r>
      <w:r>
        <w:rPr>
          <w:lang w:eastAsia="ru-RU"/>
        </w:rPr>
        <w:t>5</w:t>
      </w:r>
      <w:r w:rsidRPr="00497F47">
        <w:rPr>
          <w:lang w:eastAsia="ru-RU"/>
        </w:rPr>
        <w:t>8 см;</w:t>
      </w:r>
    </w:p>
    <w:p w:rsidR="00C31316" w:rsidRPr="00497F47" w:rsidRDefault="00C31316" w:rsidP="008A0F2A">
      <w:pPr>
        <w:pStyle w:val="11"/>
        <w:numPr>
          <w:ilvl w:val="0"/>
          <w:numId w:val="17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сильная и продолжительная жара - температура воздуха +3</w:t>
      </w:r>
      <w:r>
        <w:rPr>
          <w:lang w:eastAsia="ru-RU"/>
        </w:rPr>
        <w:t>0</w:t>
      </w:r>
      <w:r w:rsidRPr="00192BC3">
        <w:rPr>
          <w:vertAlign w:val="superscript"/>
          <w:lang w:eastAsia="ru-RU"/>
        </w:rPr>
        <w:t>о</w:t>
      </w:r>
      <w:r w:rsidRPr="00497F47">
        <w:rPr>
          <w:lang w:eastAsia="ru-RU"/>
        </w:rPr>
        <w:t>С и более.</w:t>
      </w:r>
    </w:p>
    <w:p w:rsidR="00A25655" w:rsidRPr="005F3838" w:rsidRDefault="00A25655" w:rsidP="003409E5">
      <w:pPr>
        <w:tabs>
          <w:tab w:val="left" w:pos="0"/>
        </w:tabs>
        <w:ind w:firstLine="0"/>
        <w:jc w:val="left"/>
        <w:rPr>
          <w:b/>
          <w:bCs/>
          <w:kern w:val="0"/>
          <w:sz w:val="20"/>
          <w:szCs w:val="20"/>
          <w:lang w:eastAsia="ru-RU"/>
        </w:rPr>
      </w:pPr>
      <w:r w:rsidRPr="005F3838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5F3838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5F3838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5F3838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15</w:t>
      </w:r>
      <w:r w:rsidR="00A85629" w:rsidRPr="005F3838">
        <w:rPr>
          <w:b/>
          <w:bCs/>
          <w:kern w:val="0"/>
          <w:sz w:val="20"/>
          <w:szCs w:val="20"/>
          <w:lang w:eastAsia="ru-RU"/>
        </w:rPr>
        <w:fldChar w:fldCharType="end"/>
      </w:r>
      <w:r w:rsidRPr="005F3838">
        <w:rPr>
          <w:b/>
          <w:bCs/>
          <w:kern w:val="0"/>
          <w:sz w:val="20"/>
          <w:szCs w:val="20"/>
          <w:lang w:eastAsia="ru-RU"/>
        </w:rPr>
        <w:t xml:space="preserve"> – Характеристики поражающих факторов чр</w:t>
      </w:r>
      <w:r>
        <w:rPr>
          <w:b/>
          <w:bCs/>
          <w:kern w:val="0"/>
          <w:sz w:val="20"/>
          <w:szCs w:val="20"/>
          <w:lang w:eastAsia="ru-RU"/>
        </w:rPr>
        <w:t>езвычайных ситуаций</w:t>
      </w:r>
    </w:p>
    <w:tbl>
      <w:tblPr>
        <w:tblW w:w="5000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1"/>
        <w:gridCol w:w="6044"/>
      </w:tblGrid>
      <w:tr w:rsidR="00A25655" w:rsidRPr="00A76F46">
        <w:trPr>
          <w:trHeight w:val="248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F3838">
              <w:rPr>
                <w:b/>
                <w:kern w:val="0"/>
                <w:sz w:val="20"/>
                <w:szCs w:val="20"/>
                <w:lang w:eastAsia="ru-RU"/>
              </w:rPr>
              <w:t>Источник ЧС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F3838">
              <w:rPr>
                <w:b/>
                <w:kern w:val="0"/>
                <w:sz w:val="20"/>
                <w:szCs w:val="20"/>
                <w:lang w:eastAsia="ru-RU"/>
              </w:rPr>
              <w:t>Характер воздействия поражающего фактора</w:t>
            </w:r>
          </w:p>
        </w:tc>
      </w:tr>
      <w:tr w:rsidR="00A25655" w:rsidRPr="00A76F46">
        <w:trPr>
          <w:trHeight w:val="521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Сильный ветер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Ветровая нагрузка, аэродинамическое давление на ограждающие конструкции</w:t>
            </w:r>
          </w:p>
        </w:tc>
      </w:tr>
      <w:tr w:rsidR="00A25655" w:rsidRPr="00A76F46">
        <w:trPr>
          <w:trHeight w:val="388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Экстремальные атмосферные осадки (ливень, метель)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Затопление территории, подтопление фундаментов, снеговая нагрузка, ветровая нагрузка, снежные заносы</w:t>
            </w:r>
          </w:p>
        </w:tc>
      </w:tr>
      <w:tr w:rsidR="00A25655" w:rsidRPr="00A76F46">
        <w:trPr>
          <w:trHeight w:val="240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Град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Ударная динамическая нагрузка</w:t>
            </w:r>
          </w:p>
        </w:tc>
      </w:tr>
      <w:tr w:rsidR="00A25655" w:rsidRPr="00A76F46">
        <w:trPr>
          <w:trHeight w:val="245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Гроза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Электрические разряды</w:t>
            </w:r>
          </w:p>
        </w:tc>
      </w:tr>
      <w:tr w:rsidR="00A25655" w:rsidRPr="00A76F46">
        <w:trPr>
          <w:trHeight w:val="518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Морозы</w:t>
            </w:r>
          </w:p>
        </w:tc>
        <w:tc>
          <w:tcPr>
            <w:tcW w:w="3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5F3838" w:rsidRDefault="00A25655" w:rsidP="005F3838">
            <w:pPr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F3838">
              <w:rPr>
                <w:kern w:val="0"/>
                <w:sz w:val="20"/>
                <w:szCs w:val="20"/>
                <w:lang w:eastAsia="ru-RU"/>
              </w:rPr>
              <w:t>Температурные деформации ограждающих конструкций, замораживание и разрыв коммуникаций</w:t>
            </w:r>
          </w:p>
        </w:tc>
      </w:tr>
    </w:tbl>
    <w:p w:rsidR="00A25655" w:rsidRPr="00497F47" w:rsidRDefault="00A25655" w:rsidP="00D16BA7">
      <w:pPr>
        <w:pStyle w:val="14"/>
        <w:keepNext/>
        <w:widowControl w:val="0"/>
        <w:ind w:firstLine="851"/>
        <w:jc w:val="both"/>
        <w:rPr>
          <w:snapToGrid w:val="0"/>
          <w:sz w:val="16"/>
          <w:szCs w:val="16"/>
        </w:rPr>
      </w:pPr>
    </w:p>
    <w:p w:rsidR="00A25655" w:rsidRPr="000E5C3A" w:rsidRDefault="00A25655" w:rsidP="00CD0FAB">
      <w:pPr>
        <w:widowControl w:val="0"/>
        <w:ind w:firstLine="851"/>
        <w:rPr>
          <w:lang w:eastAsia="ru-RU"/>
        </w:rPr>
      </w:pPr>
      <w:r w:rsidRPr="005F3838">
        <w:rPr>
          <w:lang w:eastAsia="ru-RU"/>
        </w:rPr>
        <w:t>Сильный снегопад, сильные ветра, грозы, могут привести к поломке опор и обрыву линий электропередач, проводной связи, разрушению оконных проемов, крыш объектов, в том числе – вследствие падения деревьев.</w:t>
      </w:r>
    </w:p>
    <w:p w:rsidR="00A25655" w:rsidRDefault="00A25655" w:rsidP="0000349D">
      <w:pPr>
        <w:tabs>
          <w:tab w:val="left" w:pos="0"/>
        </w:tabs>
        <w:jc w:val="center"/>
        <w:rPr>
          <w:b/>
          <w:lang w:eastAsia="ru-RU"/>
        </w:rPr>
      </w:pPr>
    </w:p>
    <w:p w:rsidR="00A25655" w:rsidRPr="0000349D" w:rsidRDefault="00A25655" w:rsidP="00FF5C34">
      <w:pPr>
        <w:keepNext/>
        <w:tabs>
          <w:tab w:val="left" w:pos="0"/>
        </w:tabs>
        <w:jc w:val="center"/>
        <w:rPr>
          <w:b/>
          <w:i/>
          <w:lang w:eastAsia="ru-RU"/>
        </w:rPr>
      </w:pPr>
      <w:r w:rsidRPr="0000349D">
        <w:rPr>
          <w:b/>
          <w:i/>
          <w:lang w:eastAsia="ru-RU"/>
        </w:rPr>
        <w:t>Температурные экстремумы</w:t>
      </w:r>
    </w:p>
    <w:p w:rsidR="009201E9" w:rsidRPr="00CD0FAB" w:rsidRDefault="009201E9" w:rsidP="009201E9">
      <w:pPr>
        <w:widowControl w:val="0"/>
        <w:ind w:firstLine="851"/>
        <w:rPr>
          <w:lang w:eastAsia="ru-RU"/>
        </w:rPr>
      </w:pPr>
      <w:r w:rsidRPr="00CD0FAB">
        <w:rPr>
          <w:lang w:eastAsia="ru-RU"/>
        </w:rPr>
        <w:t xml:space="preserve">Экстремально </w:t>
      </w:r>
      <w:r w:rsidRPr="00CD0FAB">
        <w:rPr>
          <w:b/>
          <w:lang w:eastAsia="ru-RU"/>
        </w:rPr>
        <w:t>высокая температура</w:t>
      </w:r>
      <w:r w:rsidRPr="00CD0FAB">
        <w:rPr>
          <w:lang w:eastAsia="ru-RU"/>
        </w:rPr>
        <w:t xml:space="preserve"> воздуха создаёт неблагоприятные и сложные условия для жизни и деятельности человека (увеличивается вероятность сердечно - сосудистых заболеваний, тепловых ударов, возрастает число гипертонических кризов).</w:t>
      </w:r>
    </w:p>
    <w:p w:rsidR="009201E9" w:rsidRPr="009201E9" w:rsidRDefault="009201E9" w:rsidP="009201E9">
      <w:pPr>
        <w:widowControl w:val="0"/>
        <w:ind w:firstLine="851"/>
        <w:rPr>
          <w:bCs/>
        </w:rPr>
      </w:pPr>
      <w:r w:rsidRPr="009201E9">
        <w:rPr>
          <w:bCs/>
        </w:rPr>
        <w:t>При экстремально высоких температурах воздуха происходят сбои в работе сложных технологических процессов, оснащённых вычислительной техникой, работа которой зависит от внешних метеорологических условий. Длительные периоды экстремально высокой температуры воздуха приводят к засухам, лесным, торфяным и степным пожарам.</w:t>
      </w:r>
    </w:p>
    <w:p w:rsidR="009201E9" w:rsidRPr="009201E9" w:rsidRDefault="009201E9" w:rsidP="009201E9">
      <w:pPr>
        <w:widowControl w:val="0"/>
        <w:ind w:firstLine="851"/>
        <w:rPr>
          <w:bCs/>
        </w:rPr>
      </w:pPr>
      <w:r w:rsidRPr="009201E9">
        <w:rPr>
          <w:bCs/>
        </w:rPr>
        <w:t>Район расположения сельсовета относится к районам с опасно высокими температурами воздуха летом, где число дней в году с максимальной температурой, превышающей +30</w:t>
      </w:r>
      <w:r w:rsidR="001A143F">
        <w:rPr>
          <w:bCs/>
        </w:rPr>
        <w:sym w:font="Symbol" w:char="F0B0"/>
      </w:r>
      <w:proofErr w:type="gramStart"/>
      <w:r w:rsidRPr="009201E9">
        <w:rPr>
          <w:bCs/>
        </w:rPr>
        <w:t>С</w:t>
      </w:r>
      <w:proofErr w:type="gramEnd"/>
      <w:r w:rsidRPr="009201E9">
        <w:rPr>
          <w:bCs/>
        </w:rPr>
        <w:t xml:space="preserve"> больше или равно пяти.</w:t>
      </w:r>
    </w:p>
    <w:p w:rsidR="009201E9" w:rsidRPr="009201E9" w:rsidRDefault="009201E9" w:rsidP="009201E9">
      <w:pPr>
        <w:widowControl w:val="0"/>
        <w:ind w:firstLine="851"/>
        <w:rPr>
          <w:bCs/>
        </w:rPr>
      </w:pPr>
      <w:r w:rsidRPr="009201E9">
        <w:rPr>
          <w:bCs/>
        </w:rPr>
        <w:t>Среднее число дней с температурой на 20</w:t>
      </w:r>
      <w:r w:rsidR="001A143F">
        <w:rPr>
          <w:bCs/>
        </w:rPr>
        <w:sym w:font="Symbol" w:char="F0B0"/>
      </w:r>
      <w:proofErr w:type="gramStart"/>
      <w:r w:rsidRPr="009201E9">
        <w:rPr>
          <w:bCs/>
        </w:rPr>
        <w:t>С</w:t>
      </w:r>
      <w:proofErr w:type="gramEnd"/>
      <w:r w:rsidRPr="009201E9">
        <w:rPr>
          <w:bCs/>
        </w:rPr>
        <w:t xml:space="preserve"> выше средней июльской составляет более 1 в год (очень высокий риск). При этом максимальная температура в летний период зафиксирована равной + 39</w:t>
      </w:r>
      <w:r w:rsidR="001A143F">
        <w:rPr>
          <w:bCs/>
        </w:rPr>
        <w:sym w:font="Symbol" w:char="F0B0"/>
      </w:r>
      <w:r w:rsidRPr="009201E9">
        <w:rPr>
          <w:bCs/>
        </w:rPr>
        <w:t>С. Максимальная непрерывная продолжительность периода высоких значений температуры воздуха (+ 30</w:t>
      </w:r>
      <w:r w:rsidR="001A143F">
        <w:rPr>
          <w:bCs/>
        </w:rPr>
        <w:sym w:font="Symbol" w:char="F0B0"/>
      </w:r>
      <w:r w:rsidRPr="009201E9">
        <w:rPr>
          <w:bCs/>
        </w:rPr>
        <w:t>С и выше) составляет 12 часов.</w:t>
      </w:r>
    </w:p>
    <w:p w:rsidR="009201E9" w:rsidRPr="009201E9" w:rsidRDefault="009201E9" w:rsidP="009201E9">
      <w:pPr>
        <w:widowControl w:val="0"/>
        <w:ind w:firstLine="851"/>
        <w:rPr>
          <w:bCs/>
        </w:rPr>
      </w:pPr>
      <w:r w:rsidRPr="009201E9">
        <w:rPr>
          <w:bCs/>
        </w:rPr>
        <w:t>Степень опасности экстремально высоких температур воздуха составляет 1 балл.</w:t>
      </w:r>
    </w:p>
    <w:p w:rsidR="009201E9" w:rsidRPr="009201E9" w:rsidRDefault="009201E9" w:rsidP="009201E9">
      <w:pPr>
        <w:widowControl w:val="0"/>
        <w:ind w:firstLine="851"/>
        <w:rPr>
          <w:bCs/>
        </w:rPr>
      </w:pPr>
      <w:r w:rsidRPr="009201E9">
        <w:rPr>
          <w:bCs/>
        </w:rPr>
        <w:t xml:space="preserve">Экстремально </w:t>
      </w:r>
      <w:r w:rsidRPr="009201E9">
        <w:rPr>
          <w:b/>
          <w:bCs/>
        </w:rPr>
        <w:t>низкие температуры</w:t>
      </w:r>
      <w:r w:rsidRPr="009201E9">
        <w:rPr>
          <w:bCs/>
        </w:rPr>
        <w:t xml:space="preserve"> угрожают обморожением людей на открытом </w:t>
      </w:r>
      <w:r w:rsidRPr="009201E9">
        <w:rPr>
          <w:bCs/>
        </w:rPr>
        <w:lastRenderedPageBreak/>
        <w:t>воздухе, нарушением систем эксплуатации зданий и условий работы техники.</w:t>
      </w:r>
    </w:p>
    <w:p w:rsidR="009201E9" w:rsidRPr="009201E9" w:rsidRDefault="009201E9" w:rsidP="009201E9">
      <w:pPr>
        <w:widowControl w:val="0"/>
        <w:ind w:firstLine="851"/>
        <w:rPr>
          <w:bCs/>
        </w:rPr>
      </w:pPr>
      <w:r w:rsidRPr="009201E9">
        <w:rPr>
          <w:bCs/>
        </w:rPr>
        <w:t>Низкие отрицательные температуры воздуха в течение длительного периода способствуют не только неблагоприятным условиям проживания, дополнительным расходам во время отопительного сезона, но и создаёт условия для возникновения ЧС. Помимо жилищно-коммунального хозяйства сильные морозы могут создавать ЧС на автомобильном транспорте.</w:t>
      </w:r>
    </w:p>
    <w:p w:rsidR="009201E9" w:rsidRPr="009201E9" w:rsidRDefault="009201E9" w:rsidP="009201E9">
      <w:pPr>
        <w:widowControl w:val="0"/>
        <w:ind w:firstLine="851"/>
        <w:rPr>
          <w:bCs/>
        </w:rPr>
      </w:pPr>
      <w:r w:rsidRPr="009201E9">
        <w:rPr>
          <w:bCs/>
        </w:rPr>
        <w:t>Среднее число дней с температурой на 20</w:t>
      </w:r>
      <w:r w:rsidR="001A143F">
        <w:rPr>
          <w:bCs/>
        </w:rPr>
        <w:sym w:font="Symbol" w:char="F0B0"/>
      </w:r>
      <w:proofErr w:type="gramStart"/>
      <w:r w:rsidRPr="009201E9">
        <w:rPr>
          <w:bCs/>
        </w:rPr>
        <w:t>С</w:t>
      </w:r>
      <w:proofErr w:type="gramEnd"/>
      <w:r w:rsidRPr="009201E9">
        <w:rPr>
          <w:bCs/>
        </w:rPr>
        <w:t xml:space="preserve"> ниже средней январской составляет более 1 в год (очень высокий риск). Степень опасности экстремально низких температур воздуха составляет 1 балл. Абсолютная минимальная температура в поселении отмечалась равной - </w:t>
      </w:r>
      <w:r w:rsidR="00467CD2">
        <w:rPr>
          <w:bCs/>
        </w:rPr>
        <w:t>27</w:t>
      </w:r>
      <w:r w:rsidR="008A6E28">
        <w:rPr>
          <w:bCs/>
        </w:rPr>
        <w:sym w:font="Symbol" w:char="F0B0"/>
      </w:r>
      <w:r w:rsidRPr="009201E9">
        <w:rPr>
          <w:bCs/>
        </w:rPr>
        <w:t xml:space="preserve">С. </w:t>
      </w:r>
    </w:p>
    <w:p w:rsidR="00A25655" w:rsidRPr="0000349D" w:rsidRDefault="00A25655" w:rsidP="000D5176">
      <w:pPr>
        <w:keepNext/>
        <w:tabs>
          <w:tab w:val="left" w:pos="0"/>
        </w:tabs>
        <w:jc w:val="center"/>
        <w:rPr>
          <w:b/>
          <w:i/>
          <w:lang w:eastAsia="ru-RU"/>
        </w:rPr>
      </w:pPr>
      <w:r w:rsidRPr="0000349D">
        <w:rPr>
          <w:b/>
          <w:i/>
          <w:lang w:eastAsia="ru-RU"/>
        </w:rPr>
        <w:t>Ливневые дожди</w:t>
      </w:r>
    </w:p>
    <w:p w:rsidR="00EA70AC" w:rsidRPr="00497F47" w:rsidRDefault="00EA70AC" w:rsidP="006E62FA">
      <w:pPr>
        <w:widowControl w:val="0"/>
        <w:ind w:firstLine="851"/>
      </w:pPr>
      <w:r w:rsidRPr="00497F47">
        <w:t xml:space="preserve">Уровень опасности сильных дождей - высокий (повторяемость интенсивных осадков 20 мм и более в сутки </w:t>
      </w:r>
      <w:r w:rsidR="002E7B6E">
        <w:t>-</w:t>
      </w:r>
      <w:r w:rsidRPr="00497F47">
        <w:t xml:space="preserve"> 0</w:t>
      </w:r>
      <w:r w:rsidR="006E62FA">
        <w:t>,</w:t>
      </w:r>
      <w:r w:rsidRPr="00497F47">
        <w:t>1</w:t>
      </w:r>
      <w:r w:rsidR="002E7B6E">
        <w:t>–</w:t>
      </w:r>
      <w:r w:rsidRPr="002E7B6E">
        <w:t>1</w:t>
      </w:r>
      <w:r w:rsidR="002E7B6E">
        <w:t>,</w:t>
      </w:r>
      <w:r w:rsidRPr="002E7B6E">
        <w:t>0</w:t>
      </w:r>
      <w:r w:rsidRPr="00497F47">
        <w:t xml:space="preserve"> раз в год; возможно возникновение ЧС объектового и муниципального уровня). </w:t>
      </w:r>
    </w:p>
    <w:p w:rsidR="00EA70AC" w:rsidRPr="005B46AE" w:rsidRDefault="00EA70AC" w:rsidP="006E62FA">
      <w:pPr>
        <w:widowControl w:val="0"/>
        <w:ind w:firstLine="851"/>
      </w:pPr>
      <w:r w:rsidRPr="00497F47">
        <w:t xml:space="preserve">Воздействию ливневых дождей </w:t>
      </w:r>
      <w:r>
        <w:t>подвержена вся территория сельсовета</w:t>
      </w:r>
      <w:r w:rsidR="006E62FA">
        <w:t>.</w:t>
      </w:r>
      <w:r w:rsidRPr="00497F47">
        <w:t xml:space="preserve"> Основные направления движений фронтов с юго-востока на север и с</w:t>
      </w:r>
      <w:r>
        <w:t>е</w:t>
      </w:r>
      <w:r w:rsidRPr="00497F47">
        <w:t xml:space="preserve">веро-восток; с юго-запада на </w:t>
      </w:r>
      <w:r w:rsidRPr="005B46AE">
        <w:t>север; с юго-запада на северо-восток и с северо-запада на юго-восток.</w:t>
      </w:r>
    </w:p>
    <w:p w:rsidR="00EA70AC" w:rsidRPr="005B46AE" w:rsidRDefault="00467CD2" w:rsidP="006E62FA">
      <w:pPr>
        <w:widowControl w:val="0"/>
        <w:ind w:firstLine="851"/>
      </w:pPr>
      <w:r w:rsidRPr="005B46AE">
        <w:t>Наиболее часто ливневые дожди проходят в период с мая по сентябрь месяцы</w:t>
      </w:r>
      <w:r w:rsidR="00EA70AC" w:rsidRPr="005B46AE">
        <w:t>.</w:t>
      </w:r>
    </w:p>
    <w:p w:rsidR="00EA70AC" w:rsidRPr="00497F47" w:rsidRDefault="00EA70AC" w:rsidP="006E62FA">
      <w:pPr>
        <w:widowControl w:val="0"/>
        <w:ind w:firstLine="851"/>
      </w:pPr>
      <w:r w:rsidRPr="00497F47">
        <w:t>Основное поражающее воздействие приходится на элементы электросетевых объектов, здания с плоской поверхностью крыш, сельскохозяйственные посевы, дорожную сеть межпоселкового уровня.</w:t>
      </w:r>
    </w:p>
    <w:p w:rsidR="00EA70AC" w:rsidRPr="00497F47" w:rsidRDefault="00EA70AC" w:rsidP="006E62FA">
      <w:pPr>
        <w:widowControl w:val="0"/>
        <w:ind w:firstLine="851"/>
      </w:pPr>
      <w:r w:rsidRPr="00497F47">
        <w:t>В результате ливневых дождей увеличивается частота эрозии оврагов, просадки грунтов, обрушения речных откосов</w:t>
      </w:r>
      <w:r>
        <w:t>, размыв улично-дорожной сети, расположенной на скатах и в дефиле балочной сети, возрастает уровень затопления поверхностными водами территорий населённых пунктов, расположенных в пойменной</w:t>
      </w:r>
      <w:r w:rsidR="00666323">
        <w:t xml:space="preserve"> </w:t>
      </w:r>
      <w:r>
        <w:t>части водных объектов, возможен смыв огородных культур на приусадебных участках, сельскохозяйственных культур</w:t>
      </w:r>
      <w:r w:rsidRPr="00497F47">
        <w:t>.</w:t>
      </w:r>
    </w:p>
    <w:p w:rsidR="00EA70AC" w:rsidRPr="00497F47" w:rsidRDefault="00EA70AC" w:rsidP="006E62FA">
      <w:pPr>
        <w:widowControl w:val="0"/>
        <w:ind w:firstLine="851"/>
      </w:pPr>
      <w:r>
        <w:rPr>
          <w:b/>
          <w:i/>
          <w:snapToGrid w:val="0"/>
        </w:rPr>
        <w:t>В</w:t>
      </w:r>
      <w:r w:rsidRPr="00497F47">
        <w:rPr>
          <w:b/>
          <w:i/>
          <w:snapToGrid w:val="0"/>
        </w:rPr>
        <w:t>етровые нагрузки</w:t>
      </w:r>
      <w:r w:rsidRPr="00497F47">
        <w:rPr>
          <w:snapToGrid w:val="0"/>
        </w:rPr>
        <w:t xml:space="preserve"> – </w:t>
      </w:r>
      <w:r w:rsidRPr="00497F47">
        <w:t>уровень опасности сильных ветров - высокий (среднее многолетнее число дней за год с сильным ветром 23 м/сек и более - более 1.0; возможно возникновение ЧС объектового, муниципального и межмуниципального уровня в результате нарушения устойчивости функционирования линейных объектов энергоснабжения).</w:t>
      </w:r>
    </w:p>
    <w:p w:rsidR="00A25655" w:rsidRPr="0000349D" w:rsidRDefault="00A25655" w:rsidP="006E62FA">
      <w:pPr>
        <w:widowControl w:val="0"/>
        <w:tabs>
          <w:tab w:val="left" w:pos="0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00349D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00349D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00349D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00349D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16</w:t>
      </w:r>
      <w:r w:rsidR="00A85629" w:rsidRPr="0000349D">
        <w:rPr>
          <w:b/>
          <w:bCs/>
          <w:kern w:val="0"/>
          <w:sz w:val="20"/>
          <w:szCs w:val="20"/>
          <w:lang w:eastAsia="ru-RU"/>
        </w:rPr>
        <w:fldChar w:fldCharType="end"/>
      </w:r>
      <w:r w:rsidRPr="0000349D">
        <w:rPr>
          <w:b/>
          <w:bCs/>
          <w:kern w:val="0"/>
          <w:sz w:val="20"/>
          <w:szCs w:val="20"/>
          <w:lang w:eastAsia="ru-RU"/>
        </w:rPr>
        <w:t xml:space="preserve"> – Средняя месячная и годовая скорость ветра (м/сек)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644"/>
        <w:gridCol w:w="645"/>
        <w:gridCol w:w="643"/>
        <w:gridCol w:w="645"/>
        <w:gridCol w:w="645"/>
        <w:gridCol w:w="643"/>
        <w:gridCol w:w="645"/>
        <w:gridCol w:w="643"/>
        <w:gridCol w:w="645"/>
        <w:gridCol w:w="645"/>
        <w:gridCol w:w="643"/>
        <w:gridCol w:w="645"/>
        <w:gridCol w:w="643"/>
      </w:tblGrid>
      <w:tr w:rsidR="00A25655" w:rsidRPr="00A76F46">
        <w:trPr>
          <w:trHeight w:val="29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00349D">
              <w:rPr>
                <w:b/>
                <w:kern w:val="0"/>
                <w:sz w:val="20"/>
                <w:szCs w:val="20"/>
                <w:lang w:eastAsia="ru-RU"/>
              </w:rPr>
              <w:t>год</w:t>
            </w:r>
          </w:p>
        </w:tc>
      </w:tr>
      <w:tr w:rsidR="00A25655" w:rsidRPr="00A76F46">
        <w:trPr>
          <w:trHeight w:val="29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h</w:t>
            </w:r>
            <w:r w:rsidRPr="0000349D">
              <w:rPr>
                <w:kern w:val="0"/>
                <w:sz w:val="20"/>
                <w:szCs w:val="20"/>
                <w:vertAlign w:val="subscript"/>
                <w:lang w:eastAsia="ru-RU"/>
              </w:rPr>
              <w:t>фл</w:t>
            </w:r>
            <w:r w:rsidRPr="0000349D">
              <w:rPr>
                <w:kern w:val="0"/>
                <w:sz w:val="20"/>
                <w:szCs w:val="20"/>
                <w:lang w:eastAsia="ru-RU"/>
              </w:rPr>
              <w:t>=10м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00349D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0349D">
              <w:rPr>
                <w:kern w:val="0"/>
                <w:sz w:val="20"/>
                <w:szCs w:val="20"/>
                <w:lang w:eastAsia="ru-RU"/>
              </w:rPr>
              <w:t>4,5</w:t>
            </w:r>
          </w:p>
        </w:tc>
      </w:tr>
    </w:tbl>
    <w:p w:rsidR="00A25655" w:rsidRDefault="00A25655" w:rsidP="006E62FA">
      <w:pPr>
        <w:pStyle w:val="14"/>
        <w:widowControl w:val="0"/>
        <w:ind w:firstLine="851"/>
        <w:jc w:val="right"/>
        <w:rPr>
          <w:snapToGrid w:val="0"/>
          <w:sz w:val="16"/>
          <w:szCs w:val="16"/>
        </w:rPr>
      </w:pPr>
    </w:p>
    <w:p w:rsidR="00EA70AC" w:rsidRPr="00497F47" w:rsidRDefault="00EA70AC" w:rsidP="006E62FA">
      <w:pPr>
        <w:widowControl w:val="0"/>
        <w:ind w:firstLine="851"/>
      </w:pPr>
      <w:r w:rsidRPr="00BC4D5E">
        <w:rPr>
          <w:bCs/>
        </w:rPr>
        <w:lastRenderedPageBreak/>
        <w:t>Основному поражающему воздействию</w:t>
      </w:r>
      <w:r w:rsidR="00666323">
        <w:rPr>
          <w:bCs/>
        </w:rPr>
        <w:t xml:space="preserve"> </w:t>
      </w:r>
      <w:r w:rsidRPr="00BC4D5E">
        <w:rPr>
          <w:bCs/>
        </w:rPr>
        <w:t>сильных ветров подвержены линейные</w:t>
      </w:r>
      <w:r w:rsidRPr="00497F47">
        <w:t xml:space="preserve"> объекты систем энергоснабжения и кровли зданий различного назначения.</w:t>
      </w:r>
    </w:p>
    <w:p w:rsidR="00EA70AC" w:rsidRPr="00497F47" w:rsidRDefault="00EA70AC" w:rsidP="006E62FA">
      <w:pPr>
        <w:widowControl w:val="0"/>
        <w:ind w:firstLine="851"/>
      </w:pPr>
      <w:r w:rsidRPr="00497F47">
        <w:t>В 20</w:t>
      </w:r>
      <w:r>
        <w:t>1</w:t>
      </w:r>
      <w:r w:rsidR="00467CD2">
        <w:t>2</w:t>
      </w:r>
      <w:r w:rsidRPr="00497F47">
        <w:t xml:space="preserve"> г.</w:t>
      </w:r>
      <w:r w:rsidR="006E62FA">
        <w:t xml:space="preserve"> -</w:t>
      </w:r>
      <w:r w:rsidRPr="00497F47">
        <w:t xml:space="preserve"> 20</w:t>
      </w:r>
      <w:r>
        <w:t>1</w:t>
      </w:r>
      <w:r w:rsidR="00467CD2">
        <w:t>4</w:t>
      </w:r>
      <w:r w:rsidRPr="00497F47">
        <w:t>г.</w:t>
      </w:r>
      <w:r w:rsidRPr="00497F47">
        <w:rPr>
          <w:szCs w:val="28"/>
        </w:rPr>
        <w:t xml:space="preserve"> п</w:t>
      </w:r>
      <w:r w:rsidRPr="00497F47">
        <w:t>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грозами, в отдельные дни с градо</w:t>
      </w:r>
      <w:r>
        <w:t>м и шквалистым усилением ветра.</w:t>
      </w:r>
    </w:p>
    <w:p w:rsidR="00A25655" w:rsidRPr="00864743" w:rsidRDefault="00A25655" w:rsidP="006E62FA">
      <w:pPr>
        <w:widowControl w:val="0"/>
        <w:tabs>
          <w:tab w:val="left" w:pos="0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864743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864743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864743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864743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17</w:t>
      </w:r>
      <w:r w:rsidR="00A85629" w:rsidRPr="00864743">
        <w:rPr>
          <w:b/>
          <w:bCs/>
          <w:kern w:val="0"/>
          <w:sz w:val="20"/>
          <w:szCs w:val="20"/>
          <w:lang w:eastAsia="ru-RU"/>
        </w:rPr>
        <w:fldChar w:fldCharType="end"/>
      </w:r>
      <w:r w:rsidRPr="00864743">
        <w:rPr>
          <w:b/>
          <w:bCs/>
          <w:kern w:val="0"/>
          <w:sz w:val="20"/>
          <w:szCs w:val="20"/>
          <w:lang w:eastAsia="ru-RU"/>
        </w:rPr>
        <w:t xml:space="preserve"> – Степень разрушения зданий и сооружений при ураганах</w:t>
      </w: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"/>
        <w:gridCol w:w="5159"/>
        <w:gridCol w:w="883"/>
        <w:gridCol w:w="1032"/>
        <w:gridCol w:w="1032"/>
        <w:gridCol w:w="885"/>
      </w:tblGrid>
      <w:tr w:rsidR="00A25655" w:rsidRPr="00A76F46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Типы конструктивных решений здания,</w:t>
            </w:r>
          </w:p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сооружении и оборудования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Скорость ветра, м/с</w:t>
            </w:r>
          </w:p>
        </w:tc>
      </w:tr>
      <w:tr w:rsidR="00A25655" w:rsidRPr="00A76F46">
        <w:tc>
          <w:tcPr>
            <w:tcW w:w="2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Степень разрушения</w:t>
            </w:r>
          </w:p>
        </w:tc>
      </w:tr>
      <w:tr w:rsidR="00A25655" w:rsidRPr="00A76F46">
        <w:tc>
          <w:tcPr>
            <w:tcW w:w="23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слабая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сильная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64743">
              <w:rPr>
                <w:b/>
                <w:kern w:val="0"/>
                <w:sz w:val="20"/>
                <w:szCs w:val="20"/>
                <w:lang w:eastAsia="ru-RU"/>
              </w:rPr>
              <w:t>полная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Кирпичные малоэтажные здания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25-40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40-60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&gt;60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Складские кирпичные здания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30-45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45-55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&gt;55</w:t>
            </w:r>
          </w:p>
        </w:tc>
      </w:tr>
      <w:tr w:rsidR="00A25655" w:rsidRPr="00A76F46" w:rsidTr="00D2075A">
        <w:trPr>
          <w:trHeight w:val="80"/>
        </w:trPr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Склады-навесы с металлическим каркасом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20-45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45-60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&gt;60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Тра</w:t>
            </w:r>
            <w:r>
              <w:rPr>
                <w:kern w:val="0"/>
                <w:sz w:val="20"/>
                <w:szCs w:val="20"/>
                <w:lang w:eastAsia="ru-RU"/>
              </w:rPr>
              <w:t>нсформаторные подстанции закрытого</w:t>
            </w:r>
            <w:r w:rsidRPr="00864743">
              <w:rPr>
                <w:kern w:val="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45-70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70-100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&gt;100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Насосные станции наземные железобетонные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25-35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45-55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&gt;55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Кабельные наземные линии связи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25-35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35-50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&gt;50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Кабельные наземные линии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40-50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&gt;50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Воздушные линии низкого напряжения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25-30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30-45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45-60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&gt;60</w:t>
            </w:r>
          </w:p>
        </w:tc>
      </w:tr>
      <w:tr w:rsidR="00A25655" w:rsidRPr="00A76F46"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Контрольно-измерительные приборы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20-25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25-35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55" w:rsidRPr="00864743" w:rsidRDefault="00A25655" w:rsidP="006E62FA">
            <w:pPr>
              <w:widowControl w:val="0"/>
              <w:tabs>
                <w:tab w:val="left" w:pos="1230"/>
              </w:tabs>
              <w:spacing w:line="240" w:lineRule="auto"/>
              <w:ind w:firstLine="3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64743">
              <w:rPr>
                <w:kern w:val="0"/>
                <w:sz w:val="20"/>
                <w:szCs w:val="20"/>
                <w:lang w:eastAsia="ru-RU"/>
              </w:rPr>
              <w:t>&gt;45</w:t>
            </w:r>
          </w:p>
        </w:tc>
      </w:tr>
    </w:tbl>
    <w:p w:rsidR="00EA70AC" w:rsidRPr="005B46AE" w:rsidRDefault="00A25655" w:rsidP="006E62FA">
      <w:pPr>
        <w:widowControl w:val="0"/>
        <w:ind w:firstLine="851"/>
      </w:pPr>
      <w:r w:rsidRPr="006A3537">
        <w:t xml:space="preserve">Опасность сильных ветров связана с их разрушительной способностью, которая описывается шкалой Э.Бофорта. Ветер со скоростью более 23 м/с способен вызвать разрушение лёгких построек и таким образом создать ЧС. В Росгидромете принято относить к </w:t>
      </w:r>
      <w:r w:rsidRPr="005B46AE">
        <w:t>опасным ветрам те, которые имеют скорости более 15 м/с, а особо опасным – более 20 м/с.</w:t>
      </w:r>
      <w:r w:rsidR="00D93251" w:rsidRPr="005B46AE">
        <w:rPr>
          <w:bCs/>
          <w:iCs/>
        </w:rPr>
        <w:t xml:space="preserve"> </w:t>
      </w:r>
      <w:r w:rsidR="004D2C4C" w:rsidRPr="005B46AE">
        <w:rPr>
          <w:bCs/>
          <w:iCs/>
        </w:rPr>
        <w:t xml:space="preserve">Последний случай сильного ветра на территории  </w:t>
      </w:r>
      <w:r w:rsidR="00C0215A">
        <w:rPr>
          <w:bCs/>
          <w:iCs/>
        </w:rPr>
        <w:t>Октябрьск</w:t>
      </w:r>
      <w:r w:rsidR="004D2C4C" w:rsidRPr="005B46AE">
        <w:rPr>
          <w:bCs/>
          <w:iCs/>
        </w:rPr>
        <w:t>ого района зафиксирован в мае 2014 г.</w:t>
      </w:r>
    </w:p>
    <w:p w:rsidR="00A25655" w:rsidRPr="006A3537" w:rsidRDefault="00A25655" w:rsidP="006E62FA">
      <w:pPr>
        <w:widowControl w:val="0"/>
        <w:ind w:firstLine="851"/>
      </w:pPr>
      <w:r w:rsidRPr="005B46AE">
        <w:t>Для рассматриваемого района</w:t>
      </w:r>
      <w:r w:rsidRPr="006A3537">
        <w:t xml:space="preserve"> возникновение ветров со скоростью равной или превышающей 20 м/с возможно не реже 1 раза в 3 года. Повторяемость ветров со</w:t>
      </w:r>
      <w:r w:rsidR="00666323">
        <w:t xml:space="preserve"> </w:t>
      </w:r>
      <w:r w:rsidRPr="006A3537">
        <w:t>скоростью более 35 м/с возможна реже 1 раза в 100 лет. Степень опасности сильных ветров составляет 3 балла.</w:t>
      </w:r>
    </w:p>
    <w:p w:rsidR="00A25655" w:rsidRPr="006A3537" w:rsidRDefault="00A25655" w:rsidP="006E62FA">
      <w:pPr>
        <w:widowControl w:val="0"/>
        <w:ind w:firstLine="851"/>
      </w:pPr>
      <w:r w:rsidRPr="006A3537">
        <w:t xml:space="preserve">В соответствии с требованиями СНиП 2.01.07-85* "Нагрузки и воздействия" элементы сооружений должны рассчитываться на восприятие ветровых нагрузок при скорости ветра 23 м/с и полностью удовлетворять требованиям для данного климатического района. </w:t>
      </w:r>
    </w:p>
    <w:p w:rsidR="00A25655" w:rsidRPr="00FD4143" w:rsidRDefault="00A25655" w:rsidP="003F7E74">
      <w:pPr>
        <w:tabs>
          <w:tab w:val="left" w:pos="0"/>
        </w:tabs>
        <w:jc w:val="center"/>
        <w:rPr>
          <w:b/>
          <w:i/>
          <w:lang w:eastAsia="ru-RU"/>
        </w:rPr>
      </w:pPr>
      <w:r w:rsidRPr="00FD4143">
        <w:rPr>
          <w:b/>
          <w:i/>
          <w:lang w:eastAsia="ru-RU"/>
        </w:rPr>
        <w:t>Выпадение снега</w:t>
      </w:r>
    </w:p>
    <w:p w:rsidR="00A25655" w:rsidRPr="00FD4143" w:rsidRDefault="00A25655" w:rsidP="003F7E74">
      <w:pPr>
        <w:ind w:firstLine="851"/>
      </w:pPr>
      <w:r w:rsidRPr="00FD4143">
        <w:t xml:space="preserve">Явление распространено на всей территории </w:t>
      </w:r>
      <w:r w:rsidR="0050581A">
        <w:t>сельсовета</w:t>
      </w:r>
      <w:r w:rsidRPr="00FD4143">
        <w:t xml:space="preserve"> в период с ноября по март месяцы. Интенсивность выпадения осадков носит различный характер (0.5-1 месячной нормы, частота таких проявлений</w:t>
      </w:r>
      <w:r w:rsidR="00666323">
        <w:t xml:space="preserve"> </w:t>
      </w:r>
      <w:r w:rsidRPr="00FD4143">
        <w:t>1-3 случая в зимний период), направление движения совпадает с направлением движения ветров.</w:t>
      </w:r>
    </w:p>
    <w:p w:rsidR="00A25655" w:rsidRPr="00FD4143" w:rsidRDefault="00A25655" w:rsidP="003F7E74">
      <w:pPr>
        <w:ind w:firstLine="851"/>
      </w:pPr>
      <w:r w:rsidRPr="00FD4143">
        <w:t>Прогнозируется возникновение источников ЧС объектового и муниципального уровня.</w:t>
      </w:r>
    </w:p>
    <w:p w:rsidR="00A25655" w:rsidRDefault="00A25655" w:rsidP="00BC4D5E">
      <w:pPr>
        <w:keepNext/>
        <w:ind w:firstLine="851"/>
      </w:pPr>
      <w:r w:rsidRPr="00FD4143">
        <w:lastRenderedPageBreak/>
        <w:t>Основными поражающими факторами сильных снегопадов, сопровождающихся морозами и ветрами являются обрывы линий электропередач и возникновение снежных заносов. Обрушения кровель зданий под воздействием снеговой нагрузки не регистрировалось.</w:t>
      </w:r>
      <w:r w:rsidRPr="00DB39C9">
        <w:t xml:space="preserve"> </w:t>
      </w:r>
    </w:p>
    <w:p w:rsidR="00A25655" w:rsidRPr="00930A97" w:rsidRDefault="00A25655" w:rsidP="00BC4D5E">
      <w:pPr>
        <w:keepNext/>
        <w:ind w:firstLine="851"/>
      </w:pPr>
      <w:r w:rsidRPr="00930A97">
        <w:t>В зимний период при скоростях ветра более 6 м/сек возникают метели. Раз</w:t>
      </w:r>
      <w:r w:rsidRPr="00930A97">
        <w:softHyphen/>
        <w:t>личают общие метели (при выпадении снега и переносе выпавшего) и низовые метели (при переносе ранее выпавшего снега). В среднем число дне</w:t>
      </w:r>
      <w:r>
        <w:t>й с метелью составляет от 1</w:t>
      </w:r>
      <w:r w:rsidRPr="00930A97">
        <w:t xml:space="preserve">3 до </w:t>
      </w:r>
      <w:r>
        <w:t>2</w:t>
      </w:r>
      <w:r w:rsidRPr="00930A97">
        <w:t>0 дней. Средняя продолжительность ме</w:t>
      </w:r>
      <w:r>
        <w:t xml:space="preserve">телей 5-8 часов, максимальная - </w:t>
      </w:r>
      <w:r w:rsidRPr="00930A97">
        <w:t>50 часов. Отмечается увеличение частоты повторяемости метелей вблизи крупных водоёмов, а также в пределах ветрового коридора.</w:t>
      </w:r>
    </w:p>
    <w:p w:rsidR="00A25655" w:rsidRPr="002F0038" w:rsidRDefault="00A25655" w:rsidP="00BC4D5E">
      <w:pPr>
        <w:keepNext/>
        <w:ind w:firstLine="851"/>
        <w:rPr>
          <w:lang w:eastAsia="ru-RU"/>
        </w:rPr>
      </w:pPr>
      <w:r w:rsidRPr="00FD4143">
        <w:t xml:space="preserve">Для рассматриваемого региона повторяемость метелей составляет более 1 раза в </w:t>
      </w:r>
      <w:r w:rsidRPr="002F0038">
        <w:t>год (очень высокий риск). Степень</w:t>
      </w:r>
      <w:r w:rsidRPr="002F0038">
        <w:rPr>
          <w:lang w:eastAsia="ru-RU"/>
        </w:rPr>
        <w:t xml:space="preserve"> опасности метелей - 3 балла.</w:t>
      </w:r>
    </w:p>
    <w:p w:rsidR="00A25655" w:rsidRPr="002F0038" w:rsidRDefault="00A25655" w:rsidP="000D5176">
      <w:pPr>
        <w:widowControl w:val="0"/>
        <w:tabs>
          <w:tab w:val="left" w:pos="0"/>
        </w:tabs>
        <w:jc w:val="center"/>
        <w:rPr>
          <w:b/>
          <w:i/>
          <w:lang w:eastAsia="ru-RU"/>
        </w:rPr>
      </w:pPr>
      <w:r w:rsidRPr="002F0038">
        <w:rPr>
          <w:b/>
          <w:i/>
          <w:lang w:eastAsia="ru-RU"/>
        </w:rPr>
        <w:t>Сильные морозы</w:t>
      </w:r>
    </w:p>
    <w:p w:rsidR="00831077" w:rsidRPr="00BC4D5E" w:rsidRDefault="00831077" w:rsidP="00BC4D5E">
      <w:pPr>
        <w:widowControl w:val="0"/>
        <w:ind w:firstLine="851"/>
      </w:pPr>
      <w:r w:rsidRPr="00BC4D5E">
        <w:t>Явление распространено на всей территории сельсовета. Частота явления не высокая 1-3 случая в период с ноября по февраль месяцы, наибольшая длительность явления 3-5 дней в период с декабря по февраль месяцы.</w:t>
      </w:r>
    </w:p>
    <w:p w:rsidR="00A25655" w:rsidRPr="002F0038" w:rsidRDefault="00A25655" w:rsidP="000D5176">
      <w:pPr>
        <w:widowControl w:val="0"/>
        <w:ind w:firstLine="851"/>
        <w:rPr>
          <w:lang w:eastAsia="ru-RU"/>
        </w:rPr>
      </w:pPr>
      <w:r w:rsidRPr="002F0038">
        <w:t>Основным</w:t>
      </w:r>
      <w:r w:rsidRPr="002F0038">
        <w:rPr>
          <w:lang w:eastAsia="ru-RU"/>
        </w:rPr>
        <w:t xml:space="preserve"> поражающим фактором сильных морозов является воздействие на линейные объекты систем энергоснабжения. Источниками чрезвычайных ситуаций являются порывы инженерных систем, обрывы проводов линий электропередач замерзание природного газа в наружных сетях газопроводов низкого давления.</w:t>
      </w:r>
    </w:p>
    <w:p w:rsidR="00A25655" w:rsidRPr="002F0038" w:rsidRDefault="00A25655" w:rsidP="00941A67">
      <w:pPr>
        <w:widowControl w:val="0"/>
        <w:tabs>
          <w:tab w:val="left" w:pos="0"/>
        </w:tabs>
        <w:jc w:val="center"/>
        <w:rPr>
          <w:b/>
          <w:i/>
          <w:lang w:eastAsia="ru-RU"/>
        </w:rPr>
      </w:pPr>
      <w:r w:rsidRPr="002F0038">
        <w:rPr>
          <w:b/>
          <w:i/>
          <w:lang w:eastAsia="ru-RU"/>
        </w:rPr>
        <w:t>Грозовые разряды</w:t>
      </w:r>
    </w:p>
    <w:p w:rsidR="00A25655" w:rsidRPr="002F0038" w:rsidRDefault="00A25655" w:rsidP="00941A67">
      <w:pPr>
        <w:widowControl w:val="0"/>
        <w:ind w:firstLine="851"/>
      </w:pPr>
      <w:r w:rsidRPr="002F0038">
        <w:t>Указанное явление сопровождает, как правило, прохождение ливневых дождей с сильными ветрами и имеет распространение на всей территории области.</w:t>
      </w:r>
    </w:p>
    <w:p w:rsidR="00A25655" w:rsidRPr="002F0038" w:rsidRDefault="00A25655" w:rsidP="00941A67">
      <w:pPr>
        <w:widowControl w:val="0"/>
        <w:ind w:firstLine="851"/>
      </w:pPr>
      <w:r w:rsidRPr="002F0038">
        <w:t>Наибольшему поражающему воздействию по статистической оценке</w:t>
      </w:r>
      <w:r w:rsidR="00666323">
        <w:t xml:space="preserve"> </w:t>
      </w:r>
      <w:r w:rsidRPr="002F0038">
        <w:t>подвержены линейные и точечные электросетевые объекты (комплектные трансформаторные подстанции, линии электропередач 10-35</w:t>
      </w:r>
      <w:r>
        <w:t xml:space="preserve"> </w:t>
      </w:r>
      <w:r w:rsidRPr="002F0038">
        <w:t>кВ).</w:t>
      </w:r>
    </w:p>
    <w:p w:rsidR="00A25655" w:rsidRPr="00497F47" w:rsidRDefault="00A25655" w:rsidP="00941A67">
      <w:pPr>
        <w:widowControl w:val="0"/>
        <w:ind w:firstLine="851"/>
        <w:rPr>
          <w:lang w:eastAsia="ru-RU"/>
        </w:rPr>
      </w:pPr>
      <w:r w:rsidRPr="00497F47">
        <w:t>Для данного района удельная плотность ударов молнии в землю составляет более 5.1 ударов</w:t>
      </w:r>
      <w:r w:rsidRPr="00497F47">
        <w:rPr>
          <w:lang w:eastAsia="ru-RU"/>
        </w:rPr>
        <w:t xml:space="preserve"> на 1 км</w:t>
      </w:r>
      <w:r w:rsidRPr="002F0038">
        <w:rPr>
          <w:vertAlign w:val="superscript"/>
          <w:lang w:eastAsia="ru-RU"/>
        </w:rPr>
        <w:t>2</w:t>
      </w:r>
      <w:r w:rsidR="00666323">
        <w:rPr>
          <w:lang w:eastAsia="ru-RU"/>
        </w:rPr>
        <w:t xml:space="preserve"> </w:t>
      </w:r>
      <w:r w:rsidRPr="00497F47">
        <w:rPr>
          <w:lang w:eastAsia="ru-RU"/>
        </w:rPr>
        <w:t>в год (исходя из среднегодовой продолжительности гроз - 50 часов в год).</w:t>
      </w:r>
    </w:p>
    <w:p w:rsidR="00A25655" w:rsidRPr="002F0038" w:rsidRDefault="00A25655" w:rsidP="006B197A">
      <w:pPr>
        <w:widowControl w:val="0"/>
        <w:tabs>
          <w:tab w:val="left" w:pos="0"/>
        </w:tabs>
        <w:jc w:val="center"/>
        <w:rPr>
          <w:b/>
          <w:i/>
          <w:lang w:eastAsia="ru-RU"/>
        </w:rPr>
      </w:pPr>
      <w:r>
        <w:rPr>
          <w:b/>
          <w:i/>
          <w:lang w:eastAsia="ru-RU"/>
        </w:rPr>
        <w:t>Градобитие</w:t>
      </w:r>
    </w:p>
    <w:p w:rsidR="00A25655" w:rsidRPr="002F0038" w:rsidRDefault="00A25655" w:rsidP="006B197A">
      <w:pPr>
        <w:widowControl w:val="0"/>
        <w:ind w:firstLine="851"/>
      </w:pPr>
      <w:r w:rsidRPr="002F0038">
        <w:t>Выпадения губительного града (диаметром 20 мм и более) менее 1 дня в год соответствует 1 баллу опасности. Среднее многолетнее число дней с градом (диаметром 20 мм и более) составляет 0,5-1,5 в год (низкий риск).</w:t>
      </w:r>
    </w:p>
    <w:p w:rsidR="00A25655" w:rsidRPr="002F0038" w:rsidRDefault="00A25655" w:rsidP="006B197A">
      <w:pPr>
        <w:widowControl w:val="0"/>
        <w:ind w:firstLine="851"/>
        <w:rPr>
          <w:lang w:eastAsia="ru-RU"/>
        </w:rPr>
      </w:pPr>
      <w:r w:rsidRPr="002F0038">
        <w:t>Степень</w:t>
      </w:r>
      <w:r w:rsidRPr="002F0038">
        <w:rPr>
          <w:lang w:eastAsia="ru-RU"/>
        </w:rPr>
        <w:t xml:space="preserve"> опасности гроз и градобитий для рассматриваемого региона составляет 3 балла</w:t>
      </w:r>
    </w:p>
    <w:p w:rsidR="00A25655" w:rsidRDefault="00A25655" w:rsidP="006B197A">
      <w:pPr>
        <w:widowControl w:val="0"/>
        <w:tabs>
          <w:tab w:val="left" w:pos="0"/>
        </w:tabs>
        <w:jc w:val="center"/>
        <w:rPr>
          <w:lang w:eastAsia="ru-RU"/>
        </w:rPr>
      </w:pPr>
      <w:proofErr w:type="spellStart"/>
      <w:r w:rsidRPr="0040375A">
        <w:rPr>
          <w:b/>
          <w:i/>
          <w:lang w:eastAsia="ru-RU"/>
        </w:rPr>
        <w:lastRenderedPageBreak/>
        <w:t>Гололёдно</w:t>
      </w:r>
      <w:proofErr w:type="spellEnd"/>
      <w:r w:rsidRPr="0040375A">
        <w:rPr>
          <w:b/>
          <w:i/>
          <w:lang w:eastAsia="ru-RU"/>
        </w:rPr>
        <w:t xml:space="preserve"> - </w:t>
      </w:r>
      <w:proofErr w:type="spellStart"/>
      <w:r w:rsidRPr="0040375A">
        <w:rPr>
          <w:b/>
          <w:i/>
          <w:lang w:eastAsia="ru-RU"/>
        </w:rPr>
        <w:t>изморозные</w:t>
      </w:r>
      <w:proofErr w:type="spellEnd"/>
      <w:r w:rsidRPr="0040375A">
        <w:rPr>
          <w:b/>
          <w:i/>
          <w:lang w:eastAsia="ru-RU"/>
        </w:rPr>
        <w:t xml:space="preserve"> явления</w:t>
      </w:r>
    </w:p>
    <w:p w:rsidR="00A25655" w:rsidRPr="002F0038" w:rsidRDefault="00A25655" w:rsidP="006B197A">
      <w:pPr>
        <w:widowControl w:val="0"/>
        <w:ind w:firstLine="851"/>
      </w:pPr>
      <w:r w:rsidRPr="002F0038">
        <w:t xml:space="preserve">Опасность </w:t>
      </w:r>
      <w:proofErr w:type="spellStart"/>
      <w:r w:rsidRPr="002F0038">
        <w:t>гололёдно</w:t>
      </w:r>
      <w:proofErr w:type="spellEnd"/>
      <w:r w:rsidRPr="002F0038">
        <w:t xml:space="preserve"> – </w:t>
      </w:r>
      <w:proofErr w:type="spellStart"/>
      <w:r w:rsidRPr="002F0038">
        <w:t>изморозных</w:t>
      </w:r>
      <w:proofErr w:type="spellEnd"/>
      <w:r w:rsidRPr="002F0038">
        <w:t xml:space="preserve"> явлений оценивалась по диаметру их отложений. Каждому баллу опасности характерен определённый интервал значений диаметра (толщины) </w:t>
      </w:r>
      <w:proofErr w:type="spellStart"/>
      <w:r w:rsidRPr="002F0038">
        <w:t>гололёдно</w:t>
      </w:r>
      <w:proofErr w:type="spellEnd"/>
      <w:r w:rsidRPr="002F0038">
        <w:t xml:space="preserve"> - </w:t>
      </w:r>
      <w:proofErr w:type="spellStart"/>
      <w:r w:rsidRPr="002F0038">
        <w:t>изморозных</w:t>
      </w:r>
      <w:proofErr w:type="spellEnd"/>
      <w:r w:rsidRPr="002F0038">
        <w:t xml:space="preserve"> образований.</w:t>
      </w:r>
    </w:p>
    <w:p w:rsidR="00A25655" w:rsidRPr="002F0038" w:rsidRDefault="00A25655" w:rsidP="006B197A">
      <w:pPr>
        <w:widowControl w:val="0"/>
        <w:ind w:firstLine="851"/>
      </w:pPr>
      <w:r w:rsidRPr="002F0038">
        <w:t xml:space="preserve">Для рассматриваемого региона опасность </w:t>
      </w:r>
      <w:proofErr w:type="spellStart"/>
      <w:r w:rsidRPr="002F0038">
        <w:t>гололёдно</w:t>
      </w:r>
      <w:proofErr w:type="spellEnd"/>
      <w:r w:rsidRPr="002F0038">
        <w:t xml:space="preserve"> - </w:t>
      </w:r>
      <w:proofErr w:type="spellStart"/>
      <w:r w:rsidRPr="002F0038">
        <w:t>изморозных</w:t>
      </w:r>
      <w:proofErr w:type="spellEnd"/>
      <w:r w:rsidRPr="002F0038">
        <w:t xml:space="preserve"> явлений составляет 2 балла. Толщина гололёдной стенки, возможная 1 раз в 5 лет составит 10 мм (средний риск). Указанные данные приведены для провода, расположенного на высоте 10 м, толщиной 1 см. Плотность гололёда приведена к 0,9 г/см</w:t>
      </w:r>
      <w:r w:rsidRPr="006E62FA">
        <w:rPr>
          <w:vertAlign w:val="superscript"/>
        </w:rPr>
        <w:t>3</w:t>
      </w:r>
      <w:r w:rsidRPr="002F0038">
        <w:t>.</w:t>
      </w:r>
    </w:p>
    <w:p w:rsidR="00A25655" w:rsidRPr="00930A97" w:rsidRDefault="00A25655" w:rsidP="006B197A">
      <w:pPr>
        <w:widowControl w:val="0"/>
        <w:ind w:firstLine="851"/>
        <w:rPr>
          <w:lang w:eastAsia="ru-RU"/>
        </w:rPr>
      </w:pPr>
      <w:r w:rsidRPr="00930A97">
        <w:t xml:space="preserve">Ущерб от </w:t>
      </w:r>
      <w:proofErr w:type="spellStart"/>
      <w:r w:rsidRPr="00930A97">
        <w:t>гололёдно</w:t>
      </w:r>
      <w:proofErr w:type="spellEnd"/>
      <w:r w:rsidRPr="00930A97">
        <w:t xml:space="preserve"> - </w:t>
      </w:r>
      <w:proofErr w:type="spellStart"/>
      <w:r w:rsidRPr="00930A97">
        <w:t>изморозевых</w:t>
      </w:r>
      <w:proofErr w:type="spellEnd"/>
      <w:r w:rsidRPr="00930A97">
        <w:t xml:space="preserve"> явлений обусловлен увеличением веса предметов</w:t>
      </w:r>
      <w:r w:rsidRPr="00930A97">
        <w:rPr>
          <w:lang w:eastAsia="ru-RU"/>
        </w:rPr>
        <w:t xml:space="preserve"> и объектов, вследствие отло</w:t>
      </w:r>
      <w:r w:rsidRPr="00930A97">
        <w:rPr>
          <w:lang w:eastAsia="ru-RU"/>
        </w:rPr>
        <w:softHyphen/>
        <w:t xml:space="preserve">жения на них частиц воды и льда. Нередко при этом происходит обрыв ЛЭП, линий связи, вероятны оледенения транспортных магистралей, затруднения в строительных работах, в сельском хозяйстве. Возникновение </w:t>
      </w:r>
      <w:proofErr w:type="spellStart"/>
      <w:r w:rsidRPr="00930A97">
        <w:rPr>
          <w:lang w:eastAsia="ru-RU"/>
        </w:rPr>
        <w:t>гололёдно</w:t>
      </w:r>
      <w:proofErr w:type="spellEnd"/>
      <w:r w:rsidRPr="00930A97">
        <w:rPr>
          <w:lang w:eastAsia="ru-RU"/>
        </w:rPr>
        <w:t xml:space="preserve"> - </w:t>
      </w:r>
      <w:proofErr w:type="spellStart"/>
      <w:r w:rsidRPr="00930A97">
        <w:rPr>
          <w:lang w:eastAsia="ru-RU"/>
        </w:rPr>
        <w:t>изморозевых</w:t>
      </w:r>
      <w:proofErr w:type="spellEnd"/>
      <w:r w:rsidRPr="00930A97">
        <w:rPr>
          <w:lang w:eastAsia="ru-RU"/>
        </w:rPr>
        <w:t xml:space="preserve"> явлений во многом зависит от проникновения тёплого очень влажного воздуха на территорию занятую более холодным воздухом. Максимальные частоты явлений отмечаются в октябре-ноябре и в декабре-январе.</w:t>
      </w:r>
    </w:p>
    <w:p w:rsidR="00A25655" w:rsidRPr="00497F47" w:rsidRDefault="00A25655" w:rsidP="006B197A">
      <w:pPr>
        <w:widowControl w:val="0"/>
        <w:tabs>
          <w:tab w:val="left" w:pos="0"/>
        </w:tabs>
        <w:jc w:val="center"/>
        <w:rPr>
          <w:b/>
          <w:lang w:eastAsia="ru-RU"/>
        </w:rPr>
      </w:pPr>
      <w:r w:rsidRPr="00497F47">
        <w:rPr>
          <w:b/>
          <w:lang w:eastAsia="ru-RU"/>
        </w:rPr>
        <w:t>Опасные геологические процессы</w:t>
      </w:r>
    </w:p>
    <w:p w:rsidR="003F7E74" w:rsidRPr="00323258" w:rsidRDefault="003F7E74" w:rsidP="003F7E74">
      <w:pPr>
        <w:keepNext/>
        <w:ind w:firstLine="851"/>
        <w:rPr>
          <w:bCs/>
        </w:rPr>
      </w:pPr>
      <w:r w:rsidRPr="00323258">
        <w:t xml:space="preserve">Уровень </w:t>
      </w:r>
      <w:r w:rsidRPr="006D225A">
        <w:rPr>
          <w:b/>
          <w:i/>
        </w:rPr>
        <w:t>землетрясения</w:t>
      </w:r>
      <w:r w:rsidRPr="00323258">
        <w:rPr>
          <w:b/>
        </w:rPr>
        <w:t xml:space="preserve"> </w:t>
      </w:r>
      <w:r w:rsidRPr="00323258">
        <w:t>- незначительно опасный</w:t>
      </w:r>
      <w:r>
        <w:t xml:space="preserve">. </w:t>
      </w:r>
      <w:r w:rsidRPr="00323258">
        <w:t xml:space="preserve">На территории </w:t>
      </w:r>
      <w:r>
        <w:t>сельсовета</w:t>
      </w:r>
      <w:r w:rsidRPr="00323258">
        <w:t xml:space="preserve"> не регистрировались.</w:t>
      </w:r>
      <w:r w:rsidRPr="00323258">
        <w:rPr>
          <w:b/>
          <w:bCs/>
          <w:iCs/>
        </w:rPr>
        <w:t xml:space="preserve"> </w:t>
      </w:r>
    </w:p>
    <w:p w:rsidR="003F7E74" w:rsidRDefault="003F7E74" w:rsidP="003F7E74">
      <w:pPr>
        <w:pStyle w:val="HTML"/>
        <w:keepNext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Регион расположения объекта по уровню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опасности  относится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незначительно опасным (интенсивность землетрясения по шкале 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К-64 составляет 5 баллов и менее).</w:t>
      </w:r>
    </w:p>
    <w:p w:rsidR="003F7E74" w:rsidRDefault="003F7E74" w:rsidP="003F7E74">
      <w:pPr>
        <w:pStyle w:val="HTML"/>
        <w:keepNext/>
        <w:suppressAutoHyphens/>
        <w:spacing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картами общего сейсмического районирования РФ ОСР-97 на территории Курской области могут происходить 5-и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бальные  землетрясения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шкале 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К с частотой реализации 1 раз в 500 лет (2 *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bCs/>
          <w:sz w:val="24"/>
          <w:szCs w:val="24"/>
        </w:rPr>
        <w:t xml:space="preserve">  год) и 6-и бальные  землетрясения по шкале 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К с частотой реализации 1 раз в 5000 лет (2 *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bCs/>
          <w:sz w:val="24"/>
          <w:szCs w:val="24"/>
        </w:rPr>
        <w:t xml:space="preserve">  год). Уровень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опасности землетрясений составляет 3 балла.</w:t>
      </w:r>
    </w:p>
    <w:p w:rsidR="003F7E74" w:rsidRDefault="003F7E74" w:rsidP="003F7E74">
      <w:pPr>
        <w:keepNext/>
        <w:ind w:firstLine="851"/>
      </w:pPr>
      <w:r>
        <w:t xml:space="preserve">Уровень опасности </w:t>
      </w:r>
      <w:r w:rsidRPr="006D225A">
        <w:rPr>
          <w:b/>
          <w:i/>
        </w:rPr>
        <w:t>подтопления территории</w:t>
      </w:r>
      <w:r w:rsidRPr="006D225A">
        <w:rPr>
          <w:i/>
        </w:rPr>
        <w:t xml:space="preserve"> </w:t>
      </w:r>
      <w:r>
        <w:t>поверхностными и грунтовыми водами – умеренного и мало опасный.</w:t>
      </w:r>
    </w:p>
    <w:p w:rsidR="003F7E74" w:rsidRPr="00394EB5" w:rsidRDefault="003F7E74" w:rsidP="003F7E74">
      <w:pPr>
        <w:keepNext/>
        <w:keepLines/>
        <w:shd w:val="clear" w:color="auto" w:fill="FFFFFF"/>
        <w:ind w:firstLine="851"/>
        <w:rPr>
          <w:spacing w:val="-9"/>
        </w:rPr>
      </w:pPr>
      <w:r w:rsidRPr="00394EB5">
        <w:rPr>
          <w:spacing w:val="-9"/>
        </w:rPr>
        <w:t xml:space="preserve">В пойменной части р. </w:t>
      </w:r>
      <w:r>
        <w:rPr>
          <w:spacing w:val="-9"/>
        </w:rPr>
        <w:t>Рогоза</w:t>
      </w:r>
      <w:r w:rsidRPr="00394EB5">
        <w:rPr>
          <w:spacing w:val="-9"/>
        </w:rPr>
        <w:t xml:space="preserve"> имеются  отдельные </w:t>
      </w:r>
      <w:proofErr w:type="spellStart"/>
      <w:r w:rsidRPr="00394EB5">
        <w:rPr>
          <w:spacing w:val="-9"/>
        </w:rPr>
        <w:t>подзоны</w:t>
      </w:r>
      <w:proofErr w:type="spellEnd"/>
      <w:r w:rsidRPr="00394EB5">
        <w:rPr>
          <w:spacing w:val="-9"/>
        </w:rPr>
        <w:t xml:space="preserve"> сильного и умеренного подтопления грунтовыми водами, выражающиеся процессами заболачивания и </w:t>
      </w:r>
      <w:proofErr w:type="spellStart"/>
      <w:r w:rsidRPr="00394EB5">
        <w:rPr>
          <w:spacing w:val="-9"/>
        </w:rPr>
        <w:t>олуговения</w:t>
      </w:r>
      <w:proofErr w:type="spellEnd"/>
      <w:r w:rsidRPr="00394EB5">
        <w:rPr>
          <w:spacing w:val="-9"/>
        </w:rPr>
        <w:t xml:space="preserve"> территории (в том числе за счёт подпора водотока на сопрягаемую территорию, уменьшения пропускной способности русла, приёма поверхностных стоков).</w:t>
      </w:r>
    </w:p>
    <w:p w:rsidR="003F7E74" w:rsidRPr="001E7170" w:rsidRDefault="003F7E74" w:rsidP="003F7E74">
      <w:pPr>
        <w:keepNext/>
        <w:shd w:val="clear" w:color="auto" w:fill="FFFFFF"/>
        <w:ind w:firstLine="851"/>
        <w:rPr>
          <w:spacing w:val="-9"/>
        </w:rPr>
      </w:pPr>
      <w:r w:rsidRPr="001E7170">
        <w:rPr>
          <w:spacing w:val="-9"/>
        </w:rPr>
        <w:t>Поверхностный сток на территори</w:t>
      </w:r>
      <w:r>
        <w:rPr>
          <w:spacing w:val="-9"/>
        </w:rPr>
        <w:t>и</w:t>
      </w:r>
      <w:r w:rsidRPr="001E7170">
        <w:rPr>
          <w:spacing w:val="-9"/>
        </w:rPr>
        <w:t xml:space="preserve"> </w:t>
      </w:r>
      <w:r>
        <w:rPr>
          <w:spacing w:val="-9"/>
        </w:rPr>
        <w:t>села</w:t>
      </w:r>
      <w:r w:rsidRPr="001E7170">
        <w:rPr>
          <w:spacing w:val="-9"/>
        </w:rPr>
        <w:t xml:space="preserve"> не организован.</w:t>
      </w:r>
    </w:p>
    <w:p w:rsidR="003F7E74" w:rsidRPr="00FE5415" w:rsidRDefault="003F7E74" w:rsidP="003F7E74">
      <w:pPr>
        <w:keepNext/>
        <w:ind w:firstLine="851"/>
      </w:pPr>
      <w:r w:rsidRPr="00497F47">
        <w:t xml:space="preserve">Уровень опасности </w:t>
      </w:r>
      <w:r w:rsidRPr="00497F47">
        <w:rPr>
          <w:b/>
          <w:i/>
        </w:rPr>
        <w:t>оползней</w:t>
      </w:r>
      <w:r w:rsidRPr="00497F47">
        <w:t xml:space="preserve"> </w:t>
      </w:r>
      <w:r>
        <w:t>–</w:t>
      </w:r>
      <w:r w:rsidRPr="00497F47">
        <w:t xml:space="preserve"> </w:t>
      </w:r>
      <w:r>
        <w:t>мало</w:t>
      </w:r>
      <w:r w:rsidRPr="00497F47">
        <w:t>опасный</w:t>
      </w:r>
      <w:r>
        <w:t>.</w:t>
      </w:r>
      <w:r w:rsidRPr="00497F47">
        <w:t xml:space="preserve"> На возникновение оползней оказывают влияние подземные (в т.ч. грунтовые) воды и различные техногенные воздействия. </w:t>
      </w:r>
      <w:r w:rsidRPr="00FE5415">
        <w:t xml:space="preserve">Оползневые процессы на территории </w:t>
      </w:r>
      <w:r>
        <w:t xml:space="preserve">сельсовета </w:t>
      </w:r>
      <w:r w:rsidRPr="00FE5415">
        <w:t xml:space="preserve">не имеют превалирующего </w:t>
      </w:r>
      <w:r w:rsidRPr="00FE5415">
        <w:lastRenderedPageBreak/>
        <w:t xml:space="preserve">значения в общей картине морфогенеза и вызывают отдельное внимание как </w:t>
      </w:r>
      <w:proofErr w:type="gramStart"/>
      <w:r w:rsidRPr="00FE5415">
        <w:t>процесс,  потенциально</w:t>
      </w:r>
      <w:proofErr w:type="gramEnd"/>
      <w:r w:rsidRPr="00FE5415">
        <w:t xml:space="preserve"> опасный для состояния отдельных населенных пунктов и народно-хозяйственных объектов.  Проявляется данный генетический тип ЭГП на склонах долин</w:t>
      </w:r>
      <w:r>
        <w:t>ы и в русле</w:t>
      </w:r>
      <w:r w:rsidRPr="00FE5415">
        <w:t xml:space="preserve"> рек</w:t>
      </w:r>
      <w:r>
        <w:t>и Рогоза</w:t>
      </w:r>
      <w:r w:rsidRPr="00FE5415">
        <w:t>, балок и оврагов, развиваясь по погребенным формам древнего рельефа.</w:t>
      </w:r>
    </w:p>
    <w:p w:rsidR="003F7E74" w:rsidRDefault="003F7E74" w:rsidP="003F7E74">
      <w:pPr>
        <w:keepNext/>
        <w:ind w:firstLine="851"/>
      </w:pPr>
      <w:r w:rsidRPr="00497F47">
        <w:t xml:space="preserve">Уровень опасности </w:t>
      </w:r>
      <w:r w:rsidRPr="00497F47">
        <w:rPr>
          <w:b/>
          <w:i/>
        </w:rPr>
        <w:t>карстового процесса</w:t>
      </w:r>
      <w:r w:rsidRPr="00497F47">
        <w:t xml:space="preserve"> </w:t>
      </w:r>
      <w:r>
        <w:t>–</w:t>
      </w:r>
      <w:r w:rsidRPr="00497F47">
        <w:t xml:space="preserve"> </w:t>
      </w:r>
      <w:r>
        <w:t>малоо</w:t>
      </w:r>
      <w:r w:rsidRPr="00497F47">
        <w:t xml:space="preserve">пасный (пораженность территории - локальная, </w:t>
      </w:r>
      <w:r>
        <w:t>0.5</w:t>
      </w:r>
      <w:r w:rsidRPr="00497F47">
        <w:t>-</w:t>
      </w:r>
      <w:r>
        <w:t>1%).</w:t>
      </w:r>
    </w:p>
    <w:p w:rsidR="003F7E74" w:rsidRPr="00FE5415" w:rsidRDefault="003F7E74" w:rsidP="003F7E74">
      <w:pPr>
        <w:keepNext/>
        <w:ind w:firstLine="851"/>
      </w:pPr>
      <w:r w:rsidRPr="00FE5415">
        <w:t xml:space="preserve">Карстово-суффозионные процессы на территории сельсовета </w:t>
      </w:r>
      <w:r>
        <w:t xml:space="preserve">не </w:t>
      </w:r>
      <w:r w:rsidRPr="00FE5415">
        <w:t>имеют распространени</w:t>
      </w:r>
      <w:r>
        <w:t>я</w:t>
      </w:r>
      <w:r w:rsidRPr="00FE5415">
        <w:t xml:space="preserve"> в основном </w:t>
      </w:r>
      <w:r>
        <w:t xml:space="preserve">могут </w:t>
      </w:r>
      <w:r w:rsidRPr="00FE5415">
        <w:t>разви</w:t>
      </w:r>
      <w:r>
        <w:t>ваться</w:t>
      </w:r>
      <w:r w:rsidRPr="00FE5415">
        <w:t xml:space="preserve"> в пределах </w:t>
      </w:r>
      <w:proofErr w:type="spellStart"/>
      <w:r w:rsidRPr="00FE5415">
        <w:t>турон-маастрихтского</w:t>
      </w:r>
      <w:proofErr w:type="spellEnd"/>
      <w:r w:rsidRPr="00FE5415">
        <w:t xml:space="preserve"> инженерно-геологического комплекса, представленного терригенными отложениями преимущественно карбонатного состава.</w:t>
      </w:r>
    </w:p>
    <w:p w:rsidR="003F7E74" w:rsidRPr="00FE5415" w:rsidRDefault="003F7E74" w:rsidP="003F7E74">
      <w:pPr>
        <w:keepNext/>
        <w:ind w:firstLine="851"/>
      </w:pPr>
      <w:r w:rsidRPr="00FE5415">
        <w:t xml:space="preserve">В плане границы распространения карстово-суффозионных процессов несколько шире </w:t>
      </w:r>
      <w:r>
        <w:t xml:space="preserve">могут </w:t>
      </w:r>
      <w:r w:rsidRPr="00FE5415">
        <w:t>повторя</w:t>
      </w:r>
      <w:r>
        <w:t>ть</w:t>
      </w:r>
      <w:r w:rsidRPr="00FE5415">
        <w:t xml:space="preserve"> контуры </w:t>
      </w:r>
      <w:r>
        <w:t>водораздельного пространства</w:t>
      </w:r>
      <w:r w:rsidRPr="00FE5415">
        <w:t>. Плотность форм проявления данного генетического типа ЭГП на отдельных участках наблюдений (блюдцеобразные впадины глубиной до 1,5 метра и диаметром 20–30 м), достигает более 5 воронок на 1 км</w:t>
      </w:r>
      <w:r w:rsidRPr="005D6D8A">
        <w:rPr>
          <w:vertAlign w:val="superscript"/>
        </w:rPr>
        <w:t>2</w:t>
      </w:r>
      <w:r w:rsidRPr="00FE5415">
        <w:t xml:space="preserve">. </w:t>
      </w:r>
    </w:p>
    <w:p w:rsidR="003F7E74" w:rsidRPr="00497F47" w:rsidRDefault="003F7E74" w:rsidP="003F7E74">
      <w:pPr>
        <w:keepNext/>
        <w:ind w:firstLine="851"/>
      </w:pPr>
      <w:r w:rsidRPr="00497F47">
        <w:t>Необходимо учитывать при проектировании расположения объектов и магистральных инженерных сетей.</w:t>
      </w:r>
    </w:p>
    <w:p w:rsidR="003F7E74" w:rsidRPr="00497F47" w:rsidRDefault="003F7E74" w:rsidP="003F7E74">
      <w:pPr>
        <w:keepNext/>
        <w:ind w:firstLine="851"/>
      </w:pPr>
      <w:r w:rsidRPr="00497F47">
        <w:t xml:space="preserve">Уровень опасности </w:t>
      </w:r>
      <w:r w:rsidRPr="00497F47">
        <w:rPr>
          <w:b/>
          <w:i/>
        </w:rPr>
        <w:t>просадок лессовых грунтов</w:t>
      </w:r>
      <w:r w:rsidRPr="00497F47">
        <w:t xml:space="preserve"> </w:t>
      </w:r>
      <w:r>
        <w:t>–</w:t>
      </w:r>
      <w:r w:rsidRPr="00497F47">
        <w:t xml:space="preserve"> малоопасный (пораженность территории - 2-10%). </w:t>
      </w:r>
    </w:p>
    <w:p w:rsidR="003F7E74" w:rsidRPr="00497F47" w:rsidRDefault="003F7E74" w:rsidP="003F7E74">
      <w:pPr>
        <w:keepNext/>
        <w:ind w:firstLine="851"/>
      </w:pPr>
      <w:r w:rsidRPr="00497F47">
        <w:t xml:space="preserve">Лёссовые грунты на территории </w:t>
      </w:r>
      <w:r>
        <w:t xml:space="preserve">сельсовета </w:t>
      </w:r>
      <w:r w:rsidRPr="00497F47">
        <w:t xml:space="preserve">представлены лёссовидными суглинками 1-й категории с незначительной просадкой – до 5 см. Толщина грунтов колеблется на разных участках от 1 до 15м. </w:t>
      </w:r>
    </w:p>
    <w:p w:rsidR="003F7E74" w:rsidRDefault="003F7E74" w:rsidP="003F7E74">
      <w:pPr>
        <w:keepNext/>
        <w:ind w:firstLine="851"/>
      </w:pPr>
      <w:r w:rsidRPr="00497F47">
        <w:t>Основной поражающий фактор – снижение прочности при просачивании грунтовых вод.</w:t>
      </w:r>
    </w:p>
    <w:p w:rsidR="003F7E74" w:rsidRPr="00FE5415" w:rsidRDefault="003F7E74" w:rsidP="003F7E74">
      <w:pPr>
        <w:keepNext/>
        <w:ind w:firstLine="851"/>
      </w:pPr>
      <w:r w:rsidRPr="00FE5415">
        <w:t xml:space="preserve">Процесс имеет широкое распространение и обусловлен специфическими физико-механическими свойствами лёссовидных суглинков. Данные породы входят в состав инженерно-геологического комплекса нерасчлененных покровных отложений и распространены сплошным чехлом на водораздельных элементах рельефа. </w:t>
      </w:r>
    </w:p>
    <w:p w:rsidR="003F7E74" w:rsidRPr="00FE5415" w:rsidRDefault="003F7E74" w:rsidP="003F7E74">
      <w:pPr>
        <w:keepNext/>
        <w:ind w:firstLine="851"/>
        <w:rPr>
          <w:u w:val="single"/>
        </w:rPr>
      </w:pPr>
      <w:r w:rsidRPr="00FE5415">
        <w:t xml:space="preserve">Учитывая то обстоятельство, что лёссовидные суглинки выходят на дневную поверхность водоразделов, на которых часто располагаются сложившиеся исторически застроенные территории, проблемы оценки динамики, факторов, а также получение прогнозов активизации данного генетического типа ЭГП носят весьма актуальный характер. </w:t>
      </w:r>
    </w:p>
    <w:p w:rsidR="003F7E74" w:rsidRPr="00FE5415" w:rsidRDefault="003F7E74" w:rsidP="003F7E74">
      <w:pPr>
        <w:keepNext/>
        <w:ind w:firstLine="851"/>
      </w:pPr>
      <w:r w:rsidRPr="00FE5415">
        <w:lastRenderedPageBreak/>
        <w:t xml:space="preserve">Проведение необходимых инженерно-геологических изысканий перед началом строительства различных объектов полностью обеспечивает предупреждения риска воздействия данного типа ЭГП. </w:t>
      </w:r>
    </w:p>
    <w:p w:rsidR="003F7E74" w:rsidRDefault="003F7E74" w:rsidP="003F7E74">
      <w:pPr>
        <w:keepNext/>
        <w:ind w:firstLine="851"/>
      </w:pPr>
      <w:r w:rsidRPr="00497F47">
        <w:t xml:space="preserve">Уровень опасности </w:t>
      </w:r>
      <w:r>
        <w:rPr>
          <w:b/>
          <w:i/>
        </w:rPr>
        <w:t>эрозионных процессов</w:t>
      </w:r>
      <w:r w:rsidRPr="00497F47">
        <w:t xml:space="preserve"> </w:t>
      </w:r>
      <w:r>
        <w:t>–</w:t>
      </w:r>
      <w:r w:rsidRPr="00497F47">
        <w:t xml:space="preserve"> </w:t>
      </w:r>
      <w:r>
        <w:t xml:space="preserve">малоопасный (балл - 1-2; плотность оврагов - </w:t>
      </w:r>
      <w:r w:rsidRPr="00D724C4">
        <w:t>0–</w:t>
      </w:r>
      <w:r>
        <w:t>0</w:t>
      </w:r>
      <w:r w:rsidRPr="00D724C4">
        <w:t xml:space="preserve">,9 </w:t>
      </w:r>
      <w:r w:rsidRPr="00497F47">
        <w:t xml:space="preserve">ед./кв.км). </w:t>
      </w:r>
    </w:p>
    <w:p w:rsidR="003F7E74" w:rsidRDefault="003F7E74" w:rsidP="003F7E74">
      <w:pPr>
        <w:keepNext/>
        <w:ind w:firstLine="851"/>
      </w:pPr>
      <w:r w:rsidRPr="009C0332">
        <w:rPr>
          <w:i/>
        </w:rPr>
        <w:t>Овражная эрозия</w:t>
      </w:r>
      <w:r w:rsidRPr="00D724C4">
        <w:t xml:space="preserve"> </w:t>
      </w:r>
      <w:r w:rsidRPr="009C0332">
        <w:t>является доминирующим генетическим типом ЭГП,</w:t>
      </w:r>
      <w:r w:rsidRPr="00D724C4">
        <w:t xml:space="preserve"> в целом определяя общую морфологию рельефа территории Курской области. </w:t>
      </w:r>
    </w:p>
    <w:p w:rsidR="003F7E74" w:rsidRPr="00497F47" w:rsidRDefault="003F7E74" w:rsidP="003F7E74">
      <w:pPr>
        <w:keepNext/>
        <w:ind w:firstLine="851"/>
      </w:pPr>
      <w:r>
        <w:t>На территории сельсовета л</w:t>
      </w:r>
      <w:r w:rsidRPr="009C0332">
        <w:rPr>
          <w:i/>
        </w:rPr>
        <w:t>инейная эрозия</w:t>
      </w:r>
      <w:r w:rsidRPr="00D724C4">
        <w:t xml:space="preserve"> представлена долин</w:t>
      </w:r>
      <w:r>
        <w:t>ой</w:t>
      </w:r>
      <w:r w:rsidRPr="00D724C4">
        <w:t xml:space="preserve"> </w:t>
      </w:r>
      <w:r>
        <w:t>реки  Рогоза и её притока</w:t>
      </w:r>
      <w:r w:rsidRPr="00D724C4">
        <w:t xml:space="preserve">, балками, большинство из которых суходолы, донными оврагами. </w:t>
      </w:r>
      <w:r w:rsidRPr="00497F47">
        <w:t>Основной причиной проявления является воздействие поверхностных вод в ходе таяния снега, выпадения осадков в виде дождя.</w:t>
      </w:r>
    </w:p>
    <w:p w:rsidR="003F7E74" w:rsidRDefault="003F7E74" w:rsidP="003F7E74">
      <w:pPr>
        <w:keepNext/>
        <w:shd w:val="clear" w:color="auto" w:fill="FFFFFF"/>
        <w:ind w:firstLine="851"/>
        <w:rPr>
          <w:spacing w:val="-8"/>
        </w:rPr>
      </w:pPr>
      <w:r w:rsidRPr="00323258">
        <w:rPr>
          <w:spacing w:val="-8"/>
        </w:rPr>
        <w:t xml:space="preserve">Уровень активации эрозионных процессов </w:t>
      </w:r>
      <w:r>
        <w:rPr>
          <w:spacing w:val="-8"/>
        </w:rPr>
        <w:t>средней степени вероятности</w:t>
      </w:r>
      <w:r w:rsidRPr="002472A6">
        <w:rPr>
          <w:spacing w:val="-8"/>
        </w:rPr>
        <w:t>.</w:t>
      </w:r>
    </w:p>
    <w:p w:rsidR="003F7E74" w:rsidRDefault="003F7E74" w:rsidP="003F7E74">
      <w:pPr>
        <w:keepNext/>
        <w:ind w:firstLine="851"/>
      </w:pPr>
      <w:r w:rsidRPr="00497F47">
        <w:t>Основной поражающий фактор овражной эрозии – обрушение грунтов, влияющее на устойчивость строений и дорожной сети.</w:t>
      </w:r>
    </w:p>
    <w:p w:rsidR="003F7E74" w:rsidRPr="00D724C4" w:rsidRDefault="003F7E74" w:rsidP="003F7E74">
      <w:pPr>
        <w:keepNext/>
        <w:ind w:firstLine="851"/>
      </w:pPr>
      <w:r w:rsidRPr="009C0332">
        <w:rPr>
          <w:i/>
        </w:rPr>
        <w:t>Плоскостной смыв</w:t>
      </w:r>
      <w:r w:rsidRPr="00D724C4">
        <w:t xml:space="preserve"> (струйчатая эрозия) — распространенная, но не отчетливо выраженная визуально форма современной эрозии. Для народнохозяйственного значения, с учетом преобладающей сельскохозяйственной специализации </w:t>
      </w:r>
      <w:r>
        <w:t>сельсовета</w:t>
      </w:r>
      <w:r w:rsidRPr="00D724C4">
        <w:t xml:space="preserve"> данный генетический тип ЭГП имеет одно из первостепенных значений. </w:t>
      </w:r>
    </w:p>
    <w:p w:rsidR="003F7E74" w:rsidRPr="00D724C4" w:rsidRDefault="003F7E74" w:rsidP="003F7E74">
      <w:pPr>
        <w:keepNext/>
        <w:ind w:firstLine="851"/>
      </w:pPr>
      <w:r w:rsidRPr="00D724C4">
        <w:t xml:space="preserve">Плоскостному смыву способствуют лессовидные суглинки легкого механического состава (нерасчлененный комплекс покровных отложений), высокая степень сельскохозяйственного освоения территории, ливневый характер осадков и интенсивное весеннее снеготаяние. Плоскостным смывом выносится в днища балок, оврагов и долины рек гумусовый материал почвенного покрова, резко снижая его плодородие. </w:t>
      </w:r>
    </w:p>
    <w:p w:rsidR="003F7E74" w:rsidRPr="00D724C4" w:rsidRDefault="003F7E74" w:rsidP="003F7E74">
      <w:pPr>
        <w:keepNext/>
        <w:ind w:firstLine="851"/>
      </w:pPr>
      <w:r w:rsidRPr="00D724C4">
        <w:t xml:space="preserve">Рельефообразующее значение плоскостного смыва заключается в постепенном выравнивании, </w:t>
      </w:r>
      <w:proofErr w:type="spellStart"/>
      <w:r w:rsidRPr="00D724C4">
        <w:t>выполаживании</w:t>
      </w:r>
      <w:proofErr w:type="spellEnd"/>
      <w:r w:rsidRPr="00D724C4">
        <w:t xml:space="preserve"> склонов, сглаживании контрастных форм рельефа, в итоге придавая увалистый характер дневной поверхности. </w:t>
      </w:r>
    </w:p>
    <w:p w:rsidR="003F7E74" w:rsidRPr="00497F47" w:rsidRDefault="003F7E74" w:rsidP="003F7E74">
      <w:pPr>
        <w:keepNext/>
        <w:ind w:firstLine="851"/>
      </w:pPr>
      <w:r w:rsidRPr="00497F47">
        <w:t xml:space="preserve">Уровень опасности </w:t>
      </w:r>
      <w:r w:rsidRPr="00497F47">
        <w:rPr>
          <w:b/>
          <w:i/>
        </w:rPr>
        <w:t>геокриологических процессов</w:t>
      </w:r>
      <w:r w:rsidRPr="00497F47">
        <w:t xml:space="preserve"> </w:t>
      </w:r>
      <w:r>
        <w:t>–</w:t>
      </w:r>
      <w:r w:rsidRPr="00497F47">
        <w:t xml:space="preserve"> </w:t>
      </w:r>
      <w:r>
        <w:t>мало</w:t>
      </w:r>
      <w:r w:rsidRPr="00497F47">
        <w:t>опасны</w:t>
      </w:r>
      <w:r>
        <w:t>е</w:t>
      </w:r>
      <w:r w:rsidRPr="00497F47">
        <w:t xml:space="preserve"> - (</w:t>
      </w:r>
      <w:proofErr w:type="spellStart"/>
      <w:r w:rsidRPr="00497F47">
        <w:t>термокарст</w:t>
      </w:r>
      <w:proofErr w:type="spellEnd"/>
      <w:r w:rsidRPr="00497F47">
        <w:t xml:space="preserve">, тепловая осадка грунтов - 0.1-0.3 м/год; морозное пучение грунтов - 0.1-0.3 м/год). </w:t>
      </w:r>
    </w:p>
    <w:p w:rsidR="003F7E74" w:rsidRPr="00497F47" w:rsidRDefault="003F7E74" w:rsidP="003F7E74">
      <w:pPr>
        <w:keepNext/>
        <w:ind w:firstLine="851"/>
      </w:pPr>
      <w:r w:rsidRPr="00497F47">
        <w:t xml:space="preserve">Распространены по всей территории </w:t>
      </w:r>
      <w:r>
        <w:t>сельсовета</w:t>
      </w:r>
      <w:r w:rsidRPr="00497F47">
        <w:t xml:space="preserve">. Наименее выражены процессы </w:t>
      </w:r>
      <w:proofErr w:type="spellStart"/>
      <w:r w:rsidRPr="00497F47">
        <w:t>термокарста</w:t>
      </w:r>
      <w:proofErr w:type="spellEnd"/>
      <w:r w:rsidRPr="00497F47">
        <w:t>.</w:t>
      </w:r>
    </w:p>
    <w:p w:rsidR="003F7E74" w:rsidRDefault="003F7E74" w:rsidP="003F7E74">
      <w:pPr>
        <w:keepNext/>
        <w:ind w:firstLine="851"/>
      </w:pPr>
      <w:r w:rsidRPr="00497F47">
        <w:t>Основной поражающий фактор – воздействие на строительные конструкции фундаментов объектов ленточного типа.</w:t>
      </w:r>
    </w:p>
    <w:p w:rsidR="003F7E74" w:rsidRPr="00BF37D0" w:rsidRDefault="003F7E74" w:rsidP="003F7E74">
      <w:pPr>
        <w:keepNext/>
        <w:ind w:firstLine="851"/>
      </w:pPr>
      <w:r>
        <w:t xml:space="preserve">Границы районов воздействия опасных геологических процессов на территории сельсовета отражены на  </w:t>
      </w:r>
      <w:r w:rsidRPr="00BF37D0">
        <w:t>Карте территорий, подверженных риску возникновения чрезвычайных ситуаций природного и техногенного характера</w:t>
      </w:r>
      <w:r>
        <w:t>.</w:t>
      </w:r>
    </w:p>
    <w:p w:rsidR="003F7E74" w:rsidRPr="00497F47" w:rsidRDefault="003F7E74" w:rsidP="003F7E74">
      <w:pPr>
        <w:keepNext/>
        <w:ind w:firstLine="851"/>
        <w:outlineLvl w:val="0"/>
        <w:rPr>
          <w:b/>
        </w:rPr>
      </w:pPr>
      <w:r w:rsidRPr="00497F47">
        <w:rPr>
          <w:b/>
        </w:rPr>
        <w:lastRenderedPageBreak/>
        <w:t>Природные пожары.</w:t>
      </w:r>
    </w:p>
    <w:p w:rsidR="003F7E74" w:rsidRDefault="003F7E74" w:rsidP="003F7E74">
      <w:pPr>
        <w:keepNext/>
        <w:ind w:firstLine="851"/>
      </w:pPr>
      <w:r w:rsidRPr="00420564">
        <w:t xml:space="preserve">Уязвимость территории </w:t>
      </w:r>
      <w:r>
        <w:t>сельсовета</w:t>
      </w:r>
      <w:r w:rsidRPr="00420564">
        <w:t xml:space="preserve"> к природ</w:t>
      </w:r>
      <w:r>
        <w:t>ным пожарам (лесным, торфяным,   лан</w:t>
      </w:r>
      <w:r w:rsidRPr="00420564">
        <w:t>дшафтным) оценивается как ниже среднего по Курской области. Объекты жилой, социальной сфер, производственные здания и сооружения угрозе природных пожаров не подвергались.</w:t>
      </w:r>
      <w:r>
        <w:t xml:space="preserve"> </w:t>
      </w:r>
    </w:p>
    <w:p w:rsidR="003F7E74" w:rsidRPr="001A7E9D" w:rsidRDefault="003F7E74" w:rsidP="003F7E74">
      <w:pPr>
        <w:keepNext/>
        <w:ind w:firstLine="851"/>
      </w:pPr>
      <w:r>
        <w:t xml:space="preserve">На территории сельсовета расположено 67 га лесных массивов смешенного типа (из них 15 га хвойных), </w:t>
      </w:r>
      <w:r>
        <w:rPr>
          <w:spacing w:val="-12"/>
        </w:rPr>
        <w:t>а также кустарниковая растительность в овражно-балочной сети.</w:t>
      </w:r>
    </w:p>
    <w:p w:rsidR="003F7E74" w:rsidRPr="00420564" w:rsidRDefault="003F7E74" w:rsidP="003F7E74">
      <w:pPr>
        <w:keepNext/>
        <w:ind w:firstLine="851"/>
      </w:pPr>
      <w:r w:rsidRPr="00420564">
        <w:t>Высока вероятность возникновения источников природных пожаров (возгорания мусора)</w:t>
      </w:r>
      <w:r>
        <w:t>,</w:t>
      </w:r>
      <w:r w:rsidRPr="00420564">
        <w:t xml:space="preserve"> а также пожнивных остат</w:t>
      </w:r>
      <w:r>
        <w:t>ков, сухой травы, возгораний в п</w:t>
      </w:r>
      <w:r w:rsidRPr="00420564">
        <w:t xml:space="preserve">олосах отвода дорог на территории, прилегающей к застройке </w:t>
      </w:r>
      <w:r>
        <w:t>населённых пунктов, а также со стороны смешанной растительности в овражно-балочной  сети</w:t>
      </w:r>
      <w:r w:rsidRPr="00420564">
        <w:t>.</w:t>
      </w:r>
    </w:p>
    <w:p w:rsidR="003F7E74" w:rsidRDefault="003F7E74" w:rsidP="003F7E74">
      <w:pPr>
        <w:keepNext/>
        <w:ind w:firstLine="851"/>
        <w:rPr>
          <w:b/>
          <w:caps/>
          <w:sz w:val="20"/>
        </w:rPr>
      </w:pPr>
    </w:p>
    <w:p w:rsidR="003F7E74" w:rsidRPr="00B52323" w:rsidRDefault="003F7E74" w:rsidP="003F7E74">
      <w:pPr>
        <w:keepNext/>
        <w:ind w:firstLine="851"/>
        <w:outlineLvl w:val="0"/>
        <w:rPr>
          <w:b/>
        </w:rPr>
      </w:pPr>
      <w:r w:rsidRPr="00B52323">
        <w:rPr>
          <w:b/>
        </w:rPr>
        <w:t>Вывод.</w:t>
      </w:r>
    </w:p>
    <w:p w:rsidR="003F7E74" w:rsidRDefault="003F7E74" w:rsidP="003F7E74">
      <w:pPr>
        <w:keepNext/>
        <w:ind w:firstLine="851"/>
      </w:pPr>
      <w:r w:rsidRPr="000B7462">
        <w:t xml:space="preserve">Показатель риска природных ЧС по опасным метеорологическим явлениям составляет </w:t>
      </w:r>
      <w:r>
        <w:t xml:space="preserve">   </w:t>
      </w:r>
      <w:r w:rsidRPr="000B7462">
        <w:t>10</w:t>
      </w:r>
      <w:r w:rsidRPr="000B7462">
        <w:rPr>
          <w:vertAlign w:val="superscript"/>
        </w:rPr>
        <w:t>-4</w:t>
      </w:r>
      <w:r w:rsidRPr="000B7462">
        <w:t xml:space="preserve"> – 10</w:t>
      </w:r>
      <w:r w:rsidRPr="000B7462">
        <w:rPr>
          <w:vertAlign w:val="superscript"/>
        </w:rPr>
        <w:t xml:space="preserve">-5  </w:t>
      </w:r>
      <w:r w:rsidRPr="000B7462">
        <w:t xml:space="preserve"> (штормовые ветра, ливневые дожди), территория находится в зоне условно</w:t>
      </w:r>
      <w:r>
        <w:t xml:space="preserve"> приемлемого риска, требуется  принятие неотложных мер по снижению риска.</w:t>
      </w:r>
    </w:p>
    <w:p w:rsidR="003F7E74" w:rsidRDefault="003F7E74" w:rsidP="003F7E74">
      <w:pPr>
        <w:keepNext/>
        <w:ind w:firstLine="851"/>
      </w:pPr>
      <w:r>
        <w:t xml:space="preserve"> Показатель риска природных ЧС по опасным гидрологическим процессам составляет 10 </w:t>
      </w:r>
      <w:r>
        <w:rPr>
          <w:vertAlign w:val="superscript"/>
        </w:rPr>
        <w:t xml:space="preserve">-5 </w:t>
      </w:r>
      <w:r>
        <w:t xml:space="preserve">– 10 </w:t>
      </w:r>
      <w:r>
        <w:rPr>
          <w:vertAlign w:val="superscript"/>
        </w:rPr>
        <w:t xml:space="preserve">-6 </w:t>
      </w:r>
      <w:r>
        <w:t xml:space="preserve">, уровень приемлемого риска. Требуется проведение мероприятий инженерной защиты от подтоплений поверхностными водами для территорий населённых пунктов и грунтовыми водами, </w:t>
      </w:r>
      <w:proofErr w:type="spellStart"/>
      <w:r>
        <w:t>руслорегулирования</w:t>
      </w:r>
      <w:proofErr w:type="spellEnd"/>
      <w:r>
        <w:t xml:space="preserve"> водотоков.</w:t>
      </w:r>
      <w:r w:rsidRPr="006C3894">
        <w:t xml:space="preserve"> </w:t>
      </w:r>
    </w:p>
    <w:p w:rsidR="003F7E74" w:rsidRPr="00D721A5" w:rsidRDefault="003F7E74" w:rsidP="003F7E74">
      <w:pPr>
        <w:keepNext/>
        <w:shd w:val="clear" w:color="auto" w:fill="FFFFFF"/>
        <w:ind w:firstLine="851"/>
        <w:rPr>
          <w:spacing w:val="-8"/>
        </w:rPr>
      </w:pPr>
      <w:r>
        <w:t xml:space="preserve">Показатель риска природных ЧС по опасным геологическим процессам составляет 10 </w:t>
      </w:r>
      <w:r>
        <w:rPr>
          <w:vertAlign w:val="superscript"/>
        </w:rPr>
        <w:t xml:space="preserve">-4 </w:t>
      </w:r>
      <w:r>
        <w:t xml:space="preserve">– 10 </w:t>
      </w:r>
      <w:r>
        <w:rPr>
          <w:vertAlign w:val="superscript"/>
        </w:rPr>
        <w:t xml:space="preserve">-6 </w:t>
      </w:r>
      <w:r>
        <w:t xml:space="preserve"> (по активации овражной эрозии</w:t>
      </w:r>
      <w:r>
        <w:rPr>
          <w:spacing w:val="-8"/>
        </w:rPr>
        <w:t xml:space="preserve">) - </w:t>
      </w:r>
      <w:r>
        <w:t>уровень приемлемого риска,  требуется оценка целесообразности мер, принимаемых по снижению риска от указанных процессов, проведение мероприятий инженерной подготовки и защиты территорий.</w:t>
      </w:r>
    </w:p>
    <w:p w:rsidR="00A25655" w:rsidRDefault="00A25655" w:rsidP="0000349D">
      <w:pPr>
        <w:tabs>
          <w:tab w:val="left" w:pos="0"/>
        </w:tabs>
        <w:rPr>
          <w:lang w:eastAsia="ru-RU"/>
        </w:rPr>
      </w:pPr>
    </w:p>
    <w:p w:rsidR="004D2C4C" w:rsidRDefault="004D2C4C" w:rsidP="0000349D">
      <w:pPr>
        <w:tabs>
          <w:tab w:val="left" w:pos="0"/>
        </w:tabs>
        <w:rPr>
          <w:lang w:eastAsia="ru-RU"/>
        </w:rPr>
      </w:pPr>
    </w:p>
    <w:p w:rsidR="00C14AB3" w:rsidRPr="00280B59" w:rsidRDefault="00280B59" w:rsidP="00280B59">
      <w:pPr>
        <w:pStyle w:val="2"/>
        <w:numPr>
          <w:ilvl w:val="1"/>
          <w:numId w:val="20"/>
        </w:numPr>
        <w:tabs>
          <w:tab w:val="left" w:pos="0"/>
          <w:tab w:val="left" w:pos="142"/>
        </w:tabs>
        <w:suppressAutoHyphens/>
        <w:spacing w:before="0" w:after="0" w:line="360" w:lineRule="auto"/>
        <w:ind w:left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9" w:name="_Toc402167062"/>
      <w:r w:rsidRPr="00280B59">
        <w:rPr>
          <w:rFonts w:ascii="Times New Roman" w:hAnsi="Times New Roman" w:cs="Times New Roman"/>
          <w:i w:val="0"/>
          <w:sz w:val="30"/>
          <w:szCs w:val="30"/>
        </w:rPr>
        <w:t>Перечень возможных источников</w:t>
      </w:r>
      <w:r w:rsidR="00666323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280B59">
        <w:rPr>
          <w:rFonts w:ascii="Times New Roman" w:hAnsi="Times New Roman" w:cs="Times New Roman"/>
          <w:i w:val="0"/>
          <w:sz w:val="30"/>
          <w:szCs w:val="30"/>
        </w:rPr>
        <w:t>ЧС биолого-социального характера на территорию муниципального образования</w:t>
      </w:r>
      <w:bookmarkEnd w:id="29"/>
    </w:p>
    <w:p w:rsidR="00C14AB3" w:rsidRPr="00B67772" w:rsidRDefault="00C14AB3" w:rsidP="00D32BD8">
      <w:pPr>
        <w:keepNext/>
        <w:widowControl w:val="0"/>
        <w:autoSpaceDE w:val="0"/>
        <w:autoSpaceDN w:val="0"/>
        <w:adjustRightInd w:val="0"/>
        <w:ind w:firstLine="700"/>
        <w:rPr>
          <w:b/>
        </w:rPr>
      </w:pPr>
      <w:r w:rsidRPr="00B67772">
        <w:rPr>
          <w:b/>
        </w:rPr>
        <w:t xml:space="preserve">Эпидемии, эпифитотии и эпизоотии на территории </w:t>
      </w:r>
      <w:r>
        <w:rPr>
          <w:b/>
        </w:rPr>
        <w:t>МО «</w:t>
      </w:r>
      <w:r w:rsidR="00C0215A">
        <w:rPr>
          <w:b/>
        </w:rPr>
        <w:t>Никольск</w:t>
      </w:r>
      <w:r w:rsidR="002D0AB0">
        <w:rPr>
          <w:b/>
        </w:rPr>
        <w:t>ий сельсовет</w:t>
      </w:r>
      <w:r>
        <w:rPr>
          <w:b/>
        </w:rPr>
        <w:t>»</w:t>
      </w:r>
      <w:r w:rsidR="00595F09">
        <w:rPr>
          <w:b/>
        </w:rPr>
        <w:t xml:space="preserve"> не регистрировались</w:t>
      </w:r>
    </w:p>
    <w:p w:rsidR="00C14AB3" w:rsidRPr="00B61E59" w:rsidRDefault="00C14AB3" w:rsidP="003740A0">
      <w:pPr>
        <w:widowControl w:val="0"/>
        <w:autoSpaceDE w:val="0"/>
        <w:autoSpaceDN w:val="0"/>
        <w:adjustRightInd w:val="0"/>
        <w:ind w:firstLine="700"/>
      </w:pPr>
      <w:r w:rsidRPr="00B61E59">
        <w:t xml:space="preserve">На территории </w:t>
      </w:r>
      <w:r>
        <w:t>сельсовета</w:t>
      </w:r>
      <w:r w:rsidRPr="00B61E59">
        <w:t xml:space="preserve"> регистрировались заболевания гриппом, вирусный гепатит (носящие очаговый характер без признаков эпидемии).</w:t>
      </w:r>
    </w:p>
    <w:p w:rsidR="00280B59" w:rsidRDefault="00C14AB3" w:rsidP="00595F09">
      <w:pPr>
        <w:widowControl w:val="0"/>
        <w:autoSpaceDE w:val="0"/>
        <w:autoSpaceDN w:val="0"/>
        <w:adjustRightInd w:val="0"/>
        <w:ind w:firstLine="700"/>
      </w:pPr>
      <w:r w:rsidRPr="00B61E59">
        <w:t>Регистрировались случаи заболевания животных бешенством</w:t>
      </w:r>
      <w:r>
        <w:t>, переносчики болезни – дикие животные</w:t>
      </w:r>
      <w:r w:rsidRPr="00B61E59">
        <w:t>.</w:t>
      </w:r>
      <w:r>
        <w:t xml:space="preserve"> Природные очаги бешенства поддерживаются главным образом </w:t>
      </w:r>
      <w:r>
        <w:lastRenderedPageBreak/>
        <w:t xml:space="preserve">лисицами, которые заносят </w:t>
      </w:r>
      <w:proofErr w:type="spellStart"/>
      <w:r>
        <w:t>рабическую</w:t>
      </w:r>
      <w:proofErr w:type="spellEnd"/>
      <w:r>
        <w:t xml:space="preserve"> инфекцию в популяции животных, особенно безнадзорных.</w:t>
      </w:r>
      <w:r w:rsidR="00595F09">
        <w:t xml:space="preserve"> </w:t>
      </w:r>
    </w:p>
    <w:p w:rsidR="00A42DA8" w:rsidRPr="00206A95" w:rsidRDefault="00A42DA8" w:rsidP="00A42DA8">
      <w:pPr>
        <w:widowControl w:val="0"/>
        <w:autoSpaceDE w:val="0"/>
        <w:autoSpaceDN w:val="0"/>
        <w:adjustRightInd w:val="0"/>
        <w:ind w:firstLine="700"/>
      </w:pPr>
      <w:r w:rsidRPr="00206A95">
        <w:t>На территории сельсовета расположены захоронения животных (скотомогильники), а так</w:t>
      </w:r>
      <w:r>
        <w:t>же</w:t>
      </w:r>
      <w:r w:rsidRPr="00206A95">
        <w:t xml:space="preserve">  захоронение животных павших от сибирской язвы представляющие опасность разноса инфекции поверхностными и грунтовыми водами при разгерметизации.</w:t>
      </w:r>
    </w:p>
    <w:p w:rsidR="002745B3" w:rsidRPr="00A42DA8" w:rsidRDefault="002745B3" w:rsidP="00A42DA8">
      <w:pPr>
        <w:keepNext/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A42DA8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A42DA8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A42DA8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A42DA8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18</w:t>
      </w:r>
      <w:r w:rsidR="00A85629" w:rsidRPr="00A42DA8">
        <w:rPr>
          <w:b/>
          <w:bCs/>
          <w:kern w:val="0"/>
          <w:sz w:val="20"/>
          <w:szCs w:val="20"/>
          <w:lang w:eastAsia="ru-RU"/>
        </w:rPr>
        <w:fldChar w:fldCharType="end"/>
      </w:r>
      <w:r w:rsidRPr="00A42DA8">
        <w:rPr>
          <w:b/>
          <w:bCs/>
          <w:kern w:val="0"/>
          <w:sz w:val="20"/>
          <w:szCs w:val="20"/>
          <w:lang w:eastAsia="ru-RU"/>
        </w:rPr>
        <w:t xml:space="preserve"> – Перечень скотомогильников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55"/>
        <w:gridCol w:w="1673"/>
        <w:gridCol w:w="1595"/>
        <w:gridCol w:w="1586"/>
        <w:gridCol w:w="1287"/>
        <w:gridCol w:w="2175"/>
      </w:tblGrid>
      <w:tr w:rsidR="005A2EB8" w:rsidRPr="005A2EB8" w:rsidTr="005A2EB8">
        <w:tc>
          <w:tcPr>
            <w:tcW w:w="8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A2EB8">
              <w:rPr>
                <w:kern w:val="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A2EB8">
              <w:rPr>
                <w:kern w:val="0"/>
                <w:sz w:val="20"/>
                <w:szCs w:val="20"/>
                <w:lang w:eastAsia="ru-RU"/>
              </w:rPr>
              <w:t>Площадь скотомогильника (кв.м.)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A2EB8">
              <w:rPr>
                <w:kern w:val="0"/>
                <w:sz w:val="20"/>
                <w:szCs w:val="20"/>
                <w:lang w:eastAsia="ru-RU"/>
              </w:rPr>
              <w:t>Кол-во биотермических ям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A2EB8">
              <w:rPr>
                <w:kern w:val="0"/>
                <w:sz w:val="20"/>
                <w:szCs w:val="20"/>
                <w:lang w:eastAsia="ru-RU"/>
              </w:rPr>
              <w:t>Первое захоронение биологических отходов в скотомогильник (год)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A2EB8">
              <w:rPr>
                <w:kern w:val="0"/>
                <w:sz w:val="20"/>
                <w:szCs w:val="20"/>
                <w:lang w:eastAsia="ru-RU"/>
              </w:rPr>
              <w:t>Захоронение животных, павших от сибирской язвы (год)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A2EB8">
              <w:rPr>
                <w:kern w:val="0"/>
                <w:sz w:val="20"/>
                <w:szCs w:val="20"/>
                <w:lang w:eastAsia="ru-RU"/>
              </w:rPr>
              <w:t>Действующий скотомогильник или «законсервированный»</w:t>
            </w:r>
          </w:p>
        </w:tc>
      </w:tr>
      <w:tr w:rsidR="005A2EB8" w:rsidRPr="005A2EB8" w:rsidTr="005A2EB8">
        <w:trPr>
          <w:trHeight w:val="495"/>
        </w:trPr>
        <w:tc>
          <w:tcPr>
            <w:tcW w:w="83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A2EB8">
              <w:rPr>
                <w:kern w:val="0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5A2EB8">
              <w:rPr>
                <w:kern w:val="0"/>
                <w:sz w:val="21"/>
                <w:szCs w:val="21"/>
                <w:lang w:eastAsia="ru-RU"/>
              </w:rPr>
              <w:t>Дюмина</w:t>
            </w:r>
            <w:proofErr w:type="spellEnd"/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A2EB8">
              <w:rPr>
                <w:kern w:val="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A2EB8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A2EB8">
              <w:rPr>
                <w:kern w:val="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95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A2EB8">
              <w:rPr>
                <w:kern w:val="0"/>
                <w:sz w:val="18"/>
                <w:szCs w:val="18"/>
                <w:lang w:eastAsia="ru-RU"/>
              </w:rPr>
              <w:t>-</w:t>
            </w:r>
          </w:p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2EB8" w:rsidRPr="005A2EB8" w:rsidRDefault="005A2EB8" w:rsidP="005A2EB8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A2EB8">
              <w:rPr>
                <w:kern w:val="0"/>
                <w:sz w:val="18"/>
                <w:szCs w:val="18"/>
                <w:lang w:eastAsia="ru-RU"/>
              </w:rPr>
              <w:t>«</w:t>
            </w:r>
            <w:r w:rsidRPr="005A2EB8">
              <w:rPr>
                <w:kern w:val="0"/>
                <w:sz w:val="20"/>
                <w:szCs w:val="20"/>
                <w:lang w:eastAsia="ru-RU"/>
              </w:rPr>
              <w:t>законсервированный»</w:t>
            </w:r>
          </w:p>
        </w:tc>
      </w:tr>
    </w:tbl>
    <w:p w:rsidR="005A2EB8" w:rsidRPr="005A2EB8" w:rsidRDefault="005A2EB8" w:rsidP="00381F83">
      <w:pPr>
        <w:rPr>
          <w:lang w:val="en-US" w:eastAsia="ar-SA"/>
        </w:rPr>
      </w:pPr>
    </w:p>
    <w:p w:rsidR="007612C3" w:rsidRPr="007612C3" w:rsidRDefault="007612C3" w:rsidP="007612C3">
      <w:pPr>
        <w:keepLines/>
        <w:widowControl w:val="0"/>
        <w:autoSpaceDE w:val="0"/>
        <w:autoSpaceDN w:val="0"/>
        <w:adjustRightInd w:val="0"/>
        <w:ind w:firstLine="697"/>
        <w:jc w:val="center"/>
        <w:rPr>
          <w:b/>
          <w:i/>
        </w:rPr>
      </w:pPr>
      <w:r w:rsidRPr="007612C3">
        <w:rPr>
          <w:b/>
          <w:i/>
        </w:rPr>
        <w:t>Эпифитотии и вспышки массового размножения наиболее опасных болезней и вредителей сельскохозяйственных растений</w:t>
      </w:r>
    </w:p>
    <w:p w:rsidR="007612C3" w:rsidRPr="003D5742" w:rsidRDefault="007612C3" w:rsidP="00631865">
      <w:pPr>
        <w:pStyle w:val="af7"/>
        <w:widowControl w:val="0"/>
        <w:ind w:left="0" w:firstLine="700"/>
      </w:pPr>
      <w:r w:rsidRPr="003D5742">
        <w:t xml:space="preserve">Чрезвычайных ситуаций, связанных с развитием и размножением вредных объектов, а также от их вредоносности, на территории </w:t>
      </w:r>
      <w:r>
        <w:t xml:space="preserve">сельсовета </w:t>
      </w:r>
      <w:r w:rsidRPr="003D5742">
        <w:t>не зарегистрировано.</w:t>
      </w:r>
    </w:p>
    <w:p w:rsidR="00280B59" w:rsidRDefault="00280B59" w:rsidP="00280B59">
      <w:pPr>
        <w:keepNext/>
        <w:widowControl w:val="0"/>
        <w:autoSpaceDE w:val="0"/>
        <w:autoSpaceDN w:val="0"/>
        <w:adjustRightInd w:val="0"/>
        <w:ind w:firstLine="567"/>
      </w:pPr>
      <w:r w:rsidRPr="00014EC3">
        <w:t>Из вредителей сельскохозяйственных растений наиболее распространен на зерновых колосовых, подсолнечнике, рапсе, сое - луговой мотылек (бабочки перезимовавшего поколения</w:t>
      </w:r>
      <w:r w:rsidR="00666323">
        <w:t xml:space="preserve"> </w:t>
      </w:r>
      <w:r w:rsidRPr="00014EC3">
        <w:t>и гусеницы), клоп вредная чере</w:t>
      </w:r>
      <w:r>
        <w:t>пашка, полосатая хлебная блошка</w:t>
      </w:r>
      <w:r w:rsidRPr="00014EC3">
        <w:t>.</w:t>
      </w:r>
    </w:p>
    <w:p w:rsidR="007612C3" w:rsidRPr="003D5742" w:rsidRDefault="00280B59" w:rsidP="00280B59">
      <w:pPr>
        <w:pStyle w:val="af7"/>
        <w:widowControl w:val="0"/>
        <w:ind w:left="0" w:firstLine="720"/>
      </w:pPr>
      <w:r>
        <w:t>В целом, на формирование источников возникновения ЧС биолого-социального характера на территории сельсовета, могут оказать влияние следующие основные факторы.</w:t>
      </w:r>
      <w:r w:rsidR="00666323">
        <w:t xml:space="preserve"> </w:t>
      </w:r>
    </w:p>
    <w:p w:rsidR="00280B59" w:rsidRPr="00E545BC" w:rsidRDefault="00280B59" w:rsidP="00E545BC">
      <w:pPr>
        <w:pStyle w:val="af7"/>
        <w:widowControl w:val="0"/>
        <w:ind w:left="0" w:firstLine="720"/>
        <w:jc w:val="center"/>
        <w:rPr>
          <w:b/>
          <w:i/>
        </w:rPr>
      </w:pPr>
      <w:bookmarkStart w:id="30" w:name="_Toc319411860"/>
      <w:r w:rsidRPr="00E545BC">
        <w:rPr>
          <w:b/>
          <w:i/>
        </w:rPr>
        <w:t>Атмосферный воздух</w:t>
      </w:r>
      <w:bookmarkEnd w:id="30"/>
    </w:p>
    <w:p w:rsidR="00280B59" w:rsidRPr="00370921" w:rsidRDefault="00280B59" w:rsidP="00280B59">
      <w:pPr>
        <w:suppressAutoHyphens/>
        <w:ind w:firstLine="567"/>
      </w:pPr>
      <w:r w:rsidRPr="00370921">
        <w:rPr>
          <w:color w:val="000000"/>
        </w:rPr>
        <w:t xml:space="preserve">Основными источниками загрязнения атмосферного воздуха </w:t>
      </w:r>
      <w:r>
        <w:rPr>
          <w:color w:val="000000"/>
        </w:rPr>
        <w:t>населённых пунктов</w:t>
      </w:r>
      <w:r w:rsidRPr="00370921">
        <w:rPr>
          <w:color w:val="000000"/>
        </w:rPr>
        <w:t xml:space="preserve"> являются транспорт и предприятия. Также в атмосферу попадает фильтрат, образующийся на </w:t>
      </w:r>
      <w:proofErr w:type="spellStart"/>
      <w:r w:rsidRPr="00370921">
        <w:rPr>
          <w:color w:val="000000"/>
        </w:rPr>
        <w:t>мусоросвалках</w:t>
      </w:r>
      <w:proofErr w:type="spellEnd"/>
      <w:r w:rsidRPr="00370921">
        <w:rPr>
          <w:color w:val="000000"/>
        </w:rPr>
        <w:t xml:space="preserve"> при воздействии природных осадков и физико-химических процессов, протекающих в ТБО, содержащий в большом количестве токсичные органические и неорганические соединения.</w:t>
      </w:r>
    </w:p>
    <w:p w:rsidR="00280B59" w:rsidRPr="0000279F" w:rsidRDefault="00280B59" w:rsidP="00E545BC">
      <w:pPr>
        <w:pStyle w:val="af7"/>
        <w:widowControl w:val="0"/>
        <w:ind w:left="0" w:firstLine="720"/>
        <w:jc w:val="center"/>
        <w:rPr>
          <w:b/>
          <w:i/>
        </w:rPr>
      </w:pPr>
      <w:r w:rsidRPr="0000279F">
        <w:rPr>
          <w:b/>
          <w:i/>
        </w:rPr>
        <w:t>Поверхностные и подземные воды</w:t>
      </w:r>
    </w:p>
    <w:p w:rsidR="00280B59" w:rsidRPr="00370921" w:rsidRDefault="00280B59" w:rsidP="00280B59">
      <w:pPr>
        <w:suppressAutoHyphens/>
        <w:ind w:firstLine="567"/>
        <w:rPr>
          <w:color w:val="000000"/>
        </w:rPr>
      </w:pPr>
      <w:r w:rsidRPr="00370921">
        <w:rPr>
          <w:color w:val="000000"/>
        </w:rPr>
        <w:t xml:space="preserve">Водные объекты </w:t>
      </w:r>
      <w:r>
        <w:rPr>
          <w:color w:val="000000"/>
        </w:rPr>
        <w:t>сельсовета</w:t>
      </w:r>
      <w:r w:rsidRPr="00370921">
        <w:rPr>
          <w:color w:val="000000"/>
        </w:rPr>
        <w:t xml:space="preserve"> засоряются преимущественно бытовыми и хозяйственными отходами. </w:t>
      </w:r>
    </w:p>
    <w:p w:rsidR="00280B59" w:rsidRPr="00370921" w:rsidRDefault="00280B59" w:rsidP="00280B59">
      <w:pPr>
        <w:suppressAutoHyphens/>
        <w:ind w:firstLine="567"/>
        <w:rPr>
          <w:color w:val="000000"/>
        </w:rPr>
      </w:pPr>
      <w:r w:rsidRPr="00370921">
        <w:rPr>
          <w:color w:val="000000"/>
        </w:rPr>
        <w:t xml:space="preserve">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</w:t>
      </w:r>
      <w:r w:rsidRPr="00370921">
        <w:rPr>
          <w:color w:val="000000"/>
        </w:rPr>
        <w:lastRenderedPageBreak/>
        <w:t>бетонным и железобетонным конструкциям фундаментов. В грунтах, залегающих в верхней части разреза существенно ухудшаются прочностные и деформационные свойства</w:t>
      </w:r>
    </w:p>
    <w:p w:rsidR="00280B59" w:rsidRPr="0000279F" w:rsidRDefault="00280B59" w:rsidP="00E545BC">
      <w:pPr>
        <w:pStyle w:val="af7"/>
        <w:widowControl w:val="0"/>
        <w:ind w:left="0" w:firstLine="720"/>
        <w:jc w:val="center"/>
        <w:rPr>
          <w:b/>
          <w:i/>
        </w:rPr>
      </w:pPr>
      <w:r w:rsidRPr="0000279F">
        <w:rPr>
          <w:b/>
          <w:i/>
        </w:rPr>
        <w:t>Почвы</w:t>
      </w:r>
    </w:p>
    <w:p w:rsidR="00280B59" w:rsidRPr="00370921" w:rsidRDefault="00280B59" w:rsidP="00280B59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00279F"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  <w:r w:rsidRPr="00EE289E">
        <w:rPr>
          <w:color w:val="000000"/>
        </w:rPr>
        <w:t xml:space="preserve"> </w:t>
      </w:r>
      <w:r w:rsidRPr="00370921">
        <w:rPr>
          <w:color w:val="000000"/>
        </w:rPr>
        <w:t xml:space="preserve">Как следствие с ливневыми, талыми и дренажными водами, в почву проникают загрязняющие вещества. </w:t>
      </w:r>
    </w:p>
    <w:p w:rsidR="00280B59" w:rsidRDefault="00280B59" w:rsidP="00E545BC">
      <w:pPr>
        <w:pStyle w:val="af7"/>
        <w:widowControl w:val="0"/>
        <w:ind w:left="0" w:firstLine="720"/>
        <w:jc w:val="center"/>
        <w:rPr>
          <w:b/>
          <w:i/>
        </w:rPr>
      </w:pPr>
      <w:r w:rsidRPr="00E5701A">
        <w:rPr>
          <w:b/>
          <w:i/>
        </w:rPr>
        <w:t>Санитарная очистка территории</w:t>
      </w:r>
    </w:p>
    <w:p w:rsidR="00280B59" w:rsidRPr="00370921" w:rsidRDefault="00280B59" w:rsidP="00280B59">
      <w:pPr>
        <w:suppressAutoHyphens/>
        <w:ind w:firstLine="567"/>
        <w:rPr>
          <w:color w:val="000000"/>
        </w:rPr>
      </w:pPr>
      <w:bookmarkStart w:id="31" w:name="_Toc319411863"/>
      <w:r w:rsidRPr="00505D1F">
        <w:t xml:space="preserve">Основным методом обезвреживания ТБО является размещение их на свалках и полигонах. </w:t>
      </w:r>
    </w:p>
    <w:p w:rsidR="00280B59" w:rsidRPr="0000279F" w:rsidRDefault="00280B59" w:rsidP="00E545BC">
      <w:pPr>
        <w:pStyle w:val="af7"/>
        <w:widowControl w:val="0"/>
        <w:ind w:left="0" w:firstLine="720"/>
        <w:jc w:val="center"/>
        <w:rPr>
          <w:b/>
          <w:i/>
        </w:rPr>
      </w:pPr>
      <w:r w:rsidRPr="0000279F">
        <w:rPr>
          <w:b/>
          <w:i/>
        </w:rPr>
        <w:t>Радиационная обстановка</w:t>
      </w:r>
      <w:bookmarkEnd w:id="31"/>
    </w:p>
    <w:p w:rsidR="00280B59" w:rsidRPr="00370921" w:rsidRDefault="00280B59" w:rsidP="00280B59">
      <w:pPr>
        <w:suppressAutoHyphens/>
        <w:ind w:firstLine="567"/>
        <w:rPr>
          <w:color w:val="000000"/>
        </w:rPr>
      </w:pPr>
      <w:r w:rsidRPr="00370921">
        <w:rPr>
          <w:color w:val="000000"/>
        </w:rPr>
        <w:t xml:space="preserve">Радиационная обстановка на территории </w:t>
      </w:r>
      <w:r>
        <w:rPr>
          <w:color w:val="000000"/>
        </w:rPr>
        <w:t>сельсовета</w:t>
      </w:r>
      <w:r w:rsidRPr="00370921">
        <w:rPr>
          <w:color w:val="000000"/>
        </w:rPr>
        <w:t xml:space="preserve"> продолжает оставаться стабильной и не превышает многолетних сложившихся значений, характерных для нее, но требует дальнейшего контроля и изучения. </w:t>
      </w:r>
    </w:p>
    <w:p w:rsidR="00280B59" w:rsidRPr="00370921" w:rsidRDefault="00280B59" w:rsidP="00280B59">
      <w:pPr>
        <w:suppressAutoHyphens/>
        <w:ind w:firstLine="567"/>
        <w:rPr>
          <w:color w:val="000000"/>
        </w:rPr>
      </w:pPr>
      <w:r w:rsidRPr="00370921">
        <w:rPr>
          <w:color w:val="000000"/>
        </w:rPr>
        <w:t xml:space="preserve">Средний естественный природный фон гамма-излучения составляет 8-12 </w:t>
      </w:r>
      <w:proofErr w:type="spellStart"/>
      <w:r w:rsidRPr="00370921">
        <w:rPr>
          <w:color w:val="000000"/>
        </w:rPr>
        <w:t>мкР</w:t>
      </w:r>
      <w:proofErr w:type="spellEnd"/>
      <w:r w:rsidRPr="00370921">
        <w:rPr>
          <w:color w:val="000000"/>
        </w:rPr>
        <w:t xml:space="preserve">/ч. Показатели МЭД гамма-излучения территории в зависимости от структуры местности и высоты над уровнем мирового океана колеблются в пределах 0,06-0,23 </w:t>
      </w:r>
      <w:proofErr w:type="spellStart"/>
      <w:r w:rsidRPr="00370921">
        <w:rPr>
          <w:color w:val="000000"/>
        </w:rPr>
        <w:t>мкЗв</w:t>
      </w:r>
      <w:proofErr w:type="spellEnd"/>
      <w:r w:rsidRPr="00370921">
        <w:rPr>
          <w:color w:val="000000"/>
        </w:rPr>
        <w:t xml:space="preserve">/ч, а показатель МЭД гамма-фона на открытой местности – в пределах 0,05-0,24 </w:t>
      </w:r>
      <w:proofErr w:type="spellStart"/>
      <w:r w:rsidRPr="00370921">
        <w:rPr>
          <w:color w:val="000000"/>
        </w:rPr>
        <w:t>мкЗв</w:t>
      </w:r>
      <w:proofErr w:type="spellEnd"/>
      <w:r w:rsidRPr="00370921">
        <w:rPr>
          <w:color w:val="000000"/>
        </w:rPr>
        <w:t xml:space="preserve">/ч (значение показателя приводится без вычета космики). </w:t>
      </w:r>
    </w:p>
    <w:p w:rsidR="00280B59" w:rsidRPr="00370921" w:rsidRDefault="00280B59" w:rsidP="00280B59">
      <w:pPr>
        <w:suppressAutoHyphens/>
        <w:ind w:firstLine="567"/>
        <w:rPr>
          <w:color w:val="000000"/>
        </w:rPr>
      </w:pPr>
      <w:r w:rsidRPr="00370921">
        <w:rPr>
          <w:color w:val="000000"/>
        </w:rPr>
        <w:t>Показателей, превышающих предельно допустимые уровни по гамма-излучению, не зарегистрировано.</w:t>
      </w:r>
    </w:p>
    <w:p w:rsidR="00280B59" w:rsidRPr="00E5701A" w:rsidRDefault="00280B59" w:rsidP="00280B59">
      <w:pPr>
        <w:ind w:firstLine="567"/>
        <w:jc w:val="center"/>
        <w:rPr>
          <w:b/>
          <w:i/>
        </w:rPr>
      </w:pPr>
    </w:p>
    <w:p w:rsidR="00280B59" w:rsidRPr="00E545BC" w:rsidRDefault="00280B59" w:rsidP="00E545BC">
      <w:pPr>
        <w:suppressAutoHyphens/>
        <w:ind w:firstLine="567"/>
        <w:rPr>
          <w:b/>
          <w:color w:val="000000"/>
        </w:rPr>
      </w:pPr>
      <w:r w:rsidRPr="00E545BC">
        <w:rPr>
          <w:b/>
          <w:color w:val="000000"/>
        </w:rPr>
        <w:t>Вывод.</w:t>
      </w:r>
    </w:p>
    <w:p w:rsidR="00C14AB3" w:rsidRDefault="00280B59" w:rsidP="00280B59">
      <w:pPr>
        <w:widowControl w:val="0"/>
        <w:ind w:firstLine="700"/>
      </w:pPr>
      <w:r w:rsidRPr="006C32E9">
        <w:t xml:space="preserve">Уровень риска ЧС биолого-социального характера на территории </w:t>
      </w:r>
      <w:r>
        <w:t>сельсовета 10</w:t>
      </w:r>
      <w:r w:rsidRPr="006C32E9">
        <w:rPr>
          <w:vertAlign w:val="superscript"/>
        </w:rPr>
        <w:t>-4</w:t>
      </w:r>
      <w:r w:rsidR="00666323">
        <w:t xml:space="preserve"> </w:t>
      </w:r>
      <w:r>
        <w:t>-</w:t>
      </w:r>
      <w:r w:rsidR="00666323">
        <w:t xml:space="preserve"> </w:t>
      </w:r>
      <w:r>
        <w:t>10</w:t>
      </w:r>
      <w:r>
        <w:rPr>
          <w:vertAlign w:val="superscript"/>
        </w:rPr>
        <w:t>-5</w:t>
      </w:r>
      <w:r w:rsidR="00666323">
        <w:rPr>
          <w:vertAlign w:val="superscript"/>
        </w:rPr>
        <w:t xml:space="preserve"> </w:t>
      </w:r>
      <w:r>
        <w:t xml:space="preserve">(уровень жёсткого контроля) и требует оценки целесообразности принимаемых мер по снижению риска возникновения сезонных инфекционных заболеваний, в том числе в результате загрязнения используемых водных горизонтов и открытых </w:t>
      </w:r>
      <w:proofErr w:type="spellStart"/>
      <w:r>
        <w:t>водоисточников</w:t>
      </w:r>
      <w:proofErr w:type="spellEnd"/>
      <w:r>
        <w:t>.</w:t>
      </w:r>
    </w:p>
    <w:p w:rsidR="00F92258" w:rsidRDefault="00F92258" w:rsidP="00280B59">
      <w:pPr>
        <w:widowControl w:val="0"/>
        <w:ind w:firstLine="700"/>
      </w:pPr>
    </w:p>
    <w:p w:rsidR="00F92258" w:rsidRPr="006C32E9" w:rsidRDefault="00F92258" w:rsidP="00280B59">
      <w:pPr>
        <w:widowControl w:val="0"/>
        <w:ind w:firstLine="700"/>
      </w:pPr>
    </w:p>
    <w:p w:rsidR="00A25655" w:rsidRDefault="00F92258" w:rsidP="00F92258">
      <w:pPr>
        <w:pStyle w:val="1"/>
        <w:numPr>
          <w:ilvl w:val="0"/>
          <w:numId w:val="19"/>
        </w:numPr>
        <w:tabs>
          <w:tab w:val="left" w:pos="0"/>
          <w:tab w:val="left" w:pos="142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32" w:name="_Toc402167063"/>
      <w:r w:rsidRPr="00F92258">
        <w:rPr>
          <w:rFonts w:ascii="Times New Roman" w:hAnsi="Times New Roman" w:cs="Times New Roman"/>
          <w:sz w:val="30"/>
          <w:szCs w:val="30"/>
        </w:rPr>
        <w:lastRenderedPageBreak/>
        <w:t>ГРАДОСТРОИТЕЛЬНЫЕ И ПРОЕКТНЫЕ ОГРАНИЧЕНИЯ, ПРЕДЛОЖЕНИЯ И РЕШЕНИЯ ОБОСНОВАНИЯ МИНИМИЗАЦИИ ПОСЛЕДСТВИЙ ЧРЕЗВЫЧАЙНЫХ</w:t>
      </w:r>
      <w:r w:rsidR="00666323">
        <w:rPr>
          <w:rFonts w:ascii="Times New Roman" w:hAnsi="Times New Roman" w:cs="Times New Roman"/>
          <w:sz w:val="30"/>
          <w:szCs w:val="30"/>
        </w:rPr>
        <w:t xml:space="preserve"> </w:t>
      </w:r>
      <w:r w:rsidRPr="00F92258">
        <w:rPr>
          <w:rFonts w:ascii="Times New Roman" w:hAnsi="Times New Roman" w:cs="Times New Roman"/>
          <w:sz w:val="30"/>
          <w:szCs w:val="30"/>
        </w:rPr>
        <w:t>СИТУАЦИЙ</w:t>
      </w:r>
      <w:bookmarkEnd w:id="32"/>
    </w:p>
    <w:p w:rsidR="00A25655" w:rsidRDefault="00A25655" w:rsidP="008A0F2A">
      <w:pPr>
        <w:pStyle w:val="2"/>
        <w:widowControl w:val="0"/>
        <w:numPr>
          <w:ilvl w:val="1"/>
          <w:numId w:val="21"/>
        </w:numPr>
        <w:tabs>
          <w:tab w:val="left" w:pos="0"/>
          <w:tab w:val="left" w:pos="142"/>
        </w:tabs>
        <w:suppressAutoHyphens/>
        <w:spacing w:before="0" w:after="0" w:line="360" w:lineRule="auto"/>
        <w:ind w:left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3" w:name="_Toc301189959"/>
      <w:bookmarkStart w:id="34" w:name="_Toc301190014"/>
      <w:bookmarkStart w:id="35" w:name="_Toc301267457"/>
      <w:bookmarkStart w:id="36" w:name="_Toc301268085"/>
      <w:bookmarkStart w:id="37" w:name="_Toc322356030"/>
      <w:bookmarkStart w:id="38" w:name="_Toc334422695"/>
      <w:bookmarkStart w:id="39" w:name="_Toc334434246"/>
      <w:bookmarkStart w:id="40" w:name="_Toc334434769"/>
      <w:bookmarkStart w:id="41" w:name="_Toc334434830"/>
      <w:bookmarkStart w:id="42" w:name="_Toc335837272"/>
      <w:bookmarkStart w:id="43" w:name="_Toc369545114"/>
      <w:bookmarkStart w:id="44" w:name="_Toc301189960"/>
      <w:bookmarkStart w:id="45" w:name="_Toc301190015"/>
      <w:bookmarkStart w:id="46" w:name="_Toc301267458"/>
      <w:bookmarkStart w:id="47" w:name="_Toc301268086"/>
      <w:bookmarkStart w:id="48" w:name="_Toc322356031"/>
      <w:bookmarkStart w:id="49" w:name="_Toc334422696"/>
      <w:bookmarkStart w:id="50" w:name="_Toc334434247"/>
      <w:bookmarkStart w:id="51" w:name="_Toc334434770"/>
      <w:bookmarkStart w:id="52" w:name="_Toc334434831"/>
      <w:bookmarkStart w:id="53" w:name="_Toc335837273"/>
      <w:bookmarkStart w:id="54" w:name="_Toc369545115"/>
      <w:bookmarkStart w:id="55" w:name="_Toc402167064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2F5622">
        <w:rPr>
          <w:rFonts w:ascii="Times New Roman" w:hAnsi="Times New Roman" w:cs="Times New Roman"/>
          <w:i w:val="0"/>
          <w:sz w:val="30"/>
          <w:szCs w:val="30"/>
        </w:rPr>
        <w:t>Инженерная подготовка и защита территории</w:t>
      </w:r>
      <w:bookmarkEnd w:id="55"/>
    </w:p>
    <w:p w:rsidR="0010552A" w:rsidRPr="0010552A" w:rsidRDefault="0010552A" w:rsidP="008A0F2A">
      <w:pPr>
        <w:pStyle w:val="3"/>
        <w:keepNext w:val="0"/>
        <w:keepLines w:val="0"/>
        <w:widowControl w:val="0"/>
        <w:numPr>
          <w:ilvl w:val="2"/>
          <w:numId w:val="21"/>
        </w:numPr>
        <w:suppressAutoHyphens/>
        <w:spacing w:before="0"/>
        <w:ind w:left="1134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56" w:name="_Toc301189966"/>
      <w:bookmarkStart w:id="57" w:name="_Toc301190021"/>
      <w:bookmarkStart w:id="58" w:name="_Toc301267464"/>
      <w:bookmarkStart w:id="59" w:name="_Toc301268092"/>
      <w:bookmarkStart w:id="60" w:name="_Toc322356037"/>
      <w:bookmarkStart w:id="61" w:name="_Toc334422702"/>
      <w:bookmarkStart w:id="62" w:name="_Toc334434253"/>
      <w:bookmarkStart w:id="63" w:name="_Toc334434776"/>
      <w:bookmarkStart w:id="64" w:name="_Toc334434837"/>
      <w:bookmarkStart w:id="65" w:name="_Toc335837279"/>
      <w:bookmarkStart w:id="66" w:name="_Toc369545121"/>
      <w:bookmarkStart w:id="67" w:name="_Toc40216706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10552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Оценка территории и проводимых мероприятий</w:t>
      </w:r>
      <w:bookmarkEnd w:id="67"/>
      <w:r w:rsidRPr="0010552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</w:p>
    <w:p w:rsidR="0010552A" w:rsidRPr="000947FA" w:rsidRDefault="0010552A" w:rsidP="0010552A">
      <w:pPr>
        <w:widowControl w:val="0"/>
        <w:ind w:firstLine="700"/>
      </w:pPr>
      <w:r w:rsidRPr="0010552A">
        <w:t xml:space="preserve">Основными физико-геологическими явлениями, распространенными на </w:t>
      </w:r>
      <w:r w:rsidRPr="000947FA">
        <w:t>территории сельсовета, отрицательно влияющими на ее освоение и жизнедеятель</w:t>
      </w:r>
      <w:r w:rsidRPr="000947FA">
        <w:softHyphen/>
      </w:r>
      <w:r w:rsidRPr="0010552A">
        <w:t xml:space="preserve">ность, являются: </w:t>
      </w:r>
      <w:r w:rsidRPr="000947FA">
        <w:t xml:space="preserve">развитая овражная эрозия, заболоченность отдельных участков находящихся в пойменной части рек, карстово-суффозионные процессы, распространение </w:t>
      </w:r>
      <w:proofErr w:type="spellStart"/>
      <w:r w:rsidRPr="000947FA">
        <w:t>просадочных</w:t>
      </w:r>
      <w:proofErr w:type="spellEnd"/>
      <w:r w:rsidRPr="000947FA">
        <w:t xml:space="preserve"> грунтов (вследствие техногенного воздействия на территориях населённых пунктов и естественных </w:t>
      </w:r>
      <w:proofErr w:type="spellStart"/>
      <w:r w:rsidRPr="000947FA">
        <w:t>просадочных</w:t>
      </w:r>
      <w:proofErr w:type="spellEnd"/>
      <w:r w:rsidRPr="000947FA">
        <w:t xml:space="preserve"> явлений в результате гидрометеорологического воздействия), неорганизованный сток поверхностных </w:t>
      </w:r>
      <w:r w:rsidRPr="0010552A">
        <w:t>вод на территориях населённых пунктов, практическое отсутствие очистных сооружений ливневой канализации.</w:t>
      </w:r>
    </w:p>
    <w:p w:rsidR="0010552A" w:rsidRPr="000947FA" w:rsidRDefault="0010552A" w:rsidP="0010552A">
      <w:pPr>
        <w:widowControl w:val="0"/>
        <w:ind w:firstLine="700"/>
      </w:pPr>
      <w:r w:rsidRPr="000947FA">
        <w:t xml:space="preserve">По </w:t>
      </w:r>
      <w:proofErr w:type="spellStart"/>
      <w:r w:rsidRPr="000947FA">
        <w:t>просадочности</w:t>
      </w:r>
      <w:proofErr w:type="spellEnd"/>
      <w:r w:rsidR="00666323">
        <w:t xml:space="preserve"> </w:t>
      </w:r>
      <w:r w:rsidRPr="000947FA">
        <w:t>(длине деформации) земной поверхности территории населённых пунктов относятся к «0» и «</w:t>
      </w:r>
      <w:r w:rsidRPr="0010552A">
        <w:t>I</w:t>
      </w:r>
      <w:r w:rsidRPr="000947FA">
        <w:t xml:space="preserve">» группе условий строительства для грунтовых условий </w:t>
      </w:r>
      <w:r w:rsidRPr="0010552A">
        <w:t>I</w:t>
      </w:r>
      <w:r w:rsidRPr="000947FA">
        <w:t xml:space="preserve"> типа и </w:t>
      </w:r>
      <w:r w:rsidRPr="0010552A">
        <w:t>III</w:t>
      </w:r>
      <w:r w:rsidRPr="000947FA">
        <w:t xml:space="preserve"> – </w:t>
      </w:r>
      <w:r w:rsidRPr="0010552A">
        <w:t>IV</w:t>
      </w:r>
      <w:r w:rsidRPr="000947FA">
        <w:t xml:space="preserve"> для грунтовых условий </w:t>
      </w:r>
      <w:r w:rsidRPr="0010552A">
        <w:t>II</w:t>
      </w:r>
      <w:r w:rsidRPr="000947FA">
        <w:t xml:space="preserve"> типа. </w:t>
      </w:r>
    </w:p>
    <w:p w:rsidR="0010552A" w:rsidRPr="000947FA" w:rsidRDefault="0010552A" w:rsidP="0010552A">
      <w:pPr>
        <w:widowControl w:val="0"/>
        <w:ind w:firstLine="700"/>
      </w:pPr>
      <w:r w:rsidRPr="0010552A">
        <w:t>Сброс поверхностных</w:t>
      </w:r>
      <w:r w:rsidR="00666323">
        <w:t xml:space="preserve"> </w:t>
      </w:r>
      <w:r w:rsidRPr="0010552A">
        <w:t xml:space="preserve">вод в водные объекты с территорий населённых пунктов, рельефа осуществляется без очистки, в результате чего наблюдается значительное </w:t>
      </w:r>
      <w:r w:rsidRPr="000947FA">
        <w:t>загрязнение и заиление водотоков, снижение пропускной способности, обмеление, заболачивание пойменной части.</w:t>
      </w:r>
    </w:p>
    <w:p w:rsidR="0010552A" w:rsidRPr="000947FA" w:rsidRDefault="0010552A" w:rsidP="0010552A">
      <w:pPr>
        <w:widowControl w:val="0"/>
        <w:ind w:firstLine="700"/>
      </w:pPr>
      <w:r w:rsidRPr="000947FA">
        <w:t>Проводились</w:t>
      </w:r>
      <w:r w:rsidRPr="0010552A">
        <w:t xml:space="preserve"> мероприятия по засыпке ов</w:t>
      </w:r>
      <w:r w:rsidRPr="0010552A">
        <w:softHyphen/>
      </w:r>
      <w:r w:rsidRPr="000947FA">
        <w:t>ражных территорий и локальных понижений, выполненные в процессе освоения отдельных участков территории населённых пунктов.</w:t>
      </w:r>
    </w:p>
    <w:p w:rsidR="0010552A" w:rsidRDefault="0010552A" w:rsidP="0010552A">
      <w:pPr>
        <w:widowControl w:val="0"/>
        <w:ind w:firstLine="700"/>
      </w:pPr>
      <w:r w:rsidRPr="000947FA">
        <w:t xml:space="preserve">Мероприятия по </w:t>
      </w:r>
      <w:proofErr w:type="spellStart"/>
      <w:r w:rsidRPr="000947FA">
        <w:t>руслорегулированию</w:t>
      </w:r>
      <w:proofErr w:type="spellEnd"/>
      <w:r w:rsidRPr="000947FA">
        <w:t>, защите от овражной эрозии, оползневых и обвальных процессов не проводились.</w:t>
      </w:r>
    </w:p>
    <w:p w:rsidR="0010552A" w:rsidRPr="000947FA" w:rsidRDefault="0010552A" w:rsidP="0010552A">
      <w:pPr>
        <w:widowControl w:val="0"/>
        <w:ind w:firstLine="700"/>
      </w:pPr>
    </w:p>
    <w:p w:rsidR="0010552A" w:rsidRPr="0010552A" w:rsidRDefault="0010552A" w:rsidP="008A0F2A">
      <w:pPr>
        <w:pStyle w:val="3"/>
        <w:keepNext w:val="0"/>
        <w:keepLines w:val="0"/>
        <w:widowControl w:val="0"/>
        <w:numPr>
          <w:ilvl w:val="2"/>
          <w:numId w:val="21"/>
        </w:numPr>
        <w:suppressAutoHyphens/>
        <w:spacing w:before="0"/>
        <w:ind w:left="1134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68" w:name="_Toc402167066"/>
      <w:r w:rsidRPr="0010552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Градостроительные (проектные) предложения</w:t>
      </w:r>
      <w:bookmarkEnd w:id="68"/>
    </w:p>
    <w:p w:rsidR="0010552A" w:rsidRDefault="0010552A" w:rsidP="0010552A">
      <w:pPr>
        <w:widowControl w:val="0"/>
        <w:ind w:firstLine="700"/>
      </w:pPr>
      <w:r w:rsidRPr="0010552A">
        <w:t>Для ликвидации названных</w:t>
      </w:r>
      <w:r w:rsidR="00666323">
        <w:t xml:space="preserve"> </w:t>
      </w:r>
      <w:r w:rsidRPr="0010552A">
        <w:t xml:space="preserve">выше отрицательных факторов природных условий на территорию сельсовета и в целях повышения общего благоустройства территорий населённых пунктов, развития транспортной и инженерной инфраструктур, необходимо выполнение </w:t>
      </w:r>
      <w:r w:rsidRPr="000947FA">
        <w:t>комплекса мероприятий по инженерной защите и подготовке территории в соста</w:t>
      </w:r>
      <w:r w:rsidRPr="000947FA">
        <w:softHyphen/>
        <w:t>ве.</w:t>
      </w:r>
    </w:p>
    <w:p w:rsidR="00EE0840" w:rsidRPr="000947FA" w:rsidRDefault="00EE0840" w:rsidP="0010552A">
      <w:pPr>
        <w:widowControl w:val="0"/>
        <w:ind w:firstLine="700"/>
      </w:pPr>
    </w:p>
    <w:p w:rsidR="00AC006E" w:rsidRPr="007E0413" w:rsidRDefault="00AC006E" w:rsidP="009C5DF9">
      <w:pPr>
        <w:pStyle w:val="3"/>
        <w:keepNext w:val="0"/>
        <w:keepLines w:val="0"/>
        <w:widowControl w:val="0"/>
        <w:numPr>
          <w:ilvl w:val="2"/>
          <w:numId w:val="21"/>
        </w:numPr>
        <w:suppressAutoHyphens/>
        <w:spacing w:before="0"/>
        <w:ind w:left="1134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69" w:name="_Toc402167067"/>
      <w:r w:rsidRPr="007E0413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Инженерная защита от подтоплений и затоплений</w:t>
      </w:r>
      <w:bookmarkEnd w:id="69"/>
    </w:p>
    <w:p w:rsidR="00AC006E" w:rsidRPr="004370FA" w:rsidRDefault="00AC006E" w:rsidP="006B3473">
      <w:pPr>
        <w:widowControl w:val="0"/>
        <w:shd w:val="clear" w:color="auto" w:fill="FFFFFF"/>
        <w:ind w:firstLine="851"/>
      </w:pPr>
      <w:r>
        <w:t>При организации</w:t>
      </w:r>
      <w:r w:rsidRPr="004370FA">
        <w:t xml:space="preserve"> инженерной защиты от подтоплени</w:t>
      </w:r>
      <w:r>
        <w:t>й и затоплений</w:t>
      </w:r>
      <w:r w:rsidRPr="004370FA">
        <w:t xml:space="preserve"> следует предусматривать комплекс мероприятий, обеспечивающих предотвращение подтопления территорий и отдельных объектов</w:t>
      </w:r>
      <w:r>
        <w:t xml:space="preserve"> поверхностными и грунтовыми водами</w:t>
      </w:r>
      <w:r w:rsidRPr="004370FA">
        <w:t xml:space="preserve">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 воздействий подтопления.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Защита от подтоплений и затоплений должна включать в себя: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- локальную защиту зданий, сооружений, грунтов оснований и защиту застроенной территории  населённых пунктов сельсовета в целом;</w:t>
      </w:r>
    </w:p>
    <w:p w:rsidR="009C5DF9" w:rsidRPr="009C5DF9" w:rsidRDefault="009C5DF9" w:rsidP="006B3473">
      <w:pPr>
        <w:widowControl w:val="0"/>
        <w:shd w:val="clear" w:color="auto" w:fill="FFFFFF"/>
        <w:ind w:firstLine="851"/>
      </w:pPr>
      <w:r w:rsidRPr="009C5DF9">
        <w:t>-организация поверхностного стока на территориях населённых пунктов сельсовета по направлению к пониженной части рельефа;</w:t>
      </w:r>
    </w:p>
    <w:p w:rsidR="009C5DF9" w:rsidRPr="009C5DF9" w:rsidRDefault="009C5DF9" w:rsidP="006B3473">
      <w:pPr>
        <w:widowControl w:val="0"/>
        <w:shd w:val="clear" w:color="auto" w:fill="FFFFFF"/>
        <w:ind w:firstLine="851"/>
      </w:pPr>
      <w:r w:rsidRPr="009C5DF9">
        <w:t xml:space="preserve"> - вертикальная планировка территорий населённых пунктов;</w:t>
      </w:r>
    </w:p>
    <w:p w:rsidR="009C5DF9" w:rsidRPr="009C5DF9" w:rsidRDefault="009C5DF9" w:rsidP="006B3473">
      <w:pPr>
        <w:widowControl w:val="0"/>
        <w:shd w:val="clear" w:color="auto" w:fill="FFFFFF"/>
        <w:ind w:firstLine="851"/>
      </w:pPr>
      <w:r w:rsidRPr="009C5DF9">
        <w:t>-строительство ливневой канализации и очистных сооружений ливневой канализации.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- водоотведение;</w:t>
      </w:r>
    </w:p>
    <w:p w:rsidR="009C5DF9" w:rsidRDefault="009C5DF9" w:rsidP="006B3473">
      <w:pPr>
        <w:widowControl w:val="0"/>
        <w:shd w:val="clear" w:color="auto" w:fill="FFFFFF"/>
        <w:ind w:firstLine="851"/>
      </w:pPr>
      <w:r w:rsidRPr="00B675F4">
        <w:t>- утилизацию (при необходимости очистки) дренажных вод;</w:t>
      </w:r>
    </w:p>
    <w:p w:rsidR="006B3473" w:rsidRPr="006B3473" w:rsidRDefault="005A2EB8" w:rsidP="006B3473">
      <w:pPr>
        <w:widowControl w:val="0"/>
        <w:shd w:val="clear" w:color="auto" w:fill="FFFFFF"/>
        <w:ind w:firstLine="851"/>
      </w:pPr>
      <w:r w:rsidRPr="005A2EB8">
        <w:t xml:space="preserve">- </w:t>
      </w:r>
      <w:proofErr w:type="spellStart"/>
      <w:r w:rsidRPr="005A2EB8">
        <w:t>руслорегулировангие</w:t>
      </w:r>
      <w:proofErr w:type="spellEnd"/>
      <w:r w:rsidRPr="005A2EB8">
        <w:t xml:space="preserve"> водотоков, в том числе для защиты от затоплений половодьем 1% обеспеченности</w:t>
      </w:r>
      <w:r w:rsidR="006B3473">
        <w:t>;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 xml:space="preserve">- систему мониторинга за режимом подземных и поверхностных вод, за расходами (утечками) и напорами в </w:t>
      </w:r>
      <w:proofErr w:type="spellStart"/>
      <w:r w:rsidRPr="00B675F4">
        <w:t>водонесущих</w:t>
      </w:r>
      <w:proofErr w:type="spellEnd"/>
      <w:r w:rsidRPr="00B675F4"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Локальная система инженерной защиты, направленная на защиту отдельных зданий и сооружений, включает в себя дренажи, противофильтрационные завесы и экраны.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Территориальная система, обеспечивающая общую защиту застроенной территории (участка), включает в себя перехватывающие дренажи, противофильтрационные завесы, вертикальную планировку территории с организацией поверхностного стока, прочистку открытых водотоков и других элементов естественного дренирования, дождевую канализацию и регулирование режима водных объектов.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 xml:space="preserve">При проектировании следует различать </w:t>
      </w:r>
      <w:proofErr w:type="gramStart"/>
      <w:r w:rsidRPr="00B675F4">
        <w:t>территории :</w:t>
      </w:r>
      <w:proofErr w:type="gramEnd"/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подтопленные — с уровнем подземных вод выше проектируемой нормы осушения;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 xml:space="preserve">потенциально - подтапливаемые — с высоким залеганием </w:t>
      </w:r>
      <w:proofErr w:type="spellStart"/>
      <w:r w:rsidRPr="00B675F4">
        <w:t>водоупора</w:t>
      </w:r>
      <w:proofErr w:type="spellEnd"/>
      <w:r w:rsidRPr="00B675F4">
        <w:t xml:space="preserve">, сложенные </w:t>
      </w:r>
      <w:r w:rsidRPr="00B675F4">
        <w:lastRenderedPageBreak/>
        <w:t xml:space="preserve">толщей </w:t>
      </w:r>
      <w:proofErr w:type="spellStart"/>
      <w:r w:rsidRPr="00B675F4">
        <w:t>слабофильтрующих</w:t>
      </w:r>
      <w:proofErr w:type="spellEnd"/>
      <w:r w:rsidRPr="00B675F4">
        <w:t xml:space="preserve"> грунтов, имеющих литологическое строение и рельеф, способствующие накоплению инфильтрационных вод, атмосферных осадков и утечек </w:t>
      </w:r>
      <w:proofErr w:type="spellStart"/>
      <w:r w:rsidRPr="00B675F4">
        <w:t>водонесущих</w:t>
      </w:r>
      <w:proofErr w:type="spellEnd"/>
      <w:r w:rsidRPr="00B675F4">
        <w:t xml:space="preserve"> коммуникаций;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не</w:t>
      </w:r>
      <w:r>
        <w:t xml:space="preserve"> </w:t>
      </w:r>
      <w:r w:rsidRPr="00B675F4">
        <w:t>подтапливаемые (в многолетней перспективе), сложенные достаточно мощной толщей фильтрующих грунтов при достаточном фронте разгрузки подземных вод;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 xml:space="preserve">затопляемые паводками (временное затопление) и водохранилищами (постоянное затопление); 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 xml:space="preserve">не подверженные затоплению. 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На территории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застройки, территории стадиона, парка и других озелененных территорий общего пользования допускается открытая осушительная сеть.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Указанные     мероприятия      должны      обеспечивать    в    соответствии со СНиП 2.06.15-85 понижение уровня грунтовых вод на территории: капитальной застройки – не менее 2 м от проектной отметки поверхности: стадионов, парков, скверов и других зеленых насаждений – не менее 1 м.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На территории населённых пунктов минимальную толщину слоя минеральных грунтов следует принимать равной 1 м;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9C5DF9" w:rsidRPr="00B675F4" w:rsidRDefault="009C5DF9" w:rsidP="006B3473">
      <w:pPr>
        <w:widowControl w:val="0"/>
        <w:shd w:val="clear" w:color="auto" w:fill="FFFFFF"/>
        <w:ind w:firstLine="851"/>
      </w:pPr>
      <w:r w:rsidRPr="00B675F4"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генеральными планами, комплексной схемой развития территорий Курской области.</w:t>
      </w:r>
    </w:p>
    <w:p w:rsidR="00DA35F6" w:rsidRPr="004370FA" w:rsidRDefault="00DA35F6" w:rsidP="006B3473">
      <w:pPr>
        <w:widowControl w:val="0"/>
        <w:shd w:val="clear" w:color="auto" w:fill="FFFFFF"/>
        <w:ind w:firstLine="851"/>
      </w:pPr>
    </w:p>
    <w:p w:rsidR="007E0413" w:rsidRPr="006B3473" w:rsidRDefault="007E0413" w:rsidP="006B3473">
      <w:pPr>
        <w:pStyle w:val="3"/>
        <w:keepNext w:val="0"/>
        <w:keepLines w:val="0"/>
        <w:widowControl w:val="0"/>
        <w:numPr>
          <w:ilvl w:val="2"/>
          <w:numId w:val="21"/>
        </w:numPr>
        <w:spacing w:before="0"/>
        <w:ind w:left="0" w:firstLine="851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70" w:name="_Toc402167068"/>
      <w:r w:rsidRPr="006B3473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Инженерная защита от опасных геологических процессов</w:t>
      </w:r>
      <w:bookmarkEnd w:id="70"/>
    </w:p>
    <w:p w:rsidR="006B3473" w:rsidRPr="006B3473" w:rsidRDefault="006B3473" w:rsidP="006B3473">
      <w:pPr>
        <w:widowControl w:val="0"/>
        <w:ind w:firstLine="851"/>
      </w:pPr>
      <w:r w:rsidRPr="006B3473">
        <w:t>Мероприятия инженерной защиты от опасных геологических процессов целесообразно спланировать в следующем объёме:</w:t>
      </w:r>
    </w:p>
    <w:p w:rsidR="006B3473" w:rsidRPr="006B3473" w:rsidRDefault="006B3473" w:rsidP="006B3473">
      <w:pPr>
        <w:widowControl w:val="0"/>
        <w:shd w:val="clear" w:color="auto" w:fill="FFFFFF"/>
        <w:ind w:firstLine="851"/>
        <w:rPr>
          <w:spacing w:val="-8"/>
        </w:rPr>
      </w:pPr>
      <w:r w:rsidRPr="006B3473">
        <w:t>- мероприятия по предотвращению развития овражной эрозии (</w:t>
      </w:r>
      <w:proofErr w:type="spellStart"/>
      <w:r w:rsidRPr="006B3473">
        <w:t>агролесомелиорация</w:t>
      </w:r>
      <w:proofErr w:type="spellEnd"/>
      <w:r w:rsidRPr="006B3473">
        <w:t xml:space="preserve">; закрепление грунтов; удерживающие сооружения, противооползневые и противообвальные мероприятия), которые целесообразно спроектировать  на </w:t>
      </w:r>
      <w:r w:rsidRPr="006B3473">
        <w:rPr>
          <w:spacing w:val="-8"/>
        </w:rPr>
        <w:t xml:space="preserve">территории, находящейся в долине р. </w:t>
      </w:r>
      <w:proofErr w:type="spellStart"/>
      <w:r w:rsidRPr="006B3473">
        <w:rPr>
          <w:spacing w:val="-9"/>
        </w:rPr>
        <w:t>Рогозна</w:t>
      </w:r>
      <w:proofErr w:type="spellEnd"/>
      <w:r w:rsidRPr="006B3473">
        <w:rPr>
          <w:spacing w:val="-8"/>
        </w:rPr>
        <w:t>, а</w:t>
      </w:r>
      <w:r w:rsidRPr="006B3473">
        <w:t xml:space="preserve"> также отдельных участках территорий населённых пунктов</w:t>
      </w:r>
      <w:r w:rsidRPr="006B3473">
        <w:rPr>
          <w:spacing w:val="-8"/>
        </w:rPr>
        <w:t>.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- мероприятия защиты от плоскостного смыва (изменение рельефа склона в целях </w:t>
      </w:r>
      <w:r w:rsidRPr="006B3473">
        <w:lastRenderedPageBreak/>
        <w:t>повышения его устойчивости), которые целесообразно спроектировать на территориях, прилегающих к долинам водотоков, используемых в целях сельскохозяйственного производства.</w:t>
      </w:r>
    </w:p>
    <w:p w:rsidR="006B3473" w:rsidRPr="006B3473" w:rsidRDefault="006B3473" w:rsidP="006B3473">
      <w:pPr>
        <w:pStyle w:val="af9"/>
        <w:widowControl w:val="0"/>
        <w:spacing w:before="0" w:beforeAutospacing="0" w:after="0" w:afterAutospacing="0" w:line="360" w:lineRule="auto"/>
        <w:ind w:firstLine="851"/>
        <w:jc w:val="both"/>
      </w:pPr>
      <w:r w:rsidRPr="006B3473">
        <w:t>Территория сельсовета не включает подрабатываемые территории (территории залегания полезных ископаемых), поэтому ограничений на строительство по этому критерию нет.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Площадки, намеченные под строительство, предпочтительно располагать на участках с минимальной глубиной </w:t>
      </w:r>
      <w:proofErr w:type="spellStart"/>
      <w:r w:rsidRPr="006B3473">
        <w:t>просадочных</w:t>
      </w:r>
      <w:proofErr w:type="spellEnd"/>
      <w:r w:rsidRPr="006B3473">
        <w:t xml:space="preserve"> толщ, с деградированными </w:t>
      </w:r>
      <w:proofErr w:type="spellStart"/>
      <w:r w:rsidRPr="006B3473">
        <w:t>просадочными</w:t>
      </w:r>
      <w:proofErr w:type="spellEnd"/>
      <w:r w:rsidRPr="006B3473">
        <w:t xml:space="preserve"> грунтами, а также на участках, где </w:t>
      </w:r>
      <w:proofErr w:type="spellStart"/>
      <w:r w:rsidRPr="006B3473">
        <w:t>просадочная</w:t>
      </w:r>
      <w:proofErr w:type="spellEnd"/>
      <w:r w:rsidRPr="006B3473">
        <w:t xml:space="preserve"> толща подстилается </w:t>
      </w:r>
      <w:proofErr w:type="spellStart"/>
      <w:r w:rsidRPr="006B3473">
        <w:t>малосжимаемыми</w:t>
      </w:r>
      <w:proofErr w:type="spellEnd"/>
      <w:r w:rsidRPr="006B3473">
        <w:t xml:space="preserve"> грунтами, позволяющими применять фундаменты глубокого заложения, в том числе свайные.</w:t>
      </w:r>
    </w:p>
    <w:p w:rsidR="006B3473" w:rsidRPr="006B3473" w:rsidRDefault="006B3473" w:rsidP="006B3473">
      <w:pPr>
        <w:widowControl w:val="0"/>
        <w:ind w:firstLine="851"/>
      </w:pPr>
      <w:r w:rsidRPr="006B3473">
        <w:t>Проект планировки и застройки должен предусматривать максимальное сохранение естественных условий стока поверхностных вод. Размещение зданий и сооружений, затрудняющих отвод поверхностных вод, не допускается.</w:t>
      </w:r>
    </w:p>
    <w:p w:rsidR="006B3473" w:rsidRPr="006B3473" w:rsidRDefault="006B3473" w:rsidP="006B3473">
      <w:pPr>
        <w:widowControl w:val="0"/>
        <w:overflowPunct w:val="0"/>
        <w:autoSpaceDE w:val="0"/>
        <w:autoSpaceDN w:val="0"/>
        <w:adjustRightInd w:val="0"/>
        <w:ind w:firstLine="851"/>
      </w:pPr>
      <w:r w:rsidRPr="006B3473">
        <w:t xml:space="preserve">На участках действия эрозионных процессов с </w:t>
      </w:r>
      <w:proofErr w:type="spellStart"/>
      <w:r w:rsidRPr="006B3473">
        <w:t>оврагообразованием</w:t>
      </w:r>
      <w:proofErr w:type="spellEnd"/>
      <w:r w:rsidRPr="006B3473">
        <w:t xml:space="preserve"> следует предусматривать упорядочение поверхностного стока, укрепление ложа оврагов, террасирование и облесение склонов. В отдельных случаях допускается полная или частичная ликвидация оврагов путем их засыпки с прокладкой по ним водосточных и дренажных коллекторов.</w:t>
      </w:r>
    </w:p>
    <w:p w:rsidR="006B3473" w:rsidRPr="006B3473" w:rsidRDefault="006B3473" w:rsidP="006B3473">
      <w:pPr>
        <w:widowControl w:val="0"/>
        <w:overflowPunct w:val="0"/>
        <w:autoSpaceDE w:val="0"/>
        <w:autoSpaceDN w:val="0"/>
        <w:adjustRightInd w:val="0"/>
        <w:ind w:firstLine="851"/>
      </w:pPr>
      <w:r w:rsidRPr="006B3473">
        <w:t>При реабилитации ландшафтов и малых рек для организации рекреационных зон следует проводить противоэрозионные мероприятия, а также и формирование пляжей.</w:t>
      </w:r>
    </w:p>
    <w:p w:rsidR="006B3473" w:rsidRPr="006B3473" w:rsidRDefault="006B3473" w:rsidP="006B3473">
      <w:pPr>
        <w:widowControl w:val="0"/>
        <w:tabs>
          <w:tab w:val="num" w:pos="1620"/>
        </w:tabs>
        <w:ind w:firstLine="851"/>
      </w:pPr>
      <w:r w:rsidRPr="006B3473">
        <w:t>Рекультивацию и благоустройство территорий следует разрабатывать с учетом требований ГОСТ 17.5.3.04-83* и ГОСТ 17.5.3.05-84.</w:t>
      </w:r>
    </w:p>
    <w:p w:rsidR="006B3473" w:rsidRPr="006B3473" w:rsidRDefault="006B3473" w:rsidP="006B3473">
      <w:pPr>
        <w:pStyle w:val="27"/>
        <w:widowControl w:val="0"/>
        <w:tabs>
          <w:tab w:val="left" w:pos="1134"/>
        </w:tabs>
        <w:ind w:left="0" w:firstLine="851"/>
        <w:rPr>
          <w:lang w:eastAsia="ru-RU"/>
        </w:rPr>
      </w:pPr>
      <w:r w:rsidRPr="006B3473">
        <w:t xml:space="preserve">Проектирование инженерной зашиты от опасных геологических процессов, на территории сельсовета следует выполнять в соответствии со </w:t>
      </w:r>
      <w:r w:rsidRPr="006B3473">
        <w:rPr>
          <w:lang w:eastAsia="ru-RU"/>
        </w:rPr>
        <w:t xml:space="preserve">СНиП 2.01.15-90 «Инженерная защита </w:t>
      </w:r>
      <w:proofErr w:type="gramStart"/>
      <w:r w:rsidRPr="006B3473">
        <w:rPr>
          <w:lang w:eastAsia="ru-RU"/>
        </w:rPr>
        <w:t>территорий,  зданий</w:t>
      </w:r>
      <w:proofErr w:type="gramEnd"/>
      <w:r w:rsidRPr="006B3473">
        <w:rPr>
          <w:lang w:eastAsia="ru-RU"/>
        </w:rPr>
        <w:t xml:space="preserve"> и сооружений от опасных  геологических  процессов.  Основные  положения проектирования»; </w:t>
      </w:r>
      <w:r w:rsidRPr="006B3473">
        <w:t>на основе:</w:t>
      </w:r>
    </w:p>
    <w:p w:rsidR="006B3473" w:rsidRPr="006B3473" w:rsidRDefault="006B3473" w:rsidP="006B3473">
      <w:pPr>
        <w:widowControl w:val="0"/>
        <w:ind w:firstLine="851"/>
      </w:pPr>
      <w:r w:rsidRPr="006B3473">
        <w:t>результатов инженерно-геодезических, инженерно-геологических и инженерно-гидрометеорологических изысканий для строительства;</w:t>
      </w:r>
    </w:p>
    <w:p w:rsidR="006B3473" w:rsidRPr="006B3473" w:rsidRDefault="006B3473" w:rsidP="006B3473">
      <w:pPr>
        <w:widowControl w:val="0"/>
        <w:ind w:firstLine="851"/>
        <w:rPr>
          <w:noProof/>
        </w:rPr>
      </w:pPr>
      <w:r w:rsidRPr="006B3473">
        <w:t>планировочных решений и вариантной проработки решений, принятых в схемах инженерной защиты (генеральных, детальных, специальных)</w:t>
      </w:r>
      <w:r w:rsidRPr="006B3473">
        <w:rPr>
          <w:noProof/>
        </w:rPr>
        <w:t>;</w:t>
      </w:r>
    </w:p>
    <w:p w:rsidR="006B3473" w:rsidRPr="006B3473" w:rsidRDefault="006B3473" w:rsidP="006B3473">
      <w:pPr>
        <w:widowControl w:val="0"/>
        <w:ind w:firstLine="851"/>
      </w:pPr>
      <w:r w:rsidRPr="006B3473">
        <w:t>данных, характеризующих особенности использования территорий, зданий и сооружений, как существующих, так и проектируемых, с прогнозом изменения этих особенностей и с учетом установленного режима природопользования (заповедники, сельскохозяйственные земли и т.п.) и санитарно-гигиенических норм;</w:t>
      </w:r>
    </w:p>
    <w:p w:rsidR="006B3473" w:rsidRPr="006B3473" w:rsidRDefault="006B3473" w:rsidP="006B3473">
      <w:pPr>
        <w:widowControl w:val="0"/>
        <w:ind w:firstLine="851"/>
      </w:pPr>
      <w:r w:rsidRPr="006B3473">
        <w:lastRenderedPageBreak/>
        <w:t>технико-экономического сравнения возможных вариантов проектных решений инженерной защиты (при ее одинаковых функциональных свойствах) с оценкой предотвращенного ущерба.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При проектировании инженерной защиты следует учитывать ее </w:t>
      </w:r>
      <w:proofErr w:type="spellStart"/>
      <w:r w:rsidRPr="006B3473">
        <w:t>градо</w:t>
      </w:r>
      <w:proofErr w:type="spellEnd"/>
      <w:r w:rsidRPr="006B3473">
        <w:t xml:space="preserve">- и </w:t>
      </w:r>
      <w:proofErr w:type="spellStart"/>
      <w:r w:rsidRPr="006B3473">
        <w:t>объектоформирующее</w:t>
      </w:r>
      <w:proofErr w:type="spellEnd"/>
      <w:r w:rsidRPr="006B3473">
        <w:t xml:space="preserve"> значение, местные условия, а также имеющийся опыт проектирования, строительства и эксплуатации сооружений инженерной защиты в аналогичных природных условиях.</w:t>
      </w:r>
    </w:p>
    <w:p w:rsidR="006B3473" w:rsidRPr="006B3473" w:rsidRDefault="006B3473" w:rsidP="006B3473">
      <w:pPr>
        <w:widowControl w:val="0"/>
        <w:ind w:firstLine="851"/>
      </w:pPr>
      <w:r w:rsidRPr="006B3473">
        <w:t>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защиты.</w:t>
      </w:r>
    </w:p>
    <w:p w:rsidR="006B3473" w:rsidRPr="006B3473" w:rsidRDefault="006B3473" w:rsidP="006B3473">
      <w:pPr>
        <w:widowControl w:val="0"/>
        <w:ind w:firstLine="851"/>
        <w:rPr>
          <w:noProof/>
        </w:rPr>
      </w:pPr>
      <w:r w:rsidRPr="006B3473">
        <w:t>Под предотвра</w:t>
      </w:r>
      <w:bookmarkStart w:id="71" w:name="OCRUncertain196"/>
      <w:r w:rsidRPr="006B3473">
        <w:t>щ</w:t>
      </w:r>
      <w:bookmarkEnd w:id="71"/>
      <w:r w:rsidRPr="006B3473">
        <w:t>е</w:t>
      </w:r>
      <w:bookmarkStart w:id="72" w:name="OCRUncertain199"/>
      <w:r w:rsidRPr="006B3473">
        <w:t>нны</w:t>
      </w:r>
      <w:bookmarkEnd w:id="72"/>
      <w:r w:rsidRPr="006B3473">
        <w:t>м ущербом сл</w:t>
      </w:r>
      <w:bookmarkStart w:id="73" w:name="OCRUncertain200"/>
      <w:r w:rsidRPr="006B3473">
        <w:t>е</w:t>
      </w:r>
      <w:bookmarkEnd w:id="73"/>
      <w:r w:rsidRPr="006B3473">
        <w:t>дует понимать разность между ущербом при отказе от проведения инженерной защиты и ущербом</w:t>
      </w:r>
      <w:bookmarkStart w:id="74" w:name="OCRUncertain201"/>
      <w:r w:rsidRPr="006B3473">
        <w:t>,</w:t>
      </w:r>
      <w:bookmarkEnd w:id="74"/>
      <w:r w:rsidRPr="006B3473">
        <w:t xml:space="preserve"> возм</w:t>
      </w:r>
      <w:bookmarkStart w:id="75" w:name="OCRUncertain202"/>
      <w:r w:rsidRPr="006B3473">
        <w:t>ож</w:t>
      </w:r>
      <w:bookmarkEnd w:id="75"/>
      <w:r w:rsidRPr="006B3473">
        <w:t xml:space="preserve">ным и после ее проведения. Оценка ущерба должна быть комплексной, с учетом всех его видов, как в сфере материального </w:t>
      </w:r>
      <w:bookmarkStart w:id="76" w:name="OCRUncertain204"/>
      <w:r w:rsidRPr="006B3473">
        <w:t>производства,</w:t>
      </w:r>
      <w:bookmarkEnd w:id="76"/>
      <w:r w:rsidRPr="006B3473">
        <w:t xml:space="preserve"> так и в непроизв</w:t>
      </w:r>
      <w:bookmarkStart w:id="77" w:name="OCRUncertain205"/>
      <w:r w:rsidRPr="006B3473">
        <w:t>о</w:t>
      </w:r>
      <w:bookmarkEnd w:id="77"/>
      <w:r w:rsidRPr="006B3473">
        <w:t>дственной сфере (в том числе следует учитыв</w:t>
      </w:r>
      <w:bookmarkStart w:id="78" w:name="OCRUncertain206"/>
      <w:r w:rsidRPr="006B3473">
        <w:t>а</w:t>
      </w:r>
      <w:bookmarkEnd w:id="78"/>
      <w:r w:rsidRPr="006B3473">
        <w:t>ть ущерб воде, п</w:t>
      </w:r>
      <w:bookmarkStart w:id="79" w:name="OCRUncertain207"/>
      <w:r w:rsidRPr="006B3473">
        <w:t>о</w:t>
      </w:r>
      <w:bookmarkEnd w:id="79"/>
      <w:r w:rsidRPr="006B3473">
        <w:t xml:space="preserve">чве, флоре и фауне и т. </w:t>
      </w:r>
      <w:bookmarkStart w:id="80" w:name="OCRUncertain208"/>
      <w:r w:rsidRPr="006B3473">
        <w:t>п.)</w:t>
      </w:r>
      <w:bookmarkStart w:id="81" w:name="OCRUncertain209"/>
      <w:bookmarkEnd w:id="80"/>
      <w:r w:rsidRPr="006B3473">
        <w:rPr>
          <w:noProof/>
        </w:rPr>
        <w:t>.</w:t>
      </w:r>
      <w:bookmarkEnd w:id="81"/>
    </w:p>
    <w:p w:rsidR="006B3473" w:rsidRPr="006B3473" w:rsidRDefault="006B3473" w:rsidP="006B3473">
      <w:pPr>
        <w:widowControl w:val="0"/>
        <w:ind w:firstLine="851"/>
        <w:outlineLvl w:val="0"/>
        <w:rPr>
          <w:i/>
        </w:rPr>
      </w:pPr>
      <w:bookmarkStart w:id="82" w:name="OCRUncertain982"/>
      <w:r w:rsidRPr="006B3473">
        <w:rPr>
          <w:i/>
        </w:rPr>
        <w:t>Противооползневые сооружения и мероприятия</w:t>
      </w:r>
    </w:p>
    <w:p w:rsidR="006B3473" w:rsidRPr="006B3473" w:rsidRDefault="006B3473" w:rsidP="006B3473">
      <w:pPr>
        <w:widowControl w:val="0"/>
        <w:ind w:firstLine="851"/>
        <w:rPr>
          <w:noProof/>
        </w:rPr>
      </w:pPr>
      <w:r w:rsidRPr="006B3473">
        <w:t>Искусственное изменение рельефа склона (откоса) следует пред</w:t>
      </w:r>
      <w:bookmarkStart w:id="83" w:name="OCRUncertain367"/>
      <w:r w:rsidRPr="006B3473">
        <w:t>у</w:t>
      </w:r>
      <w:bookmarkEnd w:id="83"/>
      <w:r w:rsidRPr="006B3473">
        <w:t>сматривать для предупреждения и стабилизации процессо</w:t>
      </w:r>
      <w:bookmarkStart w:id="84" w:name="OCRUncertain369"/>
      <w:r w:rsidRPr="006B3473">
        <w:t>в</w:t>
      </w:r>
      <w:bookmarkEnd w:id="84"/>
      <w:r w:rsidRPr="006B3473">
        <w:t xml:space="preserve"> сдвига, скольжения, выдавливания, осыпей и т</w:t>
      </w:r>
      <w:bookmarkStart w:id="85" w:name="OCRUncertain371"/>
      <w:r w:rsidRPr="006B3473">
        <w:t>е</w:t>
      </w:r>
      <w:bookmarkEnd w:id="85"/>
      <w:r w:rsidRPr="006B3473">
        <w:t>чения грунтов, включая оползни</w:t>
      </w:r>
      <w:bookmarkStart w:id="86" w:name="OCRUncertain372"/>
      <w:r w:rsidRPr="006B3473">
        <w:t>-</w:t>
      </w:r>
      <w:bookmarkEnd w:id="86"/>
      <w:r w:rsidRPr="006B3473">
        <w:t xml:space="preserve">потоки. </w:t>
      </w:r>
    </w:p>
    <w:p w:rsidR="006B3473" w:rsidRPr="006B3473" w:rsidRDefault="006B3473" w:rsidP="006B3473">
      <w:pPr>
        <w:widowControl w:val="0"/>
        <w:ind w:firstLine="851"/>
        <w:rPr>
          <w:noProof/>
        </w:rPr>
      </w:pPr>
      <w:r w:rsidRPr="006B3473">
        <w:t>Образование рационального профиля склона (откоса) достигается приданием ем</w:t>
      </w:r>
      <w:bookmarkStart w:id="87" w:name="OCRUncertain375"/>
      <w:r w:rsidRPr="006B3473">
        <w:t>у</w:t>
      </w:r>
      <w:bookmarkEnd w:id="87"/>
      <w:r w:rsidRPr="006B3473">
        <w:t xml:space="preserve"> соответствующей крутизны, террасированием и общей планировкой склона (откоса)</w:t>
      </w:r>
      <w:bookmarkStart w:id="88" w:name="OCRUncertain376"/>
      <w:r w:rsidRPr="006B3473">
        <w:rPr>
          <w:noProof/>
        </w:rPr>
        <w:t>,</w:t>
      </w:r>
      <w:bookmarkEnd w:id="88"/>
      <w:r w:rsidRPr="006B3473">
        <w:t xml:space="preserve"> удалением или заменой неустойчивых грунтов, отсыпкой в нижней части склона упорной призмы (банкета)</w:t>
      </w:r>
      <w:bookmarkStart w:id="89" w:name="OCRUncertain377"/>
      <w:r w:rsidRPr="006B3473">
        <w:rPr>
          <w:noProof/>
        </w:rPr>
        <w:t>.</w:t>
      </w:r>
      <w:bookmarkEnd w:id="89"/>
    </w:p>
    <w:p w:rsidR="006B3473" w:rsidRPr="006B3473" w:rsidRDefault="006B3473" w:rsidP="006B3473">
      <w:pPr>
        <w:widowControl w:val="0"/>
        <w:ind w:firstLine="851"/>
      </w:pPr>
      <w:r w:rsidRPr="006B3473">
        <w:t>При проектирован</w:t>
      </w:r>
      <w:bookmarkStart w:id="90" w:name="OCRUncertain379"/>
      <w:r w:rsidRPr="006B3473">
        <w:t>и</w:t>
      </w:r>
      <w:bookmarkEnd w:id="90"/>
      <w:r w:rsidRPr="006B3473">
        <w:t>и уступчатой формы откос</w:t>
      </w:r>
      <w:bookmarkStart w:id="91" w:name="OCRUncertain380"/>
      <w:r w:rsidRPr="006B3473">
        <w:t>а</w:t>
      </w:r>
      <w:bookmarkEnd w:id="91"/>
      <w:r w:rsidRPr="006B3473">
        <w:t xml:space="preserve"> размещение </w:t>
      </w:r>
      <w:bookmarkStart w:id="92" w:name="OCRUncertain381"/>
      <w:r w:rsidRPr="006B3473">
        <w:t>берм</w:t>
      </w:r>
      <w:bookmarkEnd w:id="92"/>
      <w:r w:rsidRPr="006B3473">
        <w:t xml:space="preserve"> и террас следует предусматривать на контактах пластов грунтов и на участках </w:t>
      </w:r>
      <w:bookmarkStart w:id="93" w:name="OCRUncertain382"/>
      <w:proofErr w:type="spellStart"/>
      <w:r w:rsidRPr="006B3473">
        <w:t>высачивания</w:t>
      </w:r>
      <w:bookmarkEnd w:id="93"/>
      <w:proofErr w:type="spellEnd"/>
      <w:r w:rsidRPr="006B3473">
        <w:t xml:space="preserve"> подземных вод. Ширину берм (террас) и высоту уступов</w:t>
      </w:r>
      <w:bookmarkStart w:id="94" w:name="OCRUncertain383"/>
      <w:r w:rsidRPr="006B3473">
        <w:t>,</w:t>
      </w:r>
      <w:bookmarkEnd w:id="94"/>
      <w:r w:rsidRPr="006B3473">
        <w:t xml:space="preserve"> а также расположение и форму банкетов следует определять расчетом общей и местной устойчивости ск</w:t>
      </w:r>
      <w:bookmarkStart w:id="95" w:name="OCRUncertain385"/>
      <w:r w:rsidRPr="006B3473">
        <w:t>л</w:t>
      </w:r>
      <w:bookmarkEnd w:id="95"/>
      <w:r w:rsidRPr="006B3473">
        <w:t>она (откоса)</w:t>
      </w:r>
      <w:bookmarkStart w:id="96" w:name="OCRUncertain386"/>
      <w:r w:rsidRPr="006B3473">
        <w:rPr>
          <w:noProof/>
        </w:rPr>
        <w:t>,</w:t>
      </w:r>
      <w:bookmarkEnd w:id="96"/>
      <w:r w:rsidRPr="006B3473">
        <w:t xml:space="preserve"> планиров</w:t>
      </w:r>
      <w:bookmarkStart w:id="97" w:name="OCRUncertain387"/>
      <w:r w:rsidRPr="006B3473">
        <w:t>о</w:t>
      </w:r>
      <w:bookmarkEnd w:id="97"/>
      <w:r w:rsidRPr="006B3473">
        <w:t>чными решениями, условиями производства работ и эксплуатационными требова</w:t>
      </w:r>
      <w:bookmarkStart w:id="98" w:name="OCRUncertain388"/>
      <w:r w:rsidRPr="006B3473">
        <w:t>н</w:t>
      </w:r>
      <w:bookmarkEnd w:id="98"/>
      <w:r w:rsidRPr="006B3473">
        <w:t>иями.</w:t>
      </w:r>
    </w:p>
    <w:p w:rsidR="006B3473" w:rsidRPr="006B3473" w:rsidRDefault="006B3473" w:rsidP="006B3473">
      <w:pPr>
        <w:widowControl w:val="0"/>
        <w:ind w:firstLine="851"/>
      </w:pPr>
      <w:r w:rsidRPr="006B3473">
        <w:t>На терр</w:t>
      </w:r>
      <w:bookmarkStart w:id="99" w:name="OCRUncertain389"/>
      <w:r w:rsidRPr="006B3473">
        <w:t>а</w:t>
      </w:r>
      <w:bookmarkEnd w:id="99"/>
      <w:r w:rsidRPr="006B3473">
        <w:t>сах необходимо предусматривать устройство водоотводо</w:t>
      </w:r>
      <w:bookmarkStart w:id="100" w:name="OCRUncertain390"/>
      <w:r w:rsidRPr="006B3473">
        <w:t>в</w:t>
      </w:r>
      <w:bookmarkEnd w:id="100"/>
      <w:r w:rsidRPr="006B3473">
        <w:t xml:space="preserve">, а в местах </w:t>
      </w:r>
      <w:bookmarkStart w:id="101" w:name="OCRUncertain391"/>
      <w:proofErr w:type="spellStart"/>
      <w:r w:rsidRPr="006B3473">
        <w:t>высачивания</w:t>
      </w:r>
      <w:bookmarkEnd w:id="101"/>
      <w:proofErr w:type="spellEnd"/>
      <w:r w:rsidRPr="006B3473">
        <w:t xml:space="preserve"> подземных вод</w:t>
      </w:r>
      <w:r w:rsidRPr="006B3473">
        <w:rPr>
          <w:noProof/>
        </w:rPr>
        <w:t xml:space="preserve"> -</w:t>
      </w:r>
      <w:r w:rsidRPr="006B3473">
        <w:t xml:space="preserve"> дренажей.</w:t>
      </w:r>
    </w:p>
    <w:p w:rsidR="006B3473" w:rsidRPr="006B3473" w:rsidRDefault="006B3473" w:rsidP="006B3473">
      <w:pPr>
        <w:widowControl w:val="0"/>
        <w:ind w:firstLine="851"/>
        <w:rPr>
          <w:noProof/>
        </w:rPr>
      </w:pPr>
      <w:r w:rsidRPr="006B3473">
        <w:t>Сброс талых и дождевых вод с застроенных территорий, проездов и площадей (за преде</w:t>
      </w:r>
      <w:bookmarkStart w:id="102" w:name="OCRUncertain400"/>
      <w:r w:rsidRPr="006B3473">
        <w:t>л</w:t>
      </w:r>
      <w:bookmarkEnd w:id="102"/>
      <w:r w:rsidRPr="006B3473">
        <w:t xml:space="preserve">ами защищаемой зоны) в водостоки, уложенные в </w:t>
      </w:r>
      <w:bookmarkStart w:id="103" w:name="OCRUncertain401"/>
      <w:proofErr w:type="spellStart"/>
      <w:r w:rsidRPr="006B3473">
        <w:t>оползнеопасной</w:t>
      </w:r>
      <w:bookmarkEnd w:id="103"/>
      <w:proofErr w:type="spellEnd"/>
      <w:r w:rsidRPr="006B3473">
        <w:t xml:space="preserve"> зоне, допускается только при специальном обосновании. При необходимости такого сброса проп</w:t>
      </w:r>
      <w:bookmarkStart w:id="104" w:name="OCRUncertain402"/>
      <w:r w:rsidRPr="006B3473">
        <w:t>у</w:t>
      </w:r>
      <w:bookmarkEnd w:id="104"/>
      <w:r w:rsidRPr="006B3473">
        <w:t>скная способ</w:t>
      </w:r>
      <w:bookmarkStart w:id="105" w:name="OCRUncertain403"/>
      <w:r w:rsidRPr="006B3473">
        <w:t>н</w:t>
      </w:r>
      <w:bookmarkEnd w:id="105"/>
      <w:r w:rsidRPr="006B3473">
        <w:t>ость водостоков должна соответство</w:t>
      </w:r>
      <w:bookmarkStart w:id="106" w:name="OCRUncertain404"/>
      <w:r w:rsidRPr="006B3473">
        <w:t>в</w:t>
      </w:r>
      <w:bookmarkEnd w:id="106"/>
      <w:r w:rsidRPr="006B3473">
        <w:t>ать стоку со всей водосборной площади с расчетным периодом однократного переполнения не менее</w:t>
      </w:r>
      <w:r w:rsidRPr="006B3473">
        <w:rPr>
          <w:noProof/>
        </w:rPr>
        <w:t xml:space="preserve"> 10</w:t>
      </w:r>
      <w:r w:rsidRPr="006B3473">
        <w:t xml:space="preserve"> лет (вероятность </w:t>
      </w:r>
      <w:r w:rsidRPr="006B3473">
        <w:lastRenderedPageBreak/>
        <w:t>превышения</w:t>
      </w:r>
      <w:r w:rsidRPr="006B3473">
        <w:rPr>
          <w:noProof/>
        </w:rPr>
        <w:t xml:space="preserve"> 0,1)</w:t>
      </w:r>
      <w:bookmarkStart w:id="107" w:name="OCRUncertain405"/>
      <w:r w:rsidRPr="006B3473">
        <w:rPr>
          <w:noProof/>
        </w:rPr>
        <w:t>.</w:t>
      </w:r>
      <w:bookmarkEnd w:id="107"/>
    </w:p>
    <w:p w:rsidR="006B3473" w:rsidRPr="006B3473" w:rsidRDefault="006B3473" w:rsidP="006B3473">
      <w:pPr>
        <w:widowControl w:val="0"/>
        <w:ind w:firstLine="851"/>
      </w:pPr>
      <w:r w:rsidRPr="006B3473">
        <w:t>Устройство очистных соор</w:t>
      </w:r>
      <w:bookmarkStart w:id="108" w:name="OCRUncertain406"/>
      <w:r w:rsidRPr="006B3473">
        <w:t>у</w:t>
      </w:r>
      <w:bookmarkEnd w:id="108"/>
      <w:r w:rsidRPr="006B3473">
        <w:t xml:space="preserve">жений на водосточных коллекторах, расположенных в </w:t>
      </w:r>
      <w:bookmarkStart w:id="109" w:name="OCRUncertain407"/>
      <w:proofErr w:type="spellStart"/>
      <w:r w:rsidRPr="006B3473">
        <w:t>оползнеопасной</w:t>
      </w:r>
      <w:bookmarkEnd w:id="109"/>
      <w:proofErr w:type="spellEnd"/>
      <w:r w:rsidRPr="006B3473">
        <w:t xml:space="preserve"> </w:t>
      </w:r>
      <w:bookmarkStart w:id="110" w:name="OCRUncertain408"/>
      <w:r w:rsidRPr="006B3473">
        <w:t>зон</w:t>
      </w:r>
      <w:bookmarkEnd w:id="110"/>
      <w:r w:rsidRPr="006B3473">
        <w:t>е, не допускается.</w:t>
      </w:r>
    </w:p>
    <w:p w:rsidR="006B3473" w:rsidRPr="006B3473" w:rsidRDefault="006B3473" w:rsidP="006B3473">
      <w:pPr>
        <w:widowControl w:val="0"/>
        <w:ind w:firstLine="851"/>
      </w:pPr>
      <w:r w:rsidRPr="006B3473">
        <w:t>Выпуск воды из водостоков с</w:t>
      </w:r>
      <w:bookmarkStart w:id="111" w:name="OCRUncertain410"/>
      <w:r w:rsidRPr="006B3473">
        <w:t>л</w:t>
      </w:r>
      <w:bookmarkEnd w:id="111"/>
      <w:r w:rsidRPr="006B3473">
        <w:t>едует предусматривать в открытые водоемы и реки, а также в тальвеги оврагов</w:t>
      </w:r>
      <w:r w:rsidRPr="006B3473">
        <w:rPr>
          <w:noProof/>
        </w:rPr>
        <w:t xml:space="preserve"> —</w:t>
      </w:r>
      <w:r w:rsidRPr="006B3473">
        <w:t xml:space="preserve"> с соблюдением требований очистки в соответствии со СНиП</w:t>
      </w:r>
      <w:r w:rsidRPr="006B3473">
        <w:rPr>
          <w:noProof/>
        </w:rPr>
        <w:t xml:space="preserve"> 2.04.03-85</w:t>
      </w:r>
      <w:r w:rsidRPr="006B3473">
        <w:t xml:space="preserve"> и при обязат</w:t>
      </w:r>
      <w:bookmarkStart w:id="112" w:name="OCRUncertain411"/>
      <w:r w:rsidRPr="006B3473">
        <w:t>е</w:t>
      </w:r>
      <w:bookmarkEnd w:id="112"/>
      <w:r w:rsidRPr="006B3473">
        <w:t xml:space="preserve">льном осуществлении </w:t>
      </w:r>
      <w:bookmarkStart w:id="113" w:name="OCRUncertain412"/>
      <w:r w:rsidRPr="006B3473">
        <w:t xml:space="preserve">противоэрозионных </w:t>
      </w:r>
      <w:bookmarkEnd w:id="113"/>
      <w:r w:rsidRPr="006B3473">
        <w:t>устройств и мероприятий против заболачивания и других видов у</w:t>
      </w:r>
      <w:bookmarkStart w:id="114" w:name="OCRUncertain413"/>
      <w:r w:rsidRPr="006B3473">
        <w:t>щ</w:t>
      </w:r>
      <w:bookmarkEnd w:id="114"/>
      <w:r w:rsidRPr="006B3473">
        <w:t>ерба окружающей среде.</w:t>
      </w:r>
    </w:p>
    <w:p w:rsidR="006B3473" w:rsidRPr="006B3473" w:rsidRDefault="006B3473" w:rsidP="006B3473">
      <w:pPr>
        <w:widowControl w:val="0"/>
        <w:ind w:firstLine="851"/>
        <w:rPr>
          <w:b/>
        </w:rPr>
      </w:pPr>
    </w:p>
    <w:p w:rsidR="006B3473" w:rsidRPr="006B3473" w:rsidRDefault="006B3473" w:rsidP="006B3473">
      <w:pPr>
        <w:widowControl w:val="0"/>
        <w:ind w:firstLine="851"/>
        <w:outlineLvl w:val="0"/>
        <w:rPr>
          <w:i/>
        </w:rPr>
      </w:pPr>
      <w:r w:rsidRPr="006B3473">
        <w:rPr>
          <w:i/>
        </w:rPr>
        <w:t>Противообвальные сооружения и мероприятия</w:t>
      </w:r>
    </w:p>
    <w:p w:rsidR="006B3473" w:rsidRPr="006B3473" w:rsidRDefault="006B3473" w:rsidP="006B3473">
      <w:pPr>
        <w:widowControl w:val="0"/>
        <w:ind w:firstLine="851"/>
        <w:rPr>
          <w:noProof/>
        </w:rPr>
      </w:pPr>
      <w:r w:rsidRPr="006B3473">
        <w:t>Удерживающие сооружения следует предусматривать для предотвращения сдвига, обрушения, обвалов и вывалов грунтов при невозможности или экономической нецелесообразности изменения рельефа склона (откоса)</w:t>
      </w:r>
      <w:bookmarkStart w:id="115" w:name="OCRUncertain467"/>
      <w:r w:rsidRPr="006B3473">
        <w:rPr>
          <w:noProof/>
        </w:rPr>
        <w:t>.</w:t>
      </w:r>
      <w:bookmarkEnd w:id="115"/>
    </w:p>
    <w:p w:rsidR="006B3473" w:rsidRPr="006B3473" w:rsidRDefault="006B3473" w:rsidP="006B3473">
      <w:pPr>
        <w:widowControl w:val="0"/>
        <w:ind w:firstLine="851"/>
      </w:pPr>
      <w:r w:rsidRPr="006B3473">
        <w:t>Удерживающие сооружения применяют сл</w:t>
      </w:r>
      <w:bookmarkStart w:id="116" w:name="OCRUncertain468"/>
      <w:r w:rsidRPr="006B3473">
        <w:t>е</w:t>
      </w:r>
      <w:bookmarkEnd w:id="116"/>
      <w:r w:rsidRPr="006B3473">
        <w:t>дующих видов:</w:t>
      </w:r>
    </w:p>
    <w:p w:rsidR="006B3473" w:rsidRPr="006B3473" w:rsidRDefault="006B3473" w:rsidP="006B3473">
      <w:pPr>
        <w:widowControl w:val="0"/>
        <w:ind w:firstLine="851"/>
      </w:pPr>
      <w:r w:rsidRPr="006B3473">
        <w:t>поддерживающие стены</w:t>
      </w:r>
      <w:r w:rsidRPr="006B3473">
        <w:rPr>
          <w:noProof/>
        </w:rPr>
        <w:t xml:space="preserve"> —</w:t>
      </w:r>
      <w:r w:rsidRPr="006B3473">
        <w:t xml:space="preserve"> для укрепления нависающих скальных карнизов;</w:t>
      </w:r>
    </w:p>
    <w:p w:rsidR="006B3473" w:rsidRPr="006B3473" w:rsidRDefault="006B3473" w:rsidP="006B3473">
      <w:pPr>
        <w:widowControl w:val="0"/>
        <w:ind w:firstLine="851"/>
      </w:pPr>
      <w:r w:rsidRPr="006B3473">
        <w:t>контрфорсы</w:t>
      </w:r>
      <w:r w:rsidRPr="006B3473">
        <w:rPr>
          <w:noProof/>
        </w:rPr>
        <w:t xml:space="preserve"> —</w:t>
      </w:r>
      <w:r w:rsidRPr="006B3473">
        <w:t xml:space="preserve"> отдельные опоры, врезанные в устойчивые слои грунта, для </w:t>
      </w:r>
      <w:bookmarkStart w:id="117" w:name="OCRUncertain469"/>
      <w:proofErr w:type="spellStart"/>
      <w:r w:rsidRPr="006B3473">
        <w:t>подпирания</w:t>
      </w:r>
      <w:bookmarkEnd w:id="117"/>
      <w:proofErr w:type="spellEnd"/>
      <w:r w:rsidRPr="006B3473">
        <w:t xml:space="preserve"> отде</w:t>
      </w:r>
      <w:bookmarkStart w:id="118" w:name="OCRUncertain470"/>
      <w:r w:rsidRPr="006B3473">
        <w:t>л</w:t>
      </w:r>
      <w:bookmarkEnd w:id="118"/>
      <w:r w:rsidRPr="006B3473">
        <w:t>ьных скальных массивов;</w:t>
      </w:r>
    </w:p>
    <w:p w:rsidR="006B3473" w:rsidRPr="006B3473" w:rsidRDefault="006B3473" w:rsidP="006B3473">
      <w:pPr>
        <w:widowControl w:val="0"/>
        <w:ind w:firstLine="851"/>
      </w:pPr>
      <w:r w:rsidRPr="006B3473">
        <w:t>опояски</w:t>
      </w:r>
      <w:r w:rsidRPr="006B3473">
        <w:rPr>
          <w:noProof/>
        </w:rPr>
        <w:t xml:space="preserve"> —</w:t>
      </w:r>
      <w:r w:rsidRPr="006B3473">
        <w:t xml:space="preserve"> массивные сооружения для поддержания не</w:t>
      </w:r>
      <w:bookmarkStart w:id="119" w:name="OCRUncertain471"/>
      <w:r w:rsidRPr="006B3473">
        <w:t>у</w:t>
      </w:r>
      <w:bookmarkEnd w:id="119"/>
      <w:r w:rsidRPr="006B3473">
        <w:t>стойчивых откосов;</w:t>
      </w:r>
    </w:p>
    <w:p w:rsidR="006B3473" w:rsidRPr="006B3473" w:rsidRDefault="006B3473" w:rsidP="006B3473">
      <w:pPr>
        <w:widowControl w:val="0"/>
        <w:ind w:firstLine="851"/>
      </w:pPr>
      <w:r w:rsidRPr="006B3473">
        <w:t>облицовочные стены</w:t>
      </w:r>
      <w:r w:rsidRPr="006B3473">
        <w:rPr>
          <w:noProof/>
        </w:rPr>
        <w:t xml:space="preserve"> -</w:t>
      </w:r>
      <w:r w:rsidRPr="006B3473">
        <w:t xml:space="preserve"> для предохранения грунтов от вы</w:t>
      </w:r>
      <w:bookmarkStart w:id="120" w:name="OCRUncertain472"/>
      <w:r w:rsidRPr="006B3473">
        <w:t>в</w:t>
      </w:r>
      <w:bookmarkEnd w:id="120"/>
      <w:r w:rsidRPr="006B3473">
        <w:t>етри</w:t>
      </w:r>
      <w:bookmarkStart w:id="121" w:name="OCRUncertain473"/>
      <w:r w:rsidRPr="006B3473">
        <w:t>в</w:t>
      </w:r>
      <w:bookmarkEnd w:id="121"/>
      <w:r w:rsidRPr="006B3473">
        <w:t>ани</w:t>
      </w:r>
      <w:bookmarkStart w:id="122" w:name="OCRUncertain474"/>
      <w:r w:rsidRPr="006B3473">
        <w:t>я</w:t>
      </w:r>
      <w:bookmarkEnd w:id="122"/>
      <w:r w:rsidRPr="006B3473">
        <w:t xml:space="preserve"> и </w:t>
      </w:r>
      <w:bookmarkStart w:id="123" w:name="OCRUncertain475"/>
      <w:r w:rsidRPr="006B3473">
        <w:t xml:space="preserve">осыпания; </w:t>
      </w:r>
      <w:bookmarkEnd w:id="123"/>
    </w:p>
    <w:p w:rsidR="006B3473" w:rsidRPr="006B3473" w:rsidRDefault="006B3473" w:rsidP="006B3473">
      <w:pPr>
        <w:widowControl w:val="0"/>
        <w:ind w:firstLine="851"/>
      </w:pPr>
      <w:r w:rsidRPr="006B3473">
        <w:t>пломбы (</w:t>
      </w:r>
      <w:bookmarkStart w:id="124" w:name="OCRUncertain476"/>
      <w:r w:rsidRPr="006B3473">
        <w:t>з</w:t>
      </w:r>
      <w:bookmarkEnd w:id="124"/>
      <w:r w:rsidRPr="006B3473">
        <w:t>аделка пустот, образовавшихся в результате вывалов на склонах)</w:t>
      </w:r>
      <w:r w:rsidRPr="006B3473">
        <w:rPr>
          <w:noProof/>
        </w:rPr>
        <w:t xml:space="preserve"> —</w:t>
      </w:r>
      <w:r w:rsidRPr="006B3473">
        <w:t xml:space="preserve"> для предохранения скальных грунтов от выветривания и дальнейших разрушений;</w:t>
      </w:r>
    </w:p>
    <w:p w:rsidR="006B3473" w:rsidRPr="006B3473" w:rsidRDefault="006B3473" w:rsidP="006B3473">
      <w:pPr>
        <w:widowControl w:val="0"/>
        <w:ind w:firstLine="851"/>
        <w:rPr>
          <w:noProof/>
        </w:rPr>
      </w:pPr>
      <w:r w:rsidRPr="006B3473">
        <w:t>анкерные крепления</w:t>
      </w:r>
      <w:r w:rsidRPr="006B3473">
        <w:rPr>
          <w:noProof/>
        </w:rPr>
        <w:t xml:space="preserve"> —</w:t>
      </w:r>
      <w:r w:rsidRPr="006B3473">
        <w:t xml:space="preserve"> в качестве самостоятельного удерживающего сооружения (с опорными плитами, балками и т.д.) в виде крепления отдельных скальных блоков к прочному массиву на скальных склонах (откосах)</w:t>
      </w:r>
      <w:bookmarkStart w:id="125" w:name="OCRUncertain477"/>
      <w:r w:rsidRPr="006B3473">
        <w:rPr>
          <w:noProof/>
        </w:rPr>
        <w:t>.</w:t>
      </w:r>
      <w:bookmarkEnd w:id="125"/>
    </w:p>
    <w:p w:rsidR="006B3473" w:rsidRPr="006B3473" w:rsidRDefault="006B3473" w:rsidP="006B3473">
      <w:pPr>
        <w:widowControl w:val="0"/>
        <w:ind w:firstLine="851"/>
      </w:pPr>
      <w:r w:rsidRPr="006B3473">
        <w:t>Улавливающие сооружения и устройства (стены, сетки, валы, траншеи, полки с бордюрными стенами, надолбы) следует пред</w:t>
      </w:r>
      <w:bookmarkStart w:id="126" w:name="OCRUncertain478"/>
      <w:r w:rsidRPr="006B3473">
        <w:t>у</w:t>
      </w:r>
      <w:bookmarkEnd w:id="126"/>
      <w:r w:rsidRPr="006B3473">
        <w:t>сматривать для защиты объектов от воздействия осыпей, вывалов, падения отдельных скальных обломков, а также обвалов объемом, определяемым расчетом</w:t>
      </w:r>
      <w:bookmarkStart w:id="127" w:name="OCRUncertain479"/>
      <w:r w:rsidRPr="006B3473">
        <w:t>,</w:t>
      </w:r>
      <w:bookmarkEnd w:id="127"/>
      <w:r w:rsidRPr="006B3473">
        <w:t xml:space="preserve"> если устройство удерживающих соор</w:t>
      </w:r>
      <w:bookmarkStart w:id="128" w:name="OCRUncertain480"/>
      <w:r w:rsidRPr="006B3473">
        <w:t>у</w:t>
      </w:r>
      <w:bookmarkEnd w:id="128"/>
      <w:r w:rsidRPr="006B3473">
        <w:t>жений или пред</w:t>
      </w:r>
      <w:bookmarkStart w:id="129" w:name="OCRUncertain481"/>
      <w:r w:rsidRPr="006B3473">
        <w:t>у</w:t>
      </w:r>
      <w:bookmarkEnd w:id="129"/>
      <w:r w:rsidRPr="006B3473">
        <w:t>преждение обвалов, вывало</w:t>
      </w:r>
      <w:bookmarkStart w:id="130" w:name="OCRUncertain482"/>
      <w:r w:rsidRPr="006B3473">
        <w:t>в</w:t>
      </w:r>
      <w:bookmarkEnd w:id="130"/>
      <w:r w:rsidRPr="006B3473">
        <w:t xml:space="preserve"> и камнепада путем удаления неустойчивых массивов невозможно или экономически нецелесообразно.</w:t>
      </w:r>
    </w:p>
    <w:p w:rsidR="006B3473" w:rsidRPr="006B3473" w:rsidRDefault="006B3473" w:rsidP="006B3473">
      <w:pPr>
        <w:widowControl w:val="0"/>
        <w:ind w:firstLine="851"/>
      </w:pPr>
    </w:p>
    <w:p w:rsidR="006B3473" w:rsidRPr="006B3473" w:rsidRDefault="006B3473" w:rsidP="006B3473">
      <w:pPr>
        <w:widowControl w:val="0"/>
        <w:ind w:firstLine="851"/>
        <w:rPr>
          <w:i/>
        </w:rPr>
      </w:pPr>
      <w:proofErr w:type="spellStart"/>
      <w:r w:rsidRPr="006B3473">
        <w:rPr>
          <w:i/>
        </w:rPr>
        <w:t>Противокарстовые</w:t>
      </w:r>
      <w:proofErr w:type="spellEnd"/>
      <w:r w:rsidRPr="006B3473">
        <w:rPr>
          <w:i/>
        </w:rPr>
        <w:t xml:space="preserve"> мероприятия.</w:t>
      </w:r>
    </w:p>
    <w:p w:rsidR="006B3473" w:rsidRPr="006B3473" w:rsidRDefault="006B3473" w:rsidP="006B3473">
      <w:pPr>
        <w:widowControl w:val="0"/>
        <w:shd w:val="clear" w:color="auto" w:fill="FFFFFF"/>
        <w:ind w:firstLine="851"/>
        <w:rPr>
          <w:noProof/>
        </w:rPr>
      </w:pPr>
      <w:bookmarkStart w:id="131" w:name="OCRUncertain983"/>
      <w:proofErr w:type="spellStart"/>
      <w:r w:rsidRPr="006B3473">
        <w:t>Противокарстовые</w:t>
      </w:r>
      <w:bookmarkEnd w:id="131"/>
      <w:proofErr w:type="spellEnd"/>
      <w:r w:rsidRPr="006B3473">
        <w:t xml:space="preserve"> мероприятия следует предусматривать при проектировании зданий и сооружений на территориях, расположенных на водораздельном пространстве</w:t>
      </w:r>
      <w:r w:rsidRPr="006B3473">
        <w:rPr>
          <w:spacing w:val="-8"/>
        </w:rPr>
        <w:t xml:space="preserve">, </w:t>
      </w:r>
      <w:r w:rsidRPr="006B3473">
        <w:t xml:space="preserve">в геологическом строении которых присутствуют растворимые горные породы (известняки, доломиты, мел, обломочные грунты с карбонатным цементом, гипсы, ангидриды, </w:t>
      </w:r>
      <w:r w:rsidRPr="006B3473">
        <w:lastRenderedPageBreak/>
        <w:t>каменная соль)</w:t>
      </w:r>
      <w:bookmarkStart w:id="132" w:name="OCRUncertain984"/>
      <w:r w:rsidRPr="006B3473">
        <w:rPr>
          <w:noProof/>
        </w:rPr>
        <w:t>,</w:t>
      </w:r>
      <w:bookmarkEnd w:id="132"/>
      <w:r w:rsidRPr="006B3473">
        <w:t xml:space="preserve"> имеются карстовые проявления на поверхности </w:t>
      </w:r>
      <w:bookmarkStart w:id="133" w:name="OCRUncertain985"/>
      <w:r w:rsidRPr="006B3473">
        <w:t>(</w:t>
      </w:r>
      <w:proofErr w:type="spellStart"/>
      <w:r w:rsidRPr="006B3473">
        <w:t>карры</w:t>
      </w:r>
      <w:proofErr w:type="spellEnd"/>
      <w:r w:rsidRPr="006B3473">
        <w:t>,</w:t>
      </w:r>
      <w:bookmarkEnd w:id="133"/>
      <w:r w:rsidRPr="006B3473">
        <w:t xml:space="preserve"> </w:t>
      </w:r>
      <w:bookmarkStart w:id="134" w:name="OCRUncertain986"/>
      <w:proofErr w:type="spellStart"/>
      <w:r w:rsidRPr="006B3473">
        <w:t>поноры</w:t>
      </w:r>
      <w:proofErr w:type="spellEnd"/>
      <w:r w:rsidRPr="006B3473">
        <w:t>,</w:t>
      </w:r>
      <w:bookmarkEnd w:id="134"/>
      <w:r w:rsidRPr="006B3473">
        <w:t xml:space="preserve"> воронки, котловины, </w:t>
      </w:r>
      <w:bookmarkStart w:id="135" w:name="OCRUncertain987"/>
      <w:proofErr w:type="spellStart"/>
      <w:r w:rsidRPr="006B3473">
        <w:t>полья</w:t>
      </w:r>
      <w:proofErr w:type="spellEnd"/>
      <w:r w:rsidRPr="006B3473">
        <w:t>,</w:t>
      </w:r>
      <w:bookmarkEnd w:id="135"/>
      <w:r w:rsidRPr="006B3473">
        <w:t xml:space="preserve"> долины) и (или) в глубине грунтового массива (разуплотнения грунтов, полости, каналы, галереи, пещеры, </w:t>
      </w:r>
      <w:bookmarkStart w:id="136" w:name="OCRUncertain988"/>
      <w:proofErr w:type="spellStart"/>
      <w:r w:rsidRPr="006B3473">
        <w:t>воклюзы</w:t>
      </w:r>
      <w:proofErr w:type="spellEnd"/>
      <w:r w:rsidRPr="006B3473">
        <w:t>)</w:t>
      </w:r>
      <w:r w:rsidRPr="006B3473">
        <w:rPr>
          <w:noProof/>
        </w:rPr>
        <w:t>.</w:t>
      </w:r>
      <w:bookmarkEnd w:id="136"/>
    </w:p>
    <w:p w:rsidR="006B3473" w:rsidRPr="006B3473" w:rsidRDefault="006B3473" w:rsidP="006B3473">
      <w:pPr>
        <w:widowControl w:val="0"/>
        <w:ind w:firstLine="851"/>
      </w:pPr>
      <w:r w:rsidRPr="006B3473">
        <w:t xml:space="preserve">При отсутствии карстовых проявлений на поверхности и в толще грунтов, отделенных от зоны карста слоем прочных горных пород и надежным </w:t>
      </w:r>
      <w:bookmarkStart w:id="137" w:name="OCRUncertain989"/>
      <w:proofErr w:type="spellStart"/>
      <w:r w:rsidRPr="006B3473">
        <w:t>водоупором</w:t>
      </w:r>
      <w:proofErr w:type="spellEnd"/>
      <w:r w:rsidRPr="006B3473">
        <w:t>,</w:t>
      </w:r>
      <w:bookmarkEnd w:id="137"/>
      <w:r w:rsidRPr="006B3473">
        <w:t xml:space="preserve"> препятствующими влиянию возможных обрушений пород в подземных полостях на покровную толщу и выносу из нее грунтов, территория может </w:t>
      </w:r>
      <w:proofErr w:type="gramStart"/>
      <w:r w:rsidRPr="006B3473">
        <w:t>рассматриваться  как</w:t>
      </w:r>
      <w:proofErr w:type="gramEnd"/>
      <w:r w:rsidRPr="006B3473">
        <w:t xml:space="preserve"> карстово-неопасная для зданий и сооружений и проекты ее застройки следует выполнять как для некарстовых районов.</w:t>
      </w:r>
    </w:p>
    <w:p w:rsidR="006B3473" w:rsidRPr="006B3473" w:rsidRDefault="006B3473" w:rsidP="006B3473">
      <w:pPr>
        <w:widowControl w:val="0"/>
        <w:ind w:firstLine="851"/>
      </w:pPr>
      <w:r w:rsidRPr="006B3473">
        <w:t>Примечани</w:t>
      </w:r>
      <w:bookmarkStart w:id="138" w:name="OCRUncertain990"/>
      <w:r w:rsidRPr="006B3473">
        <w:t>е</w:t>
      </w:r>
      <w:bookmarkEnd w:id="138"/>
      <w:r w:rsidRPr="006B3473">
        <w:t xml:space="preserve">. Надежным </w:t>
      </w:r>
      <w:proofErr w:type="spellStart"/>
      <w:r w:rsidRPr="006B3473">
        <w:t>водоупором</w:t>
      </w:r>
      <w:proofErr w:type="spellEnd"/>
      <w:r w:rsidRPr="006B3473">
        <w:t xml:space="preserve"> счита</w:t>
      </w:r>
      <w:bookmarkStart w:id="139" w:name="OCRUncertain991"/>
      <w:r w:rsidRPr="006B3473">
        <w:t>е</w:t>
      </w:r>
      <w:bookmarkEnd w:id="139"/>
      <w:r w:rsidRPr="006B3473">
        <w:t xml:space="preserve">тся </w:t>
      </w:r>
      <w:bookmarkStart w:id="140" w:name="OCRUncertain992"/>
      <w:r w:rsidRPr="006B3473">
        <w:t>не</w:t>
      </w:r>
      <w:bookmarkEnd w:id="140"/>
      <w:r w:rsidRPr="006B3473">
        <w:t>преры</w:t>
      </w:r>
      <w:bookmarkStart w:id="141" w:name="OCRUncertain993"/>
      <w:r w:rsidRPr="006B3473">
        <w:t>в</w:t>
      </w:r>
      <w:bookmarkEnd w:id="141"/>
      <w:r w:rsidRPr="006B3473">
        <w:t>ный слой горных пород с коэффици</w:t>
      </w:r>
      <w:bookmarkStart w:id="142" w:name="OCRUncertain994"/>
      <w:r w:rsidRPr="006B3473">
        <w:t>е</w:t>
      </w:r>
      <w:bookmarkEnd w:id="142"/>
      <w:r w:rsidRPr="006B3473">
        <w:t xml:space="preserve">нтом </w:t>
      </w:r>
      <w:proofErr w:type="gramStart"/>
      <w:r w:rsidRPr="006B3473">
        <w:t>фильтрации</w:t>
      </w:r>
      <w:proofErr w:type="gramEnd"/>
      <w:r w:rsidRPr="006B3473">
        <w:t xml:space="preserve"> не болев</w:t>
      </w:r>
      <w:r w:rsidRPr="006B3473">
        <w:rPr>
          <w:noProof/>
        </w:rPr>
        <w:t xml:space="preserve"> 0,001</w:t>
      </w:r>
      <w:r w:rsidRPr="006B3473">
        <w:t xml:space="preserve"> </w:t>
      </w:r>
      <w:bookmarkStart w:id="143" w:name="OCRUncertain995"/>
      <w:r w:rsidRPr="006B3473">
        <w:t>м/</w:t>
      </w:r>
      <w:proofErr w:type="spellStart"/>
      <w:r w:rsidRPr="006B3473">
        <w:t>сут</w:t>
      </w:r>
      <w:bookmarkEnd w:id="143"/>
      <w:proofErr w:type="spellEnd"/>
      <w:r w:rsidRPr="006B3473">
        <w:t xml:space="preserve"> и толщиной н</w:t>
      </w:r>
      <w:bookmarkStart w:id="144" w:name="OCRUncertain996"/>
      <w:r w:rsidRPr="006B3473">
        <w:t>е</w:t>
      </w:r>
      <w:bookmarkEnd w:id="144"/>
      <w:r w:rsidRPr="006B3473">
        <w:t xml:space="preserve"> менее</w:t>
      </w:r>
      <w:r w:rsidRPr="006B3473">
        <w:rPr>
          <w:noProof/>
        </w:rPr>
        <w:t xml:space="preserve"> 1/5</w:t>
      </w:r>
      <w:r w:rsidRPr="006B3473">
        <w:t xml:space="preserve"> дейст</w:t>
      </w:r>
      <w:bookmarkStart w:id="145" w:name="OCRUncertain997"/>
      <w:r w:rsidRPr="006B3473">
        <w:t>в</w:t>
      </w:r>
      <w:bookmarkEnd w:id="145"/>
      <w:r w:rsidRPr="006B3473">
        <w:t>ующего на н</w:t>
      </w:r>
      <w:bookmarkStart w:id="146" w:name="OCRUncertain998"/>
      <w:r w:rsidRPr="006B3473">
        <w:t>е</w:t>
      </w:r>
      <w:bookmarkEnd w:id="146"/>
      <w:r w:rsidRPr="006B3473">
        <w:t>го напора, но не мене</w:t>
      </w:r>
      <w:bookmarkStart w:id="147" w:name="OCRUncertain999"/>
      <w:r w:rsidRPr="006B3473">
        <w:t>е</w:t>
      </w:r>
      <w:bookmarkEnd w:id="147"/>
      <w:r w:rsidRPr="006B3473">
        <w:rPr>
          <w:noProof/>
        </w:rPr>
        <w:t xml:space="preserve"> 5</w:t>
      </w:r>
      <w:r w:rsidRPr="006B3473">
        <w:t xml:space="preserve"> м.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В качестве основных </w:t>
      </w:r>
      <w:bookmarkStart w:id="148" w:name="OCRUncertain1012"/>
      <w:proofErr w:type="spellStart"/>
      <w:r w:rsidRPr="006B3473">
        <w:t>противокарстовых</w:t>
      </w:r>
      <w:bookmarkEnd w:id="148"/>
      <w:proofErr w:type="spellEnd"/>
      <w:r w:rsidRPr="006B3473">
        <w:t xml:space="preserve"> мероприятий при проектировании зданий и сооружений следует предусматривать: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устройство оснований зданий и сооружений ниже зоны опасных карстовых проявлений; 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заполнение карстовых полостей; </w:t>
      </w:r>
    </w:p>
    <w:p w:rsidR="006B3473" w:rsidRPr="006B3473" w:rsidRDefault="006B3473" w:rsidP="006B3473">
      <w:pPr>
        <w:widowControl w:val="0"/>
        <w:ind w:firstLine="851"/>
      </w:pPr>
      <w:r w:rsidRPr="006B3473">
        <w:t>искусственное ускорение формирования карстовых про</w:t>
      </w:r>
      <w:bookmarkStart w:id="149" w:name="OCRUncertain1013"/>
      <w:r w:rsidRPr="006B3473">
        <w:t>я</w:t>
      </w:r>
      <w:bookmarkEnd w:id="149"/>
      <w:r w:rsidRPr="006B3473">
        <w:t>влений;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создание искусственного </w:t>
      </w:r>
      <w:bookmarkStart w:id="150" w:name="OCRUncertain1014"/>
      <w:proofErr w:type="spellStart"/>
      <w:r w:rsidRPr="006B3473">
        <w:t>водоупора</w:t>
      </w:r>
      <w:bookmarkEnd w:id="150"/>
      <w:proofErr w:type="spellEnd"/>
      <w:r w:rsidRPr="006B3473">
        <w:t xml:space="preserve"> и </w:t>
      </w:r>
      <w:bookmarkStart w:id="151" w:name="OCRUncertain1015"/>
      <w:r w:rsidRPr="006B3473">
        <w:t>противофильтрационных</w:t>
      </w:r>
      <w:bookmarkEnd w:id="151"/>
      <w:r w:rsidRPr="006B3473">
        <w:t xml:space="preserve"> завес; </w:t>
      </w:r>
    </w:p>
    <w:p w:rsidR="006B3473" w:rsidRPr="006B3473" w:rsidRDefault="006B3473" w:rsidP="006B3473">
      <w:pPr>
        <w:widowControl w:val="0"/>
        <w:ind w:firstLine="851"/>
      </w:pPr>
      <w:r w:rsidRPr="006B3473">
        <w:t xml:space="preserve">закрепление и уплотнение грунтов; </w:t>
      </w:r>
      <w:bookmarkStart w:id="152" w:name="OCRUncertain1016"/>
    </w:p>
    <w:p w:rsidR="006B3473" w:rsidRPr="006B3473" w:rsidRDefault="006B3473" w:rsidP="006B3473">
      <w:pPr>
        <w:widowControl w:val="0"/>
        <w:ind w:firstLine="851"/>
      </w:pPr>
      <w:r w:rsidRPr="006B3473">
        <w:t>водопонижение</w:t>
      </w:r>
      <w:bookmarkEnd w:id="152"/>
      <w:r w:rsidRPr="006B3473">
        <w:t xml:space="preserve"> и регулирование режима подземных вод;</w:t>
      </w:r>
    </w:p>
    <w:p w:rsidR="006B3473" w:rsidRPr="006B3473" w:rsidRDefault="006B3473" w:rsidP="006B3473">
      <w:pPr>
        <w:widowControl w:val="0"/>
        <w:ind w:firstLine="851"/>
      </w:pPr>
      <w:r w:rsidRPr="006B3473">
        <w:t>организацию по</w:t>
      </w:r>
      <w:bookmarkStart w:id="153" w:name="OCRUncertain1017"/>
      <w:r w:rsidRPr="006B3473">
        <w:t>в</w:t>
      </w:r>
      <w:bookmarkEnd w:id="153"/>
      <w:r w:rsidRPr="006B3473">
        <w:t xml:space="preserve">ерхностного стока; </w:t>
      </w:r>
    </w:p>
    <w:p w:rsidR="006B3473" w:rsidRPr="006B3473" w:rsidRDefault="006B3473" w:rsidP="006B3473">
      <w:pPr>
        <w:widowControl w:val="0"/>
        <w:ind w:firstLine="851"/>
      </w:pPr>
      <w:r w:rsidRPr="006B3473">
        <w:t>применение конструкций зданий и сооружений и их фундаментов, рассчитанных на сохранение целостности и устойчивости при возможных деформациях основания.</w:t>
      </w:r>
    </w:p>
    <w:p w:rsidR="006B3473" w:rsidRPr="006B3473" w:rsidRDefault="006B3473" w:rsidP="006B3473">
      <w:pPr>
        <w:widowControl w:val="0"/>
        <w:ind w:firstLine="851"/>
      </w:pPr>
      <w:r w:rsidRPr="006B3473">
        <w:t>Указанные мероприятия целесообразно проектировать при хозяйственном освоении территорий с проявлениями карста.</w:t>
      </w:r>
    </w:p>
    <w:bookmarkEnd w:id="82"/>
    <w:p w:rsidR="006B3473" w:rsidRPr="006B3473" w:rsidRDefault="006B3473" w:rsidP="006B3473">
      <w:pPr>
        <w:widowControl w:val="0"/>
        <w:tabs>
          <w:tab w:val="num" w:pos="1620"/>
        </w:tabs>
        <w:ind w:firstLine="851"/>
      </w:pPr>
    </w:p>
    <w:p w:rsidR="006B3473" w:rsidRPr="006B3473" w:rsidRDefault="006B3473" w:rsidP="006B3473">
      <w:pPr>
        <w:pStyle w:val="3"/>
        <w:keepNext w:val="0"/>
        <w:keepLines w:val="0"/>
        <w:widowControl w:val="0"/>
        <w:spacing w:before="0"/>
        <w:ind w:firstLine="851"/>
        <w:rPr>
          <w:rFonts w:ascii="Times New Roman" w:hAnsi="Times New Roman"/>
          <w:b w:val="0"/>
          <w:i/>
          <w:color w:val="auto"/>
        </w:rPr>
      </w:pPr>
      <w:bookmarkStart w:id="154" w:name="_Toc217022844"/>
      <w:bookmarkStart w:id="155" w:name="_Ref214962274"/>
      <w:r w:rsidRPr="006B3473">
        <w:rPr>
          <w:rFonts w:ascii="Times New Roman" w:hAnsi="Times New Roman"/>
          <w:b w:val="0"/>
          <w:i/>
          <w:color w:val="auto"/>
        </w:rPr>
        <w:t>Мероприятия для защиты от морозного пучения грунтов</w:t>
      </w:r>
      <w:bookmarkEnd w:id="154"/>
      <w:bookmarkEnd w:id="155"/>
      <w:r w:rsidRPr="006B3473">
        <w:rPr>
          <w:rFonts w:ascii="Times New Roman" w:hAnsi="Times New Roman"/>
          <w:b w:val="0"/>
          <w:i/>
          <w:color w:val="auto"/>
        </w:rPr>
        <w:t>.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t>Инженерная защита от морозного (криогенного) пучения грунтов необходима для легких малоэтажных зданий и сооружений, линейных сооружений и коммуникаций (трубопроводов, ЛЭП, дорог, линий связи и др.) проектируемых к размещению на территории сельсовета.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proofErr w:type="spellStart"/>
      <w:r w:rsidRPr="006B3473">
        <w:t>Противопучинные</w:t>
      </w:r>
      <w:proofErr w:type="spellEnd"/>
      <w:r w:rsidRPr="006B3473">
        <w:t xml:space="preserve"> мероприятия подразделяют на следующие виды: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t>- инженерно-мелиоративные (</w:t>
      </w:r>
      <w:proofErr w:type="spellStart"/>
      <w:r w:rsidRPr="006B3473">
        <w:t>тепломелиорация</w:t>
      </w:r>
      <w:proofErr w:type="spellEnd"/>
      <w:r w:rsidRPr="006B3473">
        <w:t xml:space="preserve"> и гидромелиорация); 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t>- конструктивные;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lastRenderedPageBreak/>
        <w:t xml:space="preserve">- физико-химические (засоление, </w:t>
      </w:r>
      <w:proofErr w:type="spellStart"/>
      <w:r w:rsidRPr="006B3473">
        <w:t>гидрофобизация</w:t>
      </w:r>
      <w:proofErr w:type="spellEnd"/>
      <w:r w:rsidRPr="006B3473">
        <w:t xml:space="preserve"> грунтов и др.);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t>- комбинированные.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proofErr w:type="spellStart"/>
      <w:r w:rsidRPr="006B3473">
        <w:t>Тепломелиоративные</w:t>
      </w:r>
      <w:proofErr w:type="spellEnd"/>
      <w:r w:rsidRPr="006B3473">
        <w:t xml:space="preserve"> мероприятия предусматривают теплоизоляцию фундамента, прокладку вблизи фундамента по наружному периметру подземных коммуникаций, выделяющих в грунт тепло.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t>Гидромелиоративные мероприятия предусматривают понижение уровня грунтовых вод, осушение грунтов в пределах сезонно-мерзлого слоя и предохранение грунтов от насыщения поверхности атмосферными и производственными водами, использование открытых и закрытых дренажных систем (в соответствии с требованиями раздела «Зоны инженерной инфраструктуры» настоящих нормативов).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t xml:space="preserve">Конструктивные </w:t>
      </w:r>
      <w:proofErr w:type="spellStart"/>
      <w:r w:rsidRPr="006B3473">
        <w:t>противопучинные</w:t>
      </w:r>
      <w:proofErr w:type="spellEnd"/>
      <w:r w:rsidRPr="006B3473">
        <w:t xml:space="preserve"> мероприятия предусматривают повышение эффективности работы конструкций фундаментов и сооружений в </w:t>
      </w:r>
      <w:proofErr w:type="spellStart"/>
      <w:r w:rsidRPr="006B3473">
        <w:t>пучиноопасных</w:t>
      </w:r>
      <w:proofErr w:type="spellEnd"/>
      <w:r w:rsidRPr="006B3473">
        <w:t xml:space="preserve"> грунтах и предназначаются для снижения усилий, выпучивающих фундамент, приспособления фундаментов и наземной части сооружения к неравномерным деформациям </w:t>
      </w:r>
      <w:proofErr w:type="spellStart"/>
      <w:r w:rsidRPr="006B3473">
        <w:t>пучинистых</w:t>
      </w:r>
      <w:proofErr w:type="spellEnd"/>
      <w:r w:rsidRPr="006B3473">
        <w:t xml:space="preserve"> грунтов.</w:t>
      </w:r>
    </w:p>
    <w:p w:rsidR="006B3473" w:rsidRPr="006B3473" w:rsidRDefault="006B3473" w:rsidP="006B3473">
      <w:pPr>
        <w:widowControl w:val="0"/>
        <w:autoSpaceDE w:val="0"/>
        <w:autoSpaceDN w:val="0"/>
        <w:adjustRightInd w:val="0"/>
        <w:ind w:firstLine="851"/>
      </w:pPr>
      <w:r w:rsidRPr="006B3473">
        <w:t xml:space="preserve">Физико-химические </w:t>
      </w:r>
      <w:proofErr w:type="spellStart"/>
      <w:r w:rsidRPr="006B3473">
        <w:t>противопучинные</w:t>
      </w:r>
      <w:proofErr w:type="spellEnd"/>
      <w:r w:rsidRPr="006B3473">
        <w:t xml:space="preserve"> мероприятия предусматривают специальную обработку грунта вяжущими и стабилизирующими веществами. </w:t>
      </w:r>
    </w:p>
    <w:p w:rsidR="006B3473" w:rsidRPr="006B3473" w:rsidRDefault="006B3473" w:rsidP="004766F2">
      <w:pPr>
        <w:widowControl w:val="0"/>
        <w:autoSpaceDE w:val="0"/>
        <w:autoSpaceDN w:val="0"/>
        <w:adjustRightInd w:val="0"/>
        <w:ind w:firstLine="851"/>
      </w:pPr>
      <w:r w:rsidRPr="006B3473">
        <w:t>При необходимости следует предусматривать мониторинг для обеспечения надежности и эффективности применяемых мероприятий. Следует проводить наблюдения за влажностью, режимом промерзания грунта, пучением и деформацией сооружений в предзимний период и в конце зимнего периода. Состав и режим наблюдений определяют в зависимости от сложности инженерно-геокриологических условий, типов применяемых фундаментов и потенциальной опасности процессов морозного пучения на осваиваемой территории.</w:t>
      </w:r>
    </w:p>
    <w:p w:rsidR="007E0413" w:rsidRPr="00EB72E0" w:rsidRDefault="007E0413" w:rsidP="00395AEA">
      <w:pPr>
        <w:pStyle w:val="11"/>
        <w:widowControl w:val="0"/>
        <w:tabs>
          <w:tab w:val="left" w:pos="1134"/>
        </w:tabs>
        <w:suppressAutoHyphens/>
        <w:spacing w:line="240" w:lineRule="auto"/>
        <w:ind w:left="0" w:firstLine="720"/>
        <w:rPr>
          <w:lang w:eastAsia="ru-RU"/>
        </w:rPr>
      </w:pPr>
    </w:p>
    <w:p w:rsidR="00A25655" w:rsidRDefault="00A25655" w:rsidP="00395AEA">
      <w:pPr>
        <w:widowControl w:val="0"/>
        <w:tabs>
          <w:tab w:val="left" w:pos="0"/>
        </w:tabs>
        <w:rPr>
          <w:lang w:eastAsia="ru-RU"/>
        </w:rPr>
      </w:pPr>
    </w:p>
    <w:p w:rsidR="00A25655" w:rsidRPr="004E4896" w:rsidRDefault="001803CE" w:rsidP="009A4A31">
      <w:pPr>
        <w:pStyle w:val="2"/>
        <w:keepNext w:val="0"/>
        <w:widowControl w:val="0"/>
        <w:numPr>
          <w:ilvl w:val="1"/>
          <w:numId w:val="21"/>
        </w:numPr>
        <w:tabs>
          <w:tab w:val="left" w:pos="0"/>
          <w:tab w:val="left" w:pos="142"/>
        </w:tabs>
        <w:suppressAutoHyphens/>
        <w:spacing w:before="0" w:after="0" w:line="360" w:lineRule="auto"/>
        <w:ind w:left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56" w:name="_Toc402167069"/>
      <w:r w:rsidRPr="001803CE">
        <w:rPr>
          <w:rFonts w:ascii="Times New Roman" w:hAnsi="Times New Roman" w:cs="Times New Roman"/>
          <w:i w:val="0"/>
          <w:sz w:val="30"/>
          <w:szCs w:val="30"/>
        </w:rPr>
        <w:t>Развитие застройки территории и размещения объектов капитального строительства</w:t>
      </w:r>
      <w:bookmarkEnd w:id="156"/>
    </w:p>
    <w:p w:rsidR="00A25655" w:rsidRDefault="00A25655" w:rsidP="009A4A31">
      <w:pPr>
        <w:pStyle w:val="3"/>
        <w:keepNext w:val="0"/>
        <w:keepLines w:val="0"/>
        <w:widowControl w:val="0"/>
        <w:numPr>
          <w:ilvl w:val="2"/>
          <w:numId w:val="21"/>
        </w:numPr>
        <w:suppressAutoHyphens/>
        <w:spacing w:before="0"/>
        <w:ind w:left="156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57" w:name="_Toc402167070"/>
      <w:r w:rsidRPr="00674FB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Развитие застройки территории</w:t>
      </w:r>
      <w:bookmarkEnd w:id="157"/>
    </w:p>
    <w:p w:rsidR="004766F2" w:rsidRPr="004766F2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814345">
        <w:t xml:space="preserve">Муниципальное образование «Никольский сельсовет» расположено </w:t>
      </w:r>
      <w:r w:rsidRPr="004766F2">
        <w:t>в северо-западной части Октябрьского района Курской области</w:t>
      </w:r>
      <w:r w:rsidRPr="00814345">
        <w:t>. В состав территории Никольского сельсовета входят тринадцать населенных пунктов</w:t>
      </w:r>
      <w:r w:rsidRPr="004766F2">
        <w:t>.</w:t>
      </w:r>
    </w:p>
    <w:p w:rsidR="004766F2" w:rsidRPr="00814345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814345">
        <w:t xml:space="preserve">Территорию Никольского сельсовета составляют его исторически сложившиеся земли. Наибольшее количество населения сосредоточено в д. </w:t>
      </w:r>
      <w:proofErr w:type="spellStart"/>
      <w:r w:rsidRPr="00814345">
        <w:t>Дюмина</w:t>
      </w:r>
      <w:proofErr w:type="spellEnd"/>
      <w:r w:rsidRPr="00814345">
        <w:t xml:space="preserve"> (125 чел.), д. </w:t>
      </w:r>
      <w:proofErr w:type="spellStart"/>
      <w:r w:rsidRPr="00814345">
        <w:lastRenderedPageBreak/>
        <w:t>Провоторова</w:t>
      </w:r>
      <w:proofErr w:type="spellEnd"/>
      <w:r w:rsidRPr="00814345">
        <w:t xml:space="preserve"> (64 чел.).</w:t>
      </w:r>
    </w:p>
    <w:p w:rsidR="004766F2" w:rsidRPr="00814345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814345">
        <w:t>Застройка насел</w:t>
      </w:r>
      <w:r>
        <w:t>е</w:t>
      </w:r>
      <w:r w:rsidRPr="00814345">
        <w:t>нных пунктов сельсовета линейная с одной или двумя улицами, степень огнестойкости строений от 2 до 5. Расположение зданий не вызывает значительного уменьшения пропускной способности улично-дорожной сети при разрушении.</w:t>
      </w:r>
    </w:p>
    <w:p w:rsidR="004766F2" w:rsidRPr="00814345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814345">
        <w:t>Застроенная часть большинства насел</w:t>
      </w:r>
      <w:r>
        <w:t>е</w:t>
      </w:r>
      <w:r w:rsidRPr="00814345">
        <w:t xml:space="preserve">нных пунктов прилегает к пойменной части водных объектов (река </w:t>
      </w:r>
      <w:proofErr w:type="spellStart"/>
      <w:r w:rsidRPr="00814345">
        <w:t>Рогозна</w:t>
      </w:r>
      <w:proofErr w:type="spellEnd"/>
      <w:r w:rsidRPr="00814345">
        <w:t>), расположена, как правило, на внутренних склонах долин водотоков.</w:t>
      </w:r>
    </w:p>
    <w:p w:rsidR="004766F2" w:rsidRPr="00814345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814345">
        <w:t>Застроенная часть остальных населенных пунктов вдоль участка дорог местного значения проходящих по территории сельсовета.</w:t>
      </w:r>
    </w:p>
    <w:p w:rsidR="004766F2" w:rsidRPr="00814345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4766F2">
        <w:t xml:space="preserve">Река </w:t>
      </w:r>
      <w:proofErr w:type="spellStart"/>
      <w:r w:rsidRPr="004766F2">
        <w:t>Рогозна</w:t>
      </w:r>
      <w:proofErr w:type="spellEnd"/>
      <w:r w:rsidRPr="004766F2">
        <w:t xml:space="preserve"> является исторической планировочной осью для  населенных пунктов Никольского сельсовета. </w:t>
      </w:r>
    </w:p>
    <w:p w:rsidR="004766F2" w:rsidRPr="004766F2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814345">
        <w:t xml:space="preserve">Система населенных пунктов и связывающие их коммуникации определяют  современную планировочную структуру муниципального образования «Никольский сельсовет». Планировочными осями являются дороги, связывающие населенные </w:t>
      </w:r>
      <w:proofErr w:type="gramStart"/>
      <w:r w:rsidRPr="00814345">
        <w:t>пункты  поселения</w:t>
      </w:r>
      <w:proofErr w:type="gramEnd"/>
      <w:r w:rsidRPr="00814345">
        <w:t xml:space="preserve"> с районным центром – п.Прямицыно, смежными поселениями и друг с другом. Главной планировочной осью сельсовета является автодорога "Дьяконово - </w:t>
      </w:r>
      <w:proofErr w:type="spellStart"/>
      <w:r w:rsidRPr="00814345">
        <w:t>Старково</w:t>
      </w:r>
      <w:proofErr w:type="spellEnd"/>
      <w:r w:rsidRPr="00814345">
        <w:t xml:space="preserve"> - Соколовка" - Стоянова. Таким образом, </w:t>
      </w:r>
      <w:r w:rsidRPr="004766F2">
        <w:t xml:space="preserve">планировочное развитие базируется на транспортном каркасе территории. </w:t>
      </w:r>
    </w:p>
    <w:p w:rsidR="004766F2" w:rsidRPr="00814345" w:rsidRDefault="004766F2" w:rsidP="004766F2">
      <w:pPr>
        <w:widowControl w:val="0"/>
        <w:autoSpaceDE w:val="0"/>
        <w:autoSpaceDN w:val="0"/>
        <w:adjustRightInd w:val="0"/>
        <w:ind w:firstLine="851"/>
      </w:pPr>
      <w:r w:rsidRPr="00814345">
        <w:t xml:space="preserve">Планировочным центром Никольского сельсовета является его административный центр – д. Стоянова. Население села составляет 54 чел. </w:t>
      </w:r>
    </w:p>
    <w:p w:rsidR="00A25655" w:rsidRPr="00C06618" w:rsidRDefault="00A25655" w:rsidP="009A4A31">
      <w:pPr>
        <w:widowControl w:val="0"/>
        <w:tabs>
          <w:tab w:val="left" w:pos="0"/>
        </w:tabs>
        <w:jc w:val="center"/>
        <w:rPr>
          <w:b/>
          <w:lang w:eastAsia="ru-RU"/>
        </w:rPr>
      </w:pPr>
      <w:r w:rsidRPr="00C06618">
        <w:rPr>
          <w:b/>
          <w:lang w:eastAsia="ru-RU"/>
        </w:rPr>
        <w:t>Градостроительные (проектные)</w:t>
      </w:r>
      <w:r>
        <w:rPr>
          <w:b/>
          <w:lang w:eastAsia="ru-RU"/>
        </w:rPr>
        <w:t xml:space="preserve"> ограничения (предложения)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>По показателям ИТМ ГО в отношении этажности, плотности застройки и плотности населения</w:t>
      </w:r>
      <w:r w:rsidR="00666323">
        <w:t xml:space="preserve"> </w:t>
      </w:r>
      <w:r w:rsidRPr="000947FA">
        <w:t xml:space="preserve">на территориях населённых пунктов, ограничений нет. 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 xml:space="preserve">При дальнейшей застройке территорий населённых пунктов целесообразно не застраивать территории, требующие большого объёма выполнения мероприятий по инженерной защите от овражной эрозии, подтопления грунтовыми и поверхностными водами, </w:t>
      </w:r>
      <w:proofErr w:type="spellStart"/>
      <w:r w:rsidRPr="000947FA">
        <w:t>просадочных</w:t>
      </w:r>
      <w:proofErr w:type="spellEnd"/>
      <w:r w:rsidRPr="000947FA">
        <w:t xml:space="preserve"> явлениях в грунтах.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>Территории для развития населённых пунктов необходимо выбирать с учетом возможности ее рационального функционального использования на основе сравнения вариантов архитектурно-планировочных решений, технико-экономических, санитарно-гигиенических показателей, топливно-энергетических, водных, территориальных ресурсов, состояния окружающей среды, с учетом прогноза изменения на перспективу природных и других условий.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lastRenderedPageBreak/>
        <w:t xml:space="preserve"> При этом необходимо учитывать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территориальных и природных ресурсов с целью обеспечения наиболее благоприятных условий жизни населению, недопущения разрушения естественных экологических систем и необратимых изменений в окружающей природной среде.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 xml:space="preserve">Планировку и застройку населённых пунктов, расположение объектов на </w:t>
      </w:r>
      <w:proofErr w:type="spellStart"/>
      <w:r w:rsidRPr="000947FA">
        <w:t>просадочных</w:t>
      </w:r>
      <w:proofErr w:type="spellEnd"/>
      <w:r w:rsidRPr="000947FA">
        <w:t xml:space="preserve"> грунтах следует осуществлять в соответствии с требованиями СНиП 2.01.09-91.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 xml:space="preserve">Площадки, намеченные под строительство, предпочтительно располагать на участках с минимальной глубиной </w:t>
      </w:r>
      <w:proofErr w:type="spellStart"/>
      <w:r w:rsidRPr="000947FA">
        <w:t>просадочных</w:t>
      </w:r>
      <w:proofErr w:type="spellEnd"/>
      <w:r w:rsidRPr="000947FA">
        <w:t xml:space="preserve"> толщ, с деградированными </w:t>
      </w:r>
      <w:proofErr w:type="spellStart"/>
      <w:r w:rsidRPr="000947FA">
        <w:t>просадочными</w:t>
      </w:r>
      <w:proofErr w:type="spellEnd"/>
      <w:r w:rsidRPr="000947FA">
        <w:t xml:space="preserve"> грунтами, а также на участках, где </w:t>
      </w:r>
      <w:bookmarkStart w:id="158" w:name="OCRUncertain409"/>
      <w:proofErr w:type="spellStart"/>
      <w:r w:rsidRPr="000947FA">
        <w:t>просадочная</w:t>
      </w:r>
      <w:bookmarkEnd w:id="158"/>
      <w:proofErr w:type="spellEnd"/>
      <w:r w:rsidRPr="000947FA">
        <w:t xml:space="preserve"> толща подстилается </w:t>
      </w:r>
      <w:proofErr w:type="spellStart"/>
      <w:r w:rsidRPr="000947FA">
        <w:t>малосжимаемыми</w:t>
      </w:r>
      <w:proofErr w:type="spellEnd"/>
      <w:r w:rsidRPr="000947FA">
        <w:t xml:space="preserve"> грунтами, позволяющими применять фундаменты глубокого заложения, в том числе свайные.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>Проекты планировки и застройки должны предусматривать максимальное сохранение естественных условий стока поверхностных вод. Размещение зданий и сооружений, затрудняющих отвод поверхностных вод, не допускается.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>При рельефе местности в виде крутых склонов планировку застраиваемой территории следует осуществлять террасами. Отвод воды с террас следует производить как по кюветам, устроенным в основаниях откосов, так и по быстротокам.</w:t>
      </w:r>
    </w:p>
    <w:p w:rsidR="00EE0840" w:rsidRPr="000947FA" w:rsidRDefault="00EE0840" w:rsidP="009A4A31">
      <w:pPr>
        <w:pStyle w:val="af7"/>
        <w:widowControl w:val="0"/>
        <w:ind w:left="0" w:firstLine="720"/>
      </w:pPr>
      <w:r w:rsidRPr="000947FA">
        <w:t xml:space="preserve">Здания и сооружения с мокрыми технологическими процессами следует располагать в пониженных частях застраиваемой территории. На участках с высоким расположением уровня подземных вод, а также на участках с дренирующим слоем, подстилающим </w:t>
      </w:r>
      <w:proofErr w:type="spellStart"/>
      <w:r w:rsidRPr="000947FA">
        <w:t>просадочную</w:t>
      </w:r>
      <w:proofErr w:type="spellEnd"/>
      <w:r w:rsidRPr="000947FA">
        <w:t xml:space="preserve"> толщу, указанные здания и сооружения следует располагать на расстоянии от других зданий и сооружений, равном: не менее 1,5 толщины </w:t>
      </w:r>
      <w:bookmarkStart w:id="159" w:name="OCRUncertain414"/>
      <w:proofErr w:type="spellStart"/>
      <w:r w:rsidRPr="000947FA">
        <w:t>просадочного</w:t>
      </w:r>
      <w:bookmarkEnd w:id="159"/>
      <w:proofErr w:type="spellEnd"/>
      <w:r w:rsidRPr="000947FA">
        <w:t xml:space="preserve"> слоя в грунтовых условиях I типа по </w:t>
      </w:r>
      <w:bookmarkStart w:id="160" w:name="OCRUncertain415"/>
      <w:proofErr w:type="spellStart"/>
      <w:r w:rsidRPr="000947FA">
        <w:t>просадочности</w:t>
      </w:r>
      <w:proofErr w:type="spellEnd"/>
      <w:r w:rsidRPr="000947FA">
        <w:t>,</w:t>
      </w:r>
      <w:bookmarkEnd w:id="160"/>
      <w:r w:rsidRPr="000947FA">
        <w:t xml:space="preserve"> а также II типа по </w:t>
      </w:r>
      <w:bookmarkStart w:id="161" w:name="OCRUncertain416"/>
      <w:proofErr w:type="spellStart"/>
      <w:r w:rsidRPr="000947FA">
        <w:t>просадочности</w:t>
      </w:r>
      <w:bookmarkEnd w:id="161"/>
      <w:proofErr w:type="spellEnd"/>
      <w:r w:rsidRPr="000947FA">
        <w:t xml:space="preserve"> при наличии водопроницаемых подстилающих гр</w:t>
      </w:r>
      <w:bookmarkStart w:id="162" w:name="OCRUncertain417"/>
      <w:r w:rsidRPr="000947FA">
        <w:t>у</w:t>
      </w:r>
      <w:bookmarkEnd w:id="162"/>
      <w:r w:rsidRPr="000947FA">
        <w:t xml:space="preserve">нтов; не менее 3-кратной толщины </w:t>
      </w:r>
      <w:proofErr w:type="spellStart"/>
      <w:r w:rsidRPr="000947FA">
        <w:t>просадочного</w:t>
      </w:r>
      <w:proofErr w:type="spellEnd"/>
      <w:r w:rsidRPr="000947FA">
        <w:t xml:space="preserve"> слоя в грунтовых условиях II типа по </w:t>
      </w:r>
      <w:proofErr w:type="spellStart"/>
      <w:r w:rsidRPr="000947FA">
        <w:t>просадочности</w:t>
      </w:r>
      <w:proofErr w:type="spellEnd"/>
      <w:r w:rsidRPr="000947FA">
        <w:t xml:space="preserve"> при наличии водонепроницаемых подстилающих грунтов.</w:t>
      </w:r>
    </w:p>
    <w:p w:rsidR="00ED0AC7" w:rsidRDefault="00EE0840" w:rsidP="009A4A31">
      <w:pPr>
        <w:pStyle w:val="af7"/>
        <w:widowControl w:val="0"/>
        <w:ind w:left="0" w:firstLine="720"/>
      </w:pPr>
      <w:r w:rsidRPr="000947FA">
        <w:t xml:space="preserve">Расстояния от постоянных источников замачивания до зданий и сооружений допускается не ограничивать при условии полного устранения </w:t>
      </w:r>
      <w:bookmarkStart w:id="163" w:name="OCRUncertain418"/>
      <w:proofErr w:type="spellStart"/>
      <w:r w:rsidRPr="000947FA">
        <w:t>просадочных</w:t>
      </w:r>
      <w:bookmarkEnd w:id="163"/>
      <w:proofErr w:type="spellEnd"/>
      <w:r w:rsidRPr="000947FA">
        <w:t xml:space="preserve"> свойств гр</w:t>
      </w:r>
      <w:bookmarkStart w:id="164" w:name="OCRUncertain419"/>
      <w:r w:rsidRPr="000947FA">
        <w:t>у</w:t>
      </w:r>
      <w:bookmarkEnd w:id="164"/>
      <w:r w:rsidRPr="000947FA">
        <w:t>нтов.</w:t>
      </w:r>
    </w:p>
    <w:p w:rsidR="00A25655" w:rsidRDefault="00A25655" w:rsidP="00751FB5">
      <w:pPr>
        <w:tabs>
          <w:tab w:val="left" w:pos="0"/>
        </w:tabs>
        <w:rPr>
          <w:lang w:eastAsia="ru-RU"/>
        </w:rPr>
      </w:pPr>
    </w:p>
    <w:p w:rsidR="00A25655" w:rsidRPr="001D0B48" w:rsidRDefault="00A25655" w:rsidP="009C5DF9">
      <w:pPr>
        <w:pStyle w:val="3"/>
        <w:keepLines w:val="0"/>
        <w:numPr>
          <w:ilvl w:val="2"/>
          <w:numId w:val="21"/>
        </w:numPr>
        <w:suppressAutoHyphens/>
        <w:spacing w:before="0"/>
        <w:ind w:left="1134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65" w:name="_Toc402167071"/>
      <w:r w:rsidRPr="001D0B48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>Размещение объектов капитального строительства</w:t>
      </w:r>
      <w:bookmarkEnd w:id="165"/>
    </w:p>
    <w:p w:rsidR="00A25655" w:rsidRPr="001D0B48" w:rsidRDefault="00A25655" w:rsidP="009C5DF9">
      <w:pPr>
        <w:keepNext/>
        <w:tabs>
          <w:tab w:val="left" w:pos="0"/>
        </w:tabs>
        <w:jc w:val="center"/>
        <w:rPr>
          <w:b/>
          <w:lang w:eastAsia="ru-RU"/>
        </w:rPr>
      </w:pPr>
      <w:r w:rsidRPr="001D0B48">
        <w:rPr>
          <w:b/>
          <w:lang w:eastAsia="ru-RU"/>
        </w:rPr>
        <w:t>Градостроительные (проектные)</w:t>
      </w:r>
      <w:r>
        <w:rPr>
          <w:b/>
          <w:lang w:eastAsia="ru-RU"/>
        </w:rPr>
        <w:t xml:space="preserve"> ограничения (предложения</w:t>
      </w:r>
      <w:r w:rsidRPr="001D0B48">
        <w:rPr>
          <w:b/>
          <w:lang w:eastAsia="ru-RU"/>
        </w:rPr>
        <w:t>)</w:t>
      </w:r>
    </w:p>
    <w:p w:rsidR="001803CE" w:rsidRDefault="00A63E7D" w:rsidP="007C2846">
      <w:pPr>
        <w:pStyle w:val="af7"/>
        <w:widowControl w:val="0"/>
        <w:spacing w:after="0"/>
        <w:ind w:left="0" w:firstLine="851"/>
      </w:pPr>
      <w:r w:rsidRPr="008B5FE4">
        <w:t xml:space="preserve">На территории </w:t>
      </w:r>
      <w:r>
        <w:t>муниципального образования, в соответствии со Схемой территориального планирования Курской области,</w:t>
      </w:r>
      <w:r w:rsidRPr="008B5FE4">
        <w:t xml:space="preserve"> размещение и строительство объектов производственного назначения </w:t>
      </w:r>
      <w:r>
        <w:t xml:space="preserve">регионального значения </w:t>
      </w:r>
      <w:r w:rsidRPr="008B5FE4">
        <w:t>не планируется.</w:t>
      </w:r>
      <w:r w:rsidR="00666323">
        <w:t xml:space="preserve"> </w:t>
      </w:r>
    </w:p>
    <w:p w:rsidR="00A63E7D" w:rsidRPr="008B5FE4" w:rsidRDefault="00A63E7D" w:rsidP="007C2846">
      <w:pPr>
        <w:pStyle w:val="af7"/>
        <w:widowControl w:val="0"/>
        <w:spacing w:after="0"/>
        <w:ind w:left="0" w:firstLine="851"/>
      </w:pPr>
      <w:r>
        <w:t>В соответствии с Планом реализации Схемы территориального планирования района планируется капитальный ремонт и реконструкция объектов непроизводственного назначения, объектов транспортной и инженерной инфраструктур.</w:t>
      </w:r>
    </w:p>
    <w:p w:rsidR="00A63E7D" w:rsidRDefault="00A63E7D" w:rsidP="009C5DF9">
      <w:pPr>
        <w:pStyle w:val="af7"/>
        <w:widowControl w:val="0"/>
        <w:spacing w:after="0"/>
        <w:ind w:left="0" w:firstLine="720"/>
        <w:rPr>
          <w:b/>
          <w:i/>
        </w:rPr>
      </w:pPr>
      <w:r w:rsidRPr="002370E1">
        <w:rPr>
          <w:b/>
          <w:i/>
        </w:rPr>
        <w:t>Градостроительные (проектные</w:t>
      </w:r>
      <w:r>
        <w:rPr>
          <w:b/>
          <w:i/>
        </w:rPr>
        <w:t>)</w:t>
      </w:r>
      <w:r w:rsidRPr="002370E1">
        <w:rPr>
          <w:b/>
          <w:i/>
        </w:rPr>
        <w:t xml:space="preserve"> ограничения (предложения.)</w:t>
      </w:r>
    </w:p>
    <w:p w:rsidR="00A63E7D" w:rsidRPr="00497F47" w:rsidRDefault="00A63E7D" w:rsidP="009C5DF9">
      <w:pPr>
        <w:pStyle w:val="af7"/>
        <w:widowControl w:val="0"/>
        <w:spacing w:after="0"/>
        <w:ind w:left="0" w:firstLine="851"/>
      </w:pPr>
      <w:r w:rsidRPr="00497F47">
        <w:t>Строительство новых категорированных объектов по ГО, объектов имеющие сильнодействующие ядовитые вещества без предварительного согласования с органами МЧС не предусматривать.</w:t>
      </w:r>
    </w:p>
    <w:p w:rsidR="00A63E7D" w:rsidRDefault="00A63E7D" w:rsidP="009C5DF9">
      <w:pPr>
        <w:pStyle w:val="af7"/>
        <w:widowControl w:val="0"/>
        <w:spacing w:after="0"/>
        <w:ind w:left="0" w:firstLine="851"/>
      </w:pPr>
      <w:r w:rsidRPr="00497F47">
        <w:t>При проектировании и строительстве промышленных объектов требуется учитывать следующее:</w:t>
      </w:r>
    </w:p>
    <w:p w:rsidR="00A63E7D" w:rsidRPr="00735B81" w:rsidRDefault="00A63E7D" w:rsidP="009C5DF9">
      <w:pPr>
        <w:pStyle w:val="af7"/>
        <w:widowControl w:val="0"/>
        <w:spacing w:after="0"/>
        <w:ind w:left="0" w:firstLine="851"/>
      </w:pPr>
      <w:r w:rsidRPr="00735B81">
        <w:t xml:space="preserve">В отношении объектов коммунально-бытового назначения – положения пунктов 10.1-10.4 </w:t>
      </w:r>
      <w:r w:rsidRPr="00DC4329">
        <w:t xml:space="preserve">СНиП 2.01.51-90 и положения </w:t>
      </w:r>
      <w:r w:rsidRPr="00735B81">
        <w:t>СНиП 2.01.57-85</w:t>
      </w:r>
      <w:r w:rsidRPr="00DC4329">
        <w:t>;</w:t>
      </w:r>
    </w:p>
    <w:p w:rsidR="00A63E7D" w:rsidRPr="00735B81" w:rsidRDefault="00A63E7D" w:rsidP="009C5DF9">
      <w:pPr>
        <w:pStyle w:val="af7"/>
        <w:widowControl w:val="0"/>
        <w:spacing w:after="0"/>
        <w:ind w:left="0" w:firstLine="720"/>
      </w:pPr>
      <w:r w:rsidRPr="00735B81">
        <w:t xml:space="preserve">для защиты сельскохозяйственных животных, продукции растениеводства и животноводства – положения пунктов 8.1-8.8 </w:t>
      </w:r>
      <w:r w:rsidRPr="00735B81">
        <w:rPr>
          <w:sz w:val="22"/>
          <w:szCs w:val="22"/>
        </w:rPr>
        <w:t>СНиП 2.01.51-90;</w:t>
      </w:r>
    </w:p>
    <w:p w:rsidR="00A63E7D" w:rsidRPr="00497F47" w:rsidRDefault="00A63E7D" w:rsidP="009C5DF9">
      <w:pPr>
        <w:widowControl w:val="0"/>
        <w:ind w:firstLine="851"/>
      </w:pPr>
      <w:r w:rsidRPr="00497F47">
        <w:t>- степень огнестойкости производственных, складских и административно-бытовых зданий определять в зависимости от категорий объектов по гражданской обороне и мест их размещения (п. 4.1-4.5 СНиП 2.01.51-90.);</w:t>
      </w:r>
    </w:p>
    <w:p w:rsidR="00A63E7D" w:rsidRPr="00497F47" w:rsidRDefault="00A63E7D" w:rsidP="009C5DF9">
      <w:pPr>
        <w:widowControl w:val="0"/>
        <w:ind w:firstLine="851"/>
      </w:pPr>
      <w:r w:rsidRPr="00497F47">
        <w:t>- для предприятий, производящих или употребляющих АХОВ, взрывчатые вещества и материалы необходимо выполнить требования проектирования, указанные в п. 4.6-4.9 СНиП 2.01.51-90.</w:t>
      </w:r>
    </w:p>
    <w:p w:rsidR="00A63E7D" w:rsidRDefault="00A63E7D" w:rsidP="009C5DF9">
      <w:pPr>
        <w:widowControl w:val="0"/>
        <w:ind w:firstLine="851"/>
      </w:pPr>
      <w:r w:rsidRPr="00497F47">
        <w:t>При размещении зон отдыха необходимо учитывать требования п. 3.25-3.27</w:t>
      </w:r>
      <w:r w:rsidR="00666323">
        <w:t xml:space="preserve"> </w:t>
      </w:r>
      <w:r w:rsidRPr="00497F47">
        <w:t>СНиП 2.01.51-90).</w:t>
      </w:r>
    </w:p>
    <w:p w:rsidR="00A63E7D" w:rsidRPr="00497F47" w:rsidRDefault="00A63E7D" w:rsidP="009C5DF9">
      <w:pPr>
        <w:widowControl w:val="0"/>
        <w:shd w:val="clear" w:color="auto" w:fill="FFFFFF"/>
        <w:ind w:firstLine="851"/>
      </w:pPr>
      <w:r w:rsidRPr="00497F47">
        <w:t>Размещение сети научных учреждений, научно-производственных объединений н</w:t>
      </w:r>
      <w:r w:rsidRPr="00497F47">
        <w:rPr>
          <w:spacing w:val="-1"/>
        </w:rPr>
        <w:t xml:space="preserve">а территории </w:t>
      </w:r>
      <w:r>
        <w:rPr>
          <w:spacing w:val="-1"/>
        </w:rPr>
        <w:t>сельсовета</w:t>
      </w:r>
      <w:r w:rsidR="00666323">
        <w:rPr>
          <w:spacing w:val="-1"/>
        </w:rPr>
        <w:t xml:space="preserve"> </w:t>
      </w:r>
      <w:r w:rsidRPr="00497F47">
        <w:rPr>
          <w:spacing w:val="-1"/>
        </w:rPr>
        <w:t>не планируется</w:t>
      </w:r>
      <w:r w:rsidRPr="00497F47">
        <w:t xml:space="preserve">, ограничений на </w:t>
      </w:r>
      <w:r w:rsidRPr="00497F47">
        <w:rPr>
          <w:spacing w:val="-1"/>
        </w:rPr>
        <w:t>размещение указанной сети учреждений и объ</w:t>
      </w:r>
      <w:r w:rsidRPr="00497F47">
        <w:t>единений нет. При размещении на территории зон отдыха необходимо учитывать требования п. 3.25-3.27 СНиП 2.01.51-90.</w:t>
      </w:r>
    </w:p>
    <w:p w:rsidR="00A63E7D" w:rsidRPr="00497F47" w:rsidRDefault="00A63E7D" w:rsidP="009C5DF9">
      <w:pPr>
        <w:widowControl w:val="0"/>
        <w:ind w:right="-7" w:firstLine="851"/>
      </w:pPr>
      <w:r w:rsidRPr="00497F47">
        <w:t>Объекты коммунально-бытового назначения вновь строящиеся, действующие и реконструируемые проектировать с учетом приспособления:</w:t>
      </w:r>
    </w:p>
    <w:p w:rsidR="00A63E7D" w:rsidRPr="00497F47" w:rsidRDefault="00A63E7D" w:rsidP="009C5DF9">
      <w:pPr>
        <w:widowControl w:val="0"/>
        <w:ind w:right="-7" w:firstLine="851"/>
      </w:pPr>
      <w:r w:rsidRPr="00497F47">
        <w:t>- бань и душевых промышленных предприятий - для санитарной обработки людей в качестве санитарно-обмывочных пунктов;</w:t>
      </w:r>
    </w:p>
    <w:p w:rsidR="00A63E7D" w:rsidRPr="00497F47" w:rsidRDefault="00A63E7D" w:rsidP="009C5DF9">
      <w:pPr>
        <w:widowControl w:val="0"/>
        <w:ind w:right="-7" w:firstLine="851"/>
      </w:pPr>
      <w:r w:rsidRPr="00497F47">
        <w:t xml:space="preserve">- прачечных, фабрик химической чистки - для специальной обработки одежды, в </w:t>
      </w:r>
      <w:r w:rsidRPr="00497F47">
        <w:lastRenderedPageBreak/>
        <w:t>качестве станций обеззараживания одежды;</w:t>
      </w:r>
    </w:p>
    <w:p w:rsidR="00A63E7D" w:rsidRPr="00497F47" w:rsidRDefault="00A63E7D" w:rsidP="009C5DF9">
      <w:pPr>
        <w:widowControl w:val="0"/>
        <w:ind w:right="-7" w:firstLine="851"/>
      </w:pPr>
      <w:r w:rsidRPr="00497F47">
        <w:t>- помещений постов мойки и уборки подвижного состава автотранспорта на станциях технического обслуживания - для специальной обработки подвижного состава в качестве станций обеззараживания техники.</w:t>
      </w:r>
    </w:p>
    <w:p w:rsidR="00A63E7D" w:rsidRPr="00497F47" w:rsidRDefault="00A63E7D" w:rsidP="009C5DF9">
      <w:pPr>
        <w:widowControl w:val="0"/>
        <w:ind w:firstLine="851"/>
      </w:pPr>
      <w:r w:rsidRPr="00497F47">
        <w:t>Гаражи для автобусов, грузовых и легковых автомобилей общественного транспорта, производственно-ремонтные базы уборочных машин, и др. размещать рассредоточено и преимущественно на окраинах населенных пунктов.</w:t>
      </w:r>
    </w:p>
    <w:p w:rsidR="00A25655" w:rsidRDefault="00A25655" w:rsidP="00751FB5">
      <w:pPr>
        <w:tabs>
          <w:tab w:val="left" w:pos="0"/>
        </w:tabs>
        <w:rPr>
          <w:lang w:eastAsia="ru-RU"/>
        </w:rPr>
      </w:pPr>
    </w:p>
    <w:p w:rsidR="00A25655" w:rsidRPr="0048758B" w:rsidRDefault="00A25655" w:rsidP="008A0F2A">
      <w:pPr>
        <w:pStyle w:val="2"/>
        <w:widowControl w:val="0"/>
        <w:numPr>
          <w:ilvl w:val="1"/>
          <w:numId w:val="21"/>
        </w:numPr>
        <w:tabs>
          <w:tab w:val="left" w:pos="0"/>
          <w:tab w:val="left" w:pos="142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66" w:name="_Toc402167072"/>
      <w:r w:rsidRPr="0048758B">
        <w:rPr>
          <w:rFonts w:ascii="Times New Roman" w:hAnsi="Times New Roman" w:cs="Times New Roman"/>
          <w:i w:val="0"/>
        </w:rPr>
        <w:t>Транспортная и инженерная инфраструктуры</w:t>
      </w:r>
      <w:bookmarkEnd w:id="166"/>
    </w:p>
    <w:p w:rsidR="00A25655" w:rsidRPr="003B2129" w:rsidRDefault="00A25655" w:rsidP="008A0F2A">
      <w:pPr>
        <w:pStyle w:val="3"/>
        <w:keepLines w:val="0"/>
        <w:widowControl w:val="0"/>
        <w:numPr>
          <w:ilvl w:val="2"/>
          <w:numId w:val="21"/>
        </w:numPr>
        <w:suppressAutoHyphens/>
        <w:spacing w:before="0"/>
        <w:ind w:left="709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67" w:name="_Toc402167073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Транспортная сеть</w:t>
      </w:r>
      <w:bookmarkEnd w:id="167"/>
    </w:p>
    <w:p w:rsidR="00535559" w:rsidRPr="00814345" w:rsidRDefault="00535559" w:rsidP="00535559">
      <w:pPr>
        <w:widowControl w:val="0"/>
        <w:ind w:firstLine="851"/>
      </w:pPr>
      <w:r w:rsidRPr="00814345">
        <w:t xml:space="preserve">Внешние транспортные связи Никольского сельсовета осуществляются автомобильным транспортом. Автомобильный транспорт обеспечивает связь поселения с соседними населенными пунктами, с областным и районным административными центрами, общей транспортной сетью страны. </w:t>
      </w:r>
    </w:p>
    <w:p w:rsidR="00535559" w:rsidRPr="00814345" w:rsidRDefault="00535559" w:rsidP="00535559">
      <w:pPr>
        <w:widowControl w:val="0"/>
        <w:ind w:firstLine="851"/>
      </w:pPr>
      <w:r w:rsidRPr="00814345">
        <w:t>По территории сельсовета проходят шесть автомобильных дорог межмуниципального значения (всего протяженностью 7 км), а также  местные автодороги.</w:t>
      </w:r>
    </w:p>
    <w:p w:rsidR="00535559" w:rsidRPr="00535559" w:rsidRDefault="00535559" w:rsidP="00535559">
      <w:pPr>
        <w:pStyle w:val="af5"/>
        <w:keepNext/>
        <w:widowControl w:val="0"/>
        <w:spacing w:after="0"/>
        <w:rPr>
          <w:rFonts w:eastAsia="Calibri"/>
          <w:color w:val="auto"/>
          <w:kern w:val="0"/>
          <w:sz w:val="20"/>
          <w:szCs w:val="20"/>
          <w:lang w:eastAsia="ar-SA"/>
        </w:rPr>
      </w:pPr>
      <w:r w:rsidRPr="00535559">
        <w:rPr>
          <w:rFonts w:eastAsia="Calibri"/>
          <w:color w:val="auto"/>
          <w:kern w:val="0"/>
          <w:sz w:val="20"/>
          <w:szCs w:val="20"/>
          <w:lang w:eastAsia="ar-SA"/>
        </w:rPr>
        <w:t xml:space="preserve">Таблица </w:t>
      </w:r>
      <w:r w:rsidRPr="00535559">
        <w:rPr>
          <w:rFonts w:eastAsia="Calibri"/>
          <w:color w:val="auto"/>
          <w:kern w:val="0"/>
          <w:sz w:val="20"/>
          <w:szCs w:val="20"/>
          <w:lang w:eastAsia="ar-SA"/>
        </w:rPr>
        <w:fldChar w:fldCharType="begin"/>
      </w:r>
      <w:r w:rsidRPr="00535559">
        <w:rPr>
          <w:rFonts w:eastAsia="Calibri"/>
          <w:color w:val="auto"/>
          <w:kern w:val="0"/>
          <w:sz w:val="20"/>
          <w:szCs w:val="20"/>
          <w:lang w:eastAsia="ar-SA"/>
        </w:rPr>
        <w:instrText xml:space="preserve"> SEQ Таблица \* ARABIC </w:instrText>
      </w:r>
      <w:r w:rsidRPr="00535559">
        <w:rPr>
          <w:rFonts w:eastAsia="Calibri"/>
          <w:color w:val="auto"/>
          <w:kern w:val="0"/>
          <w:sz w:val="20"/>
          <w:szCs w:val="20"/>
          <w:lang w:eastAsia="ar-SA"/>
        </w:rPr>
        <w:fldChar w:fldCharType="separate"/>
      </w:r>
      <w:r w:rsidR="005719B9">
        <w:rPr>
          <w:rFonts w:eastAsia="Calibri"/>
          <w:noProof/>
          <w:color w:val="auto"/>
          <w:kern w:val="0"/>
          <w:sz w:val="20"/>
          <w:szCs w:val="20"/>
          <w:lang w:eastAsia="ar-SA"/>
        </w:rPr>
        <w:t>19</w:t>
      </w:r>
      <w:r w:rsidRPr="00535559">
        <w:rPr>
          <w:rFonts w:eastAsia="Calibri"/>
          <w:color w:val="auto"/>
          <w:kern w:val="0"/>
          <w:sz w:val="20"/>
          <w:szCs w:val="20"/>
          <w:lang w:eastAsia="ar-SA"/>
        </w:rPr>
        <w:fldChar w:fldCharType="end"/>
      </w:r>
      <w:r w:rsidRPr="00535559">
        <w:rPr>
          <w:rFonts w:eastAsia="Calibri"/>
          <w:color w:val="auto"/>
          <w:kern w:val="0"/>
          <w:sz w:val="20"/>
          <w:szCs w:val="20"/>
          <w:lang w:eastAsia="ar-SA"/>
        </w:rPr>
        <w:t xml:space="preserve"> - Перечень автомобильных дорог  регионального (межмуниципального) значения, проходящих по территории Никольского сельсовета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3"/>
        <w:gridCol w:w="3953"/>
        <w:gridCol w:w="2705"/>
      </w:tblGrid>
      <w:tr w:rsidR="00535559" w:rsidRPr="00053FCA" w:rsidTr="00917068">
        <w:trPr>
          <w:trHeight w:val="84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 xml:space="preserve">Наименование автомобильной дороги        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>Значение</w:t>
            </w:r>
          </w:p>
        </w:tc>
      </w:tr>
      <w:tr w:rsidR="00535559" w:rsidRPr="00053FCA" w:rsidTr="00917068">
        <w:trPr>
          <w:trHeight w:val="51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>38 ОП МЗ 38Н-077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 xml:space="preserve">"Дьяконово - </w:t>
            </w:r>
            <w:proofErr w:type="spellStart"/>
            <w:r w:rsidRPr="00053FCA">
              <w:rPr>
                <w:kern w:val="0"/>
                <w:sz w:val="20"/>
                <w:szCs w:val="20"/>
                <w:lang w:eastAsia="ru-RU"/>
              </w:rPr>
              <w:t>Старково</w:t>
            </w:r>
            <w:proofErr w:type="spellEnd"/>
            <w:r w:rsidRPr="00053FCA">
              <w:rPr>
                <w:kern w:val="0"/>
                <w:sz w:val="20"/>
                <w:szCs w:val="20"/>
                <w:lang w:eastAsia="ru-RU"/>
              </w:rPr>
              <w:t xml:space="preserve"> - Соколовка" - Стоянова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>межмуниципальная</w:t>
            </w:r>
          </w:p>
        </w:tc>
      </w:tr>
      <w:tr w:rsidR="00535559" w:rsidRPr="00053FCA" w:rsidTr="00917068">
        <w:trPr>
          <w:trHeight w:val="300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>38 ОП МЗ 38И-073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 xml:space="preserve">Дьяконово - </w:t>
            </w:r>
            <w:proofErr w:type="spellStart"/>
            <w:r w:rsidRPr="00053FCA">
              <w:rPr>
                <w:kern w:val="0"/>
                <w:sz w:val="20"/>
                <w:szCs w:val="20"/>
                <w:lang w:eastAsia="ru-RU"/>
              </w:rPr>
              <w:t>Старково</w:t>
            </w:r>
            <w:proofErr w:type="spellEnd"/>
            <w:r w:rsidRPr="00053FCA">
              <w:rPr>
                <w:kern w:val="0"/>
                <w:sz w:val="20"/>
                <w:szCs w:val="20"/>
                <w:lang w:eastAsia="ru-RU"/>
              </w:rPr>
              <w:t xml:space="preserve"> - Соколовка 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53FCA">
              <w:rPr>
                <w:kern w:val="0"/>
                <w:sz w:val="20"/>
                <w:szCs w:val="20"/>
                <w:lang w:eastAsia="ru-RU"/>
              </w:rPr>
              <w:t>межмуниципальная</w:t>
            </w:r>
          </w:p>
        </w:tc>
      </w:tr>
      <w:tr w:rsidR="00535559" w:rsidRPr="00053FCA" w:rsidTr="00917068">
        <w:trPr>
          <w:trHeight w:val="300"/>
        </w:trPr>
        <w:tc>
          <w:tcPr>
            <w:tcW w:w="3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53FCA">
              <w:rPr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59" w:rsidRPr="00053FCA" w:rsidRDefault="00535559" w:rsidP="00535559">
            <w:pPr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53FCA">
              <w:rPr>
                <w:b/>
                <w:bCs/>
                <w:kern w:val="0"/>
                <w:sz w:val="20"/>
                <w:szCs w:val="20"/>
                <w:lang w:eastAsia="ru-RU"/>
              </w:rPr>
              <w:t>Х</w:t>
            </w:r>
          </w:p>
        </w:tc>
      </w:tr>
    </w:tbl>
    <w:p w:rsidR="00B91719" w:rsidRPr="007D3B9B" w:rsidRDefault="00E73554" w:rsidP="00E73554">
      <w:pPr>
        <w:widowControl w:val="0"/>
        <w:shd w:val="clear" w:color="auto" w:fill="FFFFFF"/>
        <w:ind w:firstLine="851"/>
      </w:pPr>
      <w:r w:rsidRPr="007D3B9B">
        <w:t>Улично-дорожная сеть</w:t>
      </w:r>
      <w:r w:rsidR="00666323" w:rsidRPr="007D3B9B">
        <w:t xml:space="preserve"> </w:t>
      </w:r>
      <w:r w:rsidRPr="007D3B9B">
        <w:t>на территории сельсовета запроектирована как единая система путей и сообщений с учетом внутренних и внешних связей, что дает возможность на более далекий срок осваивать застроенную территорию.</w:t>
      </w:r>
    </w:p>
    <w:p w:rsidR="00B91719" w:rsidRPr="007D3B9B" w:rsidRDefault="00E73554" w:rsidP="00B91719">
      <w:pPr>
        <w:widowControl w:val="0"/>
        <w:shd w:val="clear" w:color="auto" w:fill="FFFFFF"/>
        <w:ind w:firstLine="851"/>
      </w:pPr>
      <w:r w:rsidRPr="007D3B9B">
        <w:t>Транспортная сеть связывает сельсовет с районным центром,</w:t>
      </w:r>
      <w:r w:rsidR="00666323" w:rsidRPr="007D3B9B">
        <w:t xml:space="preserve"> </w:t>
      </w:r>
      <w:r w:rsidRPr="007D3B9B">
        <w:t>граничащими сельсоветами и в целом позволяет осуществлять доставку резервов МТР, сил и средств в населённые пункты в случае ЧС, а также осуществлять эвакуационные мероприятия.</w:t>
      </w:r>
    </w:p>
    <w:p w:rsidR="00E73554" w:rsidRPr="007D3B9B" w:rsidRDefault="00E73554" w:rsidP="00E73554">
      <w:pPr>
        <w:widowControl w:val="0"/>
        <w:shd w:val="clear" w:color="auto" w:fill="FFFFFF"/>
        <w:ind w:firstLine="851"/>
      </w:pPr>
      <w:r w:rsidRPr="007D3B9B">
        <w:t>На расчетный срок генерального плана внешние связи поселения будут обеспечиваться, как и в настоящее время, автомобильным транспортом.</w:t>
      </w:r>
      <w:r w:rsidR="00666323" w:rsidRPr="007D3B9B">
        <w:t xml:space="preserve"> </w:t>
      </w:r>
    </w:p>
    <w:p w:rsidR="00BF1584" w:rsidRPr="006A135B" w:rsidRDefault="00E73554" w:rsidP="00E73554">
      <w:pPr>
        <w:widowControl w:val="0"/>
        <w:shd w:val="clear" w:color="auto" w:fill="FFFFFF"/>
        <w:ind w:firstLine="851"/>
      </w:pPr>
      <w:r w:rsidRPr="00B675F4">
        <w:t xml:space="preserve">Существующая улично-дорожная сеть на территории сельсовета, проходящая по склонам балок, в дефиле, пойменной части водотоков, вследствие длительного воздействия нерегулируемого поверхностного стока, подтопления территории поверхностными и грунтовыми водами изношена, при воздействии метеорологических </w:t>
      </w:r>
      <w:r w:rsidRPr="00B675F4">
        <w:lastRenderedPageBreak/>
        <w:t xml:space="preserve">процессов проходимость </w:t>
      </w:r>
      <w:proofErr w:type="gramStart"/>
      <w:r w:rsidRPr="00B675F4">
        <w:t>затруднена.</w:t>
      </w:r>
      <w:r w:rsidR="00B91719" w:rsidRPr="000947FA">
        <w:t>.</w:t>
      </w:r>
      <w:proofErr w:type="gramEnd"/>
    </w:p>
    <w:p w:rsidR="00A25655" w:rsidRPr="0033000C" w:rsidRDefault="00A25655" w:rsidP="007D3B9B">
      <w:pPr>
        <w:keepNext/>
        <w:tabs>
          <w:tab w:val="left" w:pos="0"/>
        </w:tabs>
        <w:jc w:val="center"/>
        <w:rPr>
          <w:b/>
          <w:lang w:eastAsia="ru-RU"/>
        </w:rPr>
      </w:pPr>
      <w:r w:rsidRPr="0033000C">
        <w:rPr>
          <w:b/>
          <w:lang w:eastAsia="ru-RU"/>
        </w:rPr>
        <w:t>Градостроительные (проектные) ограничения (предложения)</w:t>
      </w:r>
    </w:p>
    <w:p w:rsidR="007C2846" w:rsidRDefault="007C2846" w:rsidP="007C2846">
      <w:pPr>
        <w:widowControl w:val="0"/>
        <w:shd w:val="clear" w:color="auto" w:fill="FFFFFF"/>
        <w:ind w:firstLine="851"/>
      </w:pPr>
      <w:r>
        <w:t>Ограничений по развитию и размещению элементов транспортной сети на территории сельсовета нет.</w:t>
      </w:r>
    </w:p>
    <w:p w:rsidR="00010F2B" w:rsidRDefault="00010F2B" w:rsidP="007C2846">
      <w:pPr>
        <w:widowControl w:val="0"/>
        <w:shd w:val="clear" w:color="auto" w:fill="FFFFFF"/>
        <w:ind w:firstLine="851"/>
      </w:pPr>
      <w:r w:rsidRPr="00D924A2">
        <w:t>Основные принципы развития транспортной инфраструктуры муниципального образования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7C2846" w:rsidRPr="006A135B" w:rsidRDefault="007C2846" w:rsidP="007C2846">
      <w:pPr>
        <w:widowControl w:val="0"/>
        <w:ind w:firstLine="700"/>
      </w:pPr>
      <w:r>
        <w:t>Улично-дорожная сеть на территории сельсовета, проходящая по склонам балок, в дефиле, пойменной части водотоков, дорожные водопропускные сооружения вследствие длительного воздействия нерегулируемого поверхностного стока, подтопления территории поверхностными и грунтовыми водами изношена, требует капитального ремонта (реконструкции).</w:t>
      </w:r>
    </w:p>
    <w:p w:rsidR="007C2846" w:rsidRPr="00497F47" w:rsidRDefault="007C2846" w:rsidP="007C2846">
      <w:pPr>
        <w:widowControl w:val="0"/>
        <w:shd w:val="clear" w:color="auto" w:fill="FFFFFF"/>
        <w:ind w:firstLine="851"/>
      </w:pPr>
      <w:r w:rsidRPr="00497F47">
        <w:t>Для минимизации поражения элементов транспортной сети вследствие воздействия источников чрезвычайных ситуаций, необходимо учитывать следующие требования.</w:t>
      </w:r>
    </w:p>
    <w:p w:rsidR="007C2846" w:rsidRPr="00497F47" w:rsidRDefault="007C2846" w:rsidP="007B3C2F">
      <w:pPr>
        <w:widowControl w:val="0"/>
        <w:shd w:val="clear" w:color="auto" w:fill="FFFFFF"/>
        <w:ind w:firstLine="851"/>
      </w:pPr>
      <w:r w:rsidRPr="00497F47">
        <w:t xml:space="preserve">При проектировании зданий и сооружений, в проектах вновь проектируемых, реконструируемых и технически перевооружаемых действующих предприятий промышленности, энергетики, транспорта и связи </w:t>
      </w:r>
      <w:r>
        <w:t>учитываются требования</w:t>
      </w:r>
      <w:r w:rsidRPr="00497F47">
        <w:t xml:space="preserve"> "желтых линий" - максимально допустимых границ зон возможного распространения завалов жилой и общественной застройки, промышленных, коммунально-складских зданий, расположенных, как правило, вдоль магистралей устойчивого функционирования.</w:t>
      </w:r>
    </w:p>
    <w:p w:rsidR="007C2846" w:rsidRPr="00497F47" w:rsidRDefault="007C2846" w:rsidP="006B4ED4">
      <w:pPr>
        <w:widowControl w:val="0"/>
        <w:ind w:firstLine="851"/>
      </w:pPr>
      <w:r w:rsidRPr="00497F47">
        <w:t>Система зеленых насаждений и не</w:t>
      </w:r>
      <w:r>
        <w:t xml:space="preserve"> </w:t>
      </w:r>
      <w:r w:rsidRPr="00497F47">
        <w:t>застраиваемых территорий должна вместе с сетью магистральных улиц обеспечивать свободный выход населения из разрушенных частей поселения (в случае его поражения) в парки и леса загородной зоны.</w:t>
      </w:r>
    </w:p>
    <w:p w:rsidR="007C2846" w:rsidRPr="00497F47" w:rsidRDefault="00010F2B" w:rsidP="006B4ED4">
      <w:pPr>
        <w:widowControl w:val="0"/>
        <w:ind w:firstLine="851"/>
      </w:pPr>
      <w:r w:rsidRPr="00B675F4">
        <w:t>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</w:t>
      </w:r>
      <w:r w:rsidR="007C2846" w:rsidRPr="00497F47">
        <w:t>.</w:t>
      </w:r>
    </w:p>
    <w:p w:rsidR="007C2846" w:rsidRPr="00497F47" w:rsidRDefault="007C2846" w:rsidP="006B4ED4">
      <w:pPr>
        <w:widowControl w:val="0"/>
        <w:ind w:firstLine="851"/>
      </w:pPr>
      <w:r w:rsidRPr="00497F47">
        <w:t>При проектировании внутренней транспортной сети проектировать наиболее короткую и удобную связь центр</w:t>
      </w:r>
      <w:r>
        <w:t>ов</w:t>
      </w:r>
      <w:r w:rsidRPr="00497F47">
        <w:t xml:space="preserve"> населенн</w:t>
      </w:r>
      <w:r>
        <w:t>ых пунктов</w:t>
      </w:r>
      <w:r w:rsidRPr="00497F47">
        <w:t>, жилых и промышленных районов с железнодорожными и автобусными вокзалами, грузовыми станциями, и т.д.</w:t>
      </w:r>
    </w:p>
    <w:p w:rsidR="007C2846" w:rsidRPr="00497F47" w:rsidRDefault="007C2846" w:rsidP="006B4ED4">
      <w:pPr>
        <w:widowControl w:val="0"/>
        <w:ind w:firstLine="851"/>
      </w:pPr>
      <w:r w:rsidRPr="00497F47">
        <w:t>Следует предусматривать строительство подъездных путей к пунктам посадки (высадки) эвакуируемого населения.</w:t>
      </w:r>
    </w:p>
    <w:p w:rsidR="007C2846" w:rsidRPr="00497F47" w:rsidRDefault="007C2846" w:rsidP="006B4ED4">
      <w:pPr>
        <w:widowControl w:val="0"/>
        <w:ind w:firstLine="700"/>
        <w:rPr>
          <w:b/>
          <w:i/>
        </w:rPr>
      </w:pPr>
    </w:p>
    <w:p w:rsidR="00A25655" w:rsidRDefault="00A25655" w:rsidP="006B4ED4">
      <w:pPr>
        <w:widowControl w:val="0"/>
        <w:tabs>
          <w:tab w:val="left" w:pos="0"/>
        </w:tabs>
        <w:rPr>
          <w:lang w:eastAsia="ru-RU"/>
        </w:rPr>
      </w:pPr>
    </w:p>
    <w:p w:rsidR="00A25655" w:rsidRPr="0019031D" w:rsidRDefault="00A25655" w:rsidP="008A0F2A">
      <w:pPr>
        <w:pStyle w:val="3"/>
        <w:keepLines w:val="0"/>
        <w:numPr>
          <w:ilvl w:val="2"/>
          <w:numId w:val="21"/>
        </w:numPr>
        <w:suppressAutoHyphens/>
        <w:spacing w:before="0"/>
        <w:ind w:left="709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68" w:name="_Toc402167074"/>
      <w:r w:rsidRPr="0019031D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>Источники хозяйственно-питьевого во</w:t>
      </w:r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доснабжения и требования к ним</w:t>
      </w:r>
      <w:bookmarkEnd w:id="168"/>
    </w:p>
    <w:p w:rsidR="0043496C" w:rsidRPr="00814345" w:rsidRDefault="0043496C" w:rsidP="0043496C">
      <w:pPr>
        <w:ind w:firstLine="851"/>
        <w:rPr>
          <w:lang w:eastAsia="ru-RU"/>
        </w:rPr>
      </w:pPr>
      <w:r w:rsidRPr="00814345">
        <w:rPr>
          <w:lang w:eastAsia="ru-RU"/>
        </w:rPr>
        <w:t>Водоснабжение насел</w:t>
      </w:r>
      <w:r>
        <w:rPr>
          <w:lang w:eastAsia="ru-RU"/>
        </w:rPr>
        <w:t>е</w:t>
      </w:r>
      <w:r w:rsidRPr="00814345">
        <w:rPr>
          <w:lang w:eastAsia="ru-RU"/>
        </w:rPr>
        <w:t>нных пунктов сельсовета в основном осуществляется из артезианских скважин, а также колодцев на дренированных поверхностных и грунтовых водах. Подача воды производится электрическими насосами производительностью 6 м</w:t>
      </w:r>
      <w:r w:rsidRPr="00814345">
        <w:rPr>
          <w:vertAlign w:val="superscript"/>
          <w:lang w:eastAsia="ru-RU"/>
        </w:rPr>
        <w:t>3</w:t>
      </w:r>
      <w:r w:rsidRPr="00814345">
        <w:rPr>
          <w:lang w:eastAsia="ru-RU"/>
        </w:rPr>
        <w:t xml:space="preserve">/час с накоплением в башнях и передачей потребителям по магистральным сетям в т.ч. и на водоразборные колонки. </w:t>
      </w:r>
    </w:p>
    <w:p w:rsidR="0043496C" w:rsidRPr="00814345" w:rsidRDefault="0043496C" w:rsidP="0043496C">
      <w:pPr>
        <w:ind w:firstLine="851"/>
        <w:rPr>
          <w:lang w:eastAsia="ru-RU"/>
        </w:rPr>
      </w:pPr>
      <w:r w:rsidRPr="00814345">
        <w:rPr>
          <w:lang w:eastAsia="ru-RU"/>
        </w:rPr>
        <w:t>Всего на территории сельсовета 6 водонапорных башен, 8 артезианских скважин, до 8,9 км магистральных сетей. Степень износа магистральных сетей, водонапорных башен в результате эксплуатации достигает 45-90%, требуется капитальный ремонт.</w:t>
      </w:r>
    </w:p>
    <w:p w:rsidR="0043496C" w:rsidRPr="00814345" w:rsidRDefault="0043496C" w:rsidP="0043496C">
      <w:pPr>
        <w:ind w:firstLine="851"/>
        <w:rPr>
          <w:lang w:eastAsia="ru-RU"/>
        </w:rPr>
      </w:pPr>
      <w:r w:rsidRPr="00814345">
        <w:rPr>
          <w:lang w:eastAsia="ru-RU"/>
        </w:rPr>
        <w:t>Система ХПВ объединена с противопожарной, тупиковая в основном диаметр магистральных сетей 100 мм, давление 1-3 кг/см</w:t>
      </w:r>
      <w:proofErr w:type="gramStart"/>
      <w:r w:rsidRPr="00814345">
        <w:rPr>
          <w:vertAlign w:val="superscript"/>
          <w:lang w:eastAsia="ru-RU"/>
        </w:rPr>
        <w:t>2</w:t>
      </w:r>
      <w:r w:rsidRPr="00814345">
        <w:rPr>
          <w:lang w:eastAsia="ru-RU"/>
        </w:rPr>
        <w:t xml:space="preserve"> ,</w:t>
      </w:r>
      <w:proofErr w:type="gramEnd"/>
      <w:r w:rsidRPr="00814345">
        <w:rPr>
          <w:lang w:eastAsia="ru-RU"/>
        </w:rPr>
        <w:t xml:space="preserve"> производительность 25 м</w:t>
      </w:r>
      <w:r w:rsidRPr="00814345">
        <w:rPr>
          <w:vertAlign w:val="superscript"/>
          <w:lang w:eastAsia="ru-RU"/>
        </w:rPr>
        <w:t>3</w:t>
      </w:r>
      <w:r w:rsidRPr="00814345">
        <w:rPr>
          <w:lang w:eastAsia="ru-RU"/>
        </w:rPr>
        <w:t xml:space="preserve"> /час. </w:t>
      </w:r>
    </w:p>
    <w:p w:rsidR="0043496C" w:rsidRPr="00814345" w:rsidRDefault="0043496C" w:rsidP="0043496C">
      <w:pPr>
        <w:ind w:firstLine="851"/>
        <w:rPr>
          <w:lang w:eastAsia="ru-RU"/>
        </w:rPr>
      </w:pPr>
      <w:r w:rsidRPr="00814345">
        <w:rPr>
          <w:lang w:eastAsia="ru-RU"/>
        </w:rPr>
        <w:t>Без централизованного водоснабжения территории 6 насел</w:t>
      </w:r>
      <w:r>
        <w:rPr>
          <w:lang w:eastAsia="ru-RU"/>
        </w:rPr>
        <w:t>е</w:t>
      </w:r>
      <w:r w:rsidRPr="00814345">
        <w:rPr>
          <w:lang w:eastAsia="ru-RU"/>
        </w:rPr>
        <w:t xml:space="preserve">нных пунктов д. </w:t>
      </w:r>
      <w:proofErr w:type="spellStart"/>
      <w:r w:rsidRPr="00814345">
        <w:rPr>
          <w:lang w:eastAsia="ru-RU"/>
        </w:rPr>
        <w:t>Косинова</w:t>
      </w:r>
      <w:proofErr w:type="spellEnd"/>
      <w:r w:rsidRPr="00814345">
        <w:rPr>
          <w:lang w:eastAsia="ru-RU"/>
        </w:rPr>
        <w:t>, д. Рожкова, д. Н-</w:t>
      </w:r>
      <w:proofErr w:type="spellStart"/>
      <w:r w:rsidRPr="00814345">
        <w:rPr>
          <w:lang w:eastAsia="ru-RU"/>
        </w:rPr>
        <w:t>Мазнева</w:t>
      </w:r>
      <w:proofErr w:type="spellEnd"/>
      <w:r w:rsidRPr="00814345">
        <w:rPr>
          <w:lang w:eastAsia="ru-RU"/>
        </w:rPr>
        <w:t xml:space="preserve">, с. Никольское, д. Позднякова, д. </w:t>
      </w:r>
      <w:proofErr w:type="spellStart"/>
      <w:r w:rsidRPr="00814345">
        <w:rPr>
          <w:lang w:eastAsia="ru-RU"/>
        </w:rPr>
        <w:t>Якшина</w:t>
      </w:r>
      <w:proofErr w:type="spellEnd"/>
      <w:r w:rsidRPr="00814345">
        <w:rPr>
          <w:lang w:eastAsia="ru-RU"/>
        </w:rPr>
        <w:t xml:space="preserve"> (водоснабжение осуществляется из колодцев и индивидуальных глубинных скважин). </w:t>
      </w:r>
    </w:p>
    <w:p w:rsidR="0043496C" w:rsidRPr="0043496C" w:rsidRDefault="0043496C" w:rsidP="0043496C">
      <w:pPr>
        <w:pStyle w:val="af5"/>
        <w:keepNext/>
        <w:spacing w:after="0"/>
        <w:rPr>
          <w:rFonts w:eastAsia="Calibri"/>
          <w:color w:val="auto"/>
          <w:kern w:val="0"/>
          <w:sz w:val="20"/>
          <w:szCs w:val="20"/>
          <w:lang w:eastAsia="ar-SA"/>
        </w:rPr>
      </w:pPr>
      <w:r w:rsidRPr="0043496C">
        <w:rPr>
          <w:rFonts w:eastAsia="Calibri"/>
          <w:color w:val="auto"/>
          <w:kern w:val="0"/>
          <w:sz w:val="20"/>
          <w:szCs w:val="20"/>
          <w:lang w:eastAsia="ar-SA"/>
        </w:rPr>
        <w:t xml:space="preserve">Таблица </w:t>
      </w:r>
      <w:r w:rsidRPr="0043496C">
        <w:rPr>
          <w:rFonts w:eastAsia="Calibri"/>
          <w:color w:val="auto"/>
          <w:kern w:val="0"/>
          <w:sz w:val="20"/>
          <w:szCs w:val="20"/>
          <w:lang w:eastAsia="ar-SA"/>
        </w:rPr>
        <w:fldChar w:fldCharType="begin"/>
      </w:r>
      <w:r w:rsidRPr="0043496C">
        <w:rPr>
          <w:rFonts w:eastAsia="Calibri"/>
          <w:color w:val="auto"/>
          <w:kern w:val="0"/>
          <w:sz w:val="20"/>
          <w:szCs w:val="20"/>
          <w:lang w:eastAsia="ar-SA"/>
        </w:rPr>
        <w:instrText xml:space="preserve"> SEQ Таблица \* ARABIC </w:instrText>
      </w:r>
      <w:r w:rsidRPr="0043496C">
        <w:rPr>
          <w:rFonts w:eastAsia="Calibri"/>
          <w:color w:val="auto"/>
          <w:kern w:val="0"/>
          <w:sz w:val="20"/>
          <w:szCs w:val="20"/>
          <w:lang w:eastAsia="ar-SA"/>
        </w:rPr>
        <w:fldChar w:fldCharType="separate"/>
      </w:r>
      <w:r w:rsidR="005719B9">
        <w:rPr>
          <w:rFonts w:eastAsia="Calibri"/>
          <w:noProof/>
          <w:color w:val="auto"/>
          <w:kern w:val="0"/>
          <w:sz w:val="20"/>
          <w:szCs w:val="20"/>
          <w:lang w:eastAsia="ar-SA"/>
        </w:rPr>
        <w:t>20</w:t>
      </w:r>
      <w:r w:rsidRPr="0043496C">
        <w:rPr>
          <w:rFonts w:eastAsia="Calibri"/>
          <w:color w:val="auto"/>
          <w:kern w:val="0"/>
          <w:sz w:val="20"/>
          <w:szCs w:val="20"/>
          <w:lang w:eastAsia="ar-SA"/>
        </w:rPr>
        <w:fldChar w:fldCharType="end"/>
      </w:r>
      <w:r w:rsidRPr="0043496C">
        <w:rPr>
          <w:rFonts w:eastAsia="Calibri"/>
          <w:color w:val="auto"/>
          <w:kern w:val="0"/>
          <w:sz w:val="20"/>
          <w:szCs w:val="20"/>
          <w:lang w:eastAsia="ar-SA"/>
        </w:rPr>
        <w:t xml:space="preserve"> - Характеристика элементов системы водоснабжения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598"/>
        <w:gridCol w:w="2272"/>
        <w:gridCol w:w="1018"/>
      </w:tblGrid>
      <w:tr w:rsidR="0043496C" w:rsidRPr="00814345" w:rsidTr="00917068">
        <w:tc>
          <w:tcPr>
            <w:tcW w:w="1924" w:type="pct"/>
          </w:tcPr>
          <w:p w:rsidR="0043496C" w:rsidRPr="00814345" w:rsidRDefault="0043496C" w:rsidP="0043496C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35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 xml:space="preserve">Передано </w:t>
            </w:r>
          </w:p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в муниципальную собственность</w:t>
            </w:r>
          </w:p>
        </w:tc>
        <w:tc>
          <w:tcPr>
            <w:tcW w:w="118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 xml:space="preserve">Находятся </w:t>
            </w:r>
          </w:p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в совместном ведении</w:t>
            </w:r>
          </w:p>
        </w:tc>
        <w:tc>
          <w:tcPr>
            <w:tcW w:w="532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Всего</w:t>
            </w:r>
          </w:p>
        </w:tc>
      </w:tr>
      <w:tr w:rsidR="0043496C" w:rsidRPr="00814345" w:rsidTr="00917068">
        <w:tc>
          <w:tcPr>
            <w:tcW w:w="1924" w:type="pct"/>
          </w:tcPr>
          <w:p w:rsidR="0043496C" w:rsidRPr="00814345" w:rsidRDefault="0043496C" w:rsidP="0043496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Число оборудованных колодцев</w:t>
            </w:r>
          </w:p>
        </w:tc>
        <w:tc>
          <w:tcPr>
            <w:tcW w:w="135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21</w:t>
            </w:r>
          </w:p>
        </w:tc>
        <w:tc>
          <w:tcPr>
            <w:tcW w:w="118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21</w:t>
            </w:r>
          </w:p>
        </w:tc>
      </w:tr>
      <w:tr w:rsidR="0043496C" w:rsidRPr="00814345" w:rsidTr="00917068">
        <w:tc>
          <w:tcPr>
            <w:tcW w:w="1924" w:type="pct"/>
          </w:tcPr>
          <w:p w:rsidR="0043496C" w:rsidRPr="00814345" w:rsidRDefault="0043496C" w:rsidP="0043496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Число водонапорных скважин</w:t>
            </w:r>
          </w:p>
        </w:tc>
        <w:tc>
          <w:tcPr>
            <w:tcW w:w="135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-</w:t>
            </w:r>
          </w:p>
        </w:tc>
        <w:tc>
          <w:tcPr>
            <w:tcW w:w="118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8</w:t>
            </w:r>
          </w:p>
        </w:tc>
        <w:tc>
          <w:tcPr>
            <w:tcW w:w="532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8</w:t>
            </w:r>
          </w:p>
        </w:tc>
      </w:tr>
      <w:tr w:rsidR="0043496C" w:rsidRPr="00814345" w:rsidTr="00917068">
        <w:tc>
          <w:tcPr>
            <w:tcW w:w="1924" w:type="pct"/>
          </w:tcPr>
          <w:p w:rsidR="0043496C" w:rsidRPr="00814345" w:rsidRDefault="0043496C" w:rsidP="0043496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 xml:space="preserve">Число водозаборных колонок </w:t>
            </w:r>
          </w:p>
        </w:tc>
        <w:tc>
          <w:tcPr>
            <w:tcW w:w="135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-</w:t>
            </w:r>
          </w:p>
        </w:tc>
        <w:tc>
          <w:tcPr>
            <w:tcW w:w="118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28</w:t>
            </w:r>
          </w:p>
        </w:tc>
        <w:tc>
          <w:tcPr>
            <w:tcW w:w="532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28</w:t>
            </w:r>
          </w:p>
        </w:tc>
      </w:tr>
      <w:tr w:rsidR="0043496C" w:rsidRPr="00814345" w:rsidTr="00917068">
        <w:tc>
          <w:tcPr>
            <w:tcW w:w="1924" w:type="pct"/>
          </w:tcPr>
          <w:p w:rsidR="0043496C" w:rsidRPr="00814345" w:rsidRDefault="0043496C" w:rsidP="0043496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Другие электрические и механические источники</w:t>
            </w:r>
          </w:p>
        </w:tc>
        <w:tc>
          <w:tcPr>
            <w:tcW w:w="135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4</w:t>
            </w:r>
          </w:p>
        </w:tc>
        <w:tc>
          <w:tcPr>
            <w:tcW w:w="118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2</w:t>
            </w:r>
          </w:p>
        </w:tc>
        <w:tc>
          <w:tcPr>
            <w:tcW w:w="532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6</w:t>
            </w:r>
          </w:p>
        </w:tc>
      </w:tr>
      <w:tr w:rsidR="0043496C" w:rsidRPr="00814345" w:rsidTr="00917068">
        <w:tc>
          <w:tcPr>
            <w:tcW w:w="1924" w:type="pct"/>
          </w:tcPr>
          <w:p w:rsidR="0043496C" w:rsidRPr="00814345" w:rsidRDefault="0043496C" w:rsidP="0043496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 xml:space="preserve">Протяженность водопроводных сетей (км) </w:t>
            </w:r>
          </w:p>
        </w:tc>
        <w:tc>
          <w:tcPr>
            <w:tcW w:w="135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-</w:t>
            </w:r>
          </w:p>
        </w:tc>
        <w:tc>
          <w:tcPr>
            <w:tcW w:w="1187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8,9</w:t>
            </w:r>
          </w:p>
        </w:tc>
        <w:tc>
          <w:tcPr>
            <w:tcW w:w="532" w:type="pct"/>
          </w:tcPr>
          <w:p w:rsidR="0043496C" w:rsidRPr="00814345" w:rsidRDefault="0043496C" w:rsidP="0043496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4345">
              <w:rPr>
                <w:sz w:val="18"/>
                <w:szCs w:val="18"/>
              </w:rPr>
              <w:t>8,9</w:t>
            </w:r>
          </w:p>
        </w:tc>
      </w:tr>
    </w:tbl>
    <w:p w:rsidR="0043496C" w:rsidRPr="00814345" w:rsidRDefault="0043496C" w:rsidP="0043496C">
      <w:pPr>
        <w:ind w:firstLine="851"/>
        <w:rPr>
          <w:lang w:eastAsia="ru-RU"/>
        </w:rPr>
      </w:pPr>
      <w:r w:rsidRPr="00814345">
        <w:rPr>
          <w:lang w:eastAsia="ru-RU"/>
        </w:rPr>
        <w:t>Требуется провести дополнительные мероприятия по приведению объектов и сетей централизованного водоснабжения к нормативному состоянию, расширение сети централизованного водоснабжения (в связи с вероятностью опасного радиоактивного заражения).</w:t>
      </w:r>
    </w:p>
    <w:p w:rsidR="00A25655" w:rsidRPr="00D5530D" w:rsidRDefault="00A25655" w:rsidP="007D3B9B">
      <w:pPr>
        <w:keepNext/>
        <w:tabs>
          <w:tab w:val="left" w:pos="0"/>
        </w:tabs>
        <w:jc w:val="center"/>
        <w:rPr>
          <w:b/>
          <w:lang w:eastAsia="ru-RU"/>
        </w:rPr>
      </w:pPr>
      <w:r w:rsidRPr="00D5530D">
        <w:rPr>
          <w:b/>
          <w:lang w:eastAsia="ru-RU"/>
        </w:rPr>
        <w:t>Градостроительные (проектные)</w:t>
      </w:r>
      <w:r>
        <w:rPr>
          <w:b/>
          <w:lang w:eastAsia="ru-RU"/>
        </w:rPr>
        <w:t xml:space="preserve"> ограничения (предложения</w:t>
      </w:r>
      <w:r w:rsidRPr="00D5530D">
        <w:rPr>
          <w:b/>
          <w:lang w:eastAsia="ru-RU"/>
        </w:rPr>
        <w:t>)</w:t>
      </w:r>
    </w:p>
    <w:p w:rsidR="00122571" w:rsidRPr="00497F47" w:rsidRDefault="00122571" w:rsidP="00122571">
      <w:pPr>
        <w:widowControl w:val="0"/>
        <w:ind w:firstLine="851"/>
      </w:pPr>
      <w:r>
        <w:t xml:space="preserve">В связи с нахождением территории сельсовета </w:t>
      </w:r>
      <w:r w:rsidR="00932C60" w:rsidRPr="00932C60">
        <w:t xml:space="preserve">в зоне возможного </w:t>
      </w:r>
      <w:r w:rsidR="000B18C8">
        <w:t>сильного</w:t>
      </w:r>
      <w:r w:rsidR="00932C60" w:rsidRPr="00932C60">
        <w:t xml:space="preserve"> радиоактивного заражения (загрязнения) в случае аварии на Курской АЭС</w:t>
      </w:r>
      <w:r w:rsidR="00932C60">
        <w:t xml:space="preserve"> и</w:t>
      </w:r>
      <w:r w:rsidR="00932C60" w:rsidRPr="00932C60">
        <w:t xml:space="preserve"> в зоне радиационной опасности в случае аварии на </w:t>
      </w:r>
      <w:proofErr w:type="spellStart"/>
      <w:r w:rsidR="00932C60" w:rsidRPr="00932C60">
        <w:t>Нововоронежской</w:t>
      </w:r>
      <w:proofErr w:type="spellEnd"/>
      <w:r w:rsidR="00932C60" w:rsidRPr="00932C60">
        <w:t xml:space="preserve"> АЭС</w:t>
      </w:r>
      <w:r>
        <w:t>,</w:t>
      </w:r>
      <w:r w:rsidRPr="00954A54">
        <w:t xml:space="preserve"> </w:t>
      </w:r>
      <w:r>
        <w:t>д</w:t>
      </w:r>
      <w:r w:rsidRPr="00497F47">
        <w:t xml:space="preserve">ля минимизации последствий ЧС вследствие воздействия радиоактивного излучения, при проектировании источников водоснабжения на территории </w:t>
      </w:r>
      <w:r>
        <w:t xml:space="preserve">населённых пунктов, </w:t>
      </w:r>
      <w:r w:rsidRPr="00497F47">
        <w:t>необходимо учитывать требования</w:t>
      </w:r>
      <w:r w:rsidRPr="000B18C8">
        <w:t xml:space="preserve"> ВСН ВК4-90</w:t>
      </w:r>
      <w:r w:rsidR="00666323">
        <w:t xml:space="preserve"> </w:t>
      </w:r>
      <w:r w:rsidRPr="000B18C8">
        <w:t xml:space="preserve">«Инструкция по подготовке и работе систем хозяйственно-питьевого водоснабжения в чрезвычайных ситуациях»; </w:t>
      </w:r>
      <w:r>
        <w:t>т</w:t>
      </w:r>
      <w:r w:rsidRPr="00497F47">
        <w:t xml:space="preserve">ребуется провести дополнительные мероприятия по оборудованию </w:t>
      </w:r>
      <w:proofErr w:type="spellStart"/>
      <w:r w:rsidRPr="00497F47">
        <w:t>водоисточников</w:t>
      </w:r>
      <w:proofErr w:type="spellEnd"/>
      <w:r w:rsidRPr="00497F47">
        <w:t xml:space="preserve"> в соответствии с п.п.4.11-4.15 СНиП 2.01.51-90.</w:t>
      </w:r>
    </w:p>
    <w:p w:rsidR="00122571" w:rsidRPr="007D3B9B" w:rsidRDefault="00122571" w:rsidP="002F010A">
      <w:pPr>
        <w:widowControl w:val="0"/>
        <w:ind w:firstLine="851"/>
      </w:pPr>
      <w:r w:rsidRPr="009C5DF9">
        <w:lastRenderedPageBreak/>
        <w:t xml:space="preserve">Требуется 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жителей, в том числе – эвакуируемых и размещаемых на территориях населённых пунктов </w:t>
      </w:r>
      <w:r w:rsidRPr="007D3B9B">
        <w:t>в соответствии с нормами п.4.11 СНиП 2.01.51-90.</w:t>
      </w:r>
    </w:p>
    <w:p w:rsidR="00BA532C" w:rsidRPr="007D3B9B" w:rsidRDefault="00BA532C" w:rsidP="009A4A31">
      <w:pPr>
        <w:keepNext/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7D3B9B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7D3B9B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7D3B9B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7D3B9B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21</w:t>
      </w:r>
      <w:r w:rsidR="00A85629" w:rsidRPr="007D3B9B">
        <w:rPr>
          <w:b/>
          <w:bCs/>
          <w:kern w:val="0"/>
          <w:sz w:val="20"/>
          <w:szCs w:val="20"/>
          <w:lang w:eastAsia="ru-RU"/>
        </w:rPr>
        <w:fldChar w:fldCharType="end"/>
      </w:r>
      <w:r w:rsidRPr="007D3B9B">
        <w:rPr>
          <w:b/>
          <w:bCs/>
          <w:kern w:val="0"/>
          <w:sz w:val="20"/>
          <w:szCs w:val="20"/>
          <w:lang w:eastAsia="ru-RU"/>
        </w:rPr>
        <w:t xml:space="preserve"> – Перечень объектов водоснабжения, требующих проведения капитального рем</w:t>
      </w:r>
      <w:r w:rsidR="00D13B35" w:rsidRPr="007D3B9B">
        <w:rPr>
          <w:b/>
          <w:bCs/>
          <w:kern w:val="0"/>
          <w:sz w:val="20"/>
          <w:szCs w:val="20"/>
          <w:lang w:eastAsia="ru-RU"/>
        </w:rPr>
        <w:t>о</w:t>
      </w:r>
      <w:r w:rsidRPr="007D3B9B">
        <w:rPr>
          <w:b/>
          <w:bCs/>
          <w:kern w:val="0"/>
          <w:sz w:val="20"/>
          <w:szCs w:val="20"/>
          <w:lang w:eastAsia="ru-RU"/>
        </w:rPr>
        <w:t>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090"/>
        <w:gridCol w:w="1753"/>
        <w:gridCol w:w="1149"/>
        <w:gridCol w:w="1173"/>
        <w:gridCol w:w="1619"/>
        <w:gridCol w:w="1221"/>
      </w:tblGrid>
      <w:tr w:rsidR="0043496C" w:rsidRPr="0043496C" w:rsidTr="00917068">
        <w:tc>
          <w:tcPr>
            <w:tcW w:w="295" w:type="pct"/>
            <w:vMerge w:val="restar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92" w:type="pct"/>
            <w:vMerge w:val="restar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 xml:space="preserve">Наименование населенного </w:t>
            </w:r>
          </w:p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пункта</w:t>
            </w:r>
          </w:p>
        </w:tc>
        <w:tc>
          <w:tcPr>
            <w:tcW w:w="3614" w:type="pct"/>
            <w:gridSpan w:val="5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Требуют капитального ремонта (нового строительства)</w:t>
            </w:r>
          </w:p>
        </w:tc>
      </w:tr>
      <w:tr w:rsidR="0043496C" w:rsidRPr="0043496C" w:rsidTr="00917068">
        <w:tc>
          <w:tcPr>
            <w:tcW w:w="295" w:type="pct"/>
            <w:vMerge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16" w:type="pct"/>
            <w:vMerge w:val="restar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Артезианские скважины, шт.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Магистральный водопровод</w:t>
            </w:r>
          </w:p>
        </w:tc>
        <w:tc>
          <w:tcPr>
            <w:tcW w:w="846" w:type="pct"/>
            <w:vMerge w:val="restar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 xml:space="preserve">Башни </w:t>
            </w:r>
            <w:proofErr w:type="spellStart"/>
            <w:r w:rsidRPr="0043496C">
              <w:rPr>
                <w:kern w:val="0"/>
                <w:sz w:val="18"/>
                <w:szCs w:val="18"/>
                <w:lang w:eastAsia="ru-RU"/>
              </w:rPr>
              <w:t>Рожновского</w:t>
            </w:r>
            <w:proofErr w:type="spellEnd"/>
            <w:r w:rsidRPr="0043496C">
              <w:rPr>
                <w:kern w:val="0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Шахтные колодцы, шт.</w:t>
            </w:r>
          </w:p>
        </w:tc>
      </w:tr>
      <w:tr w:rsidR="0043496C" w:rsidRPr="0043496C" w:rsidTr="00917068">
        <w:tc>
          <w:tcPr>
            <w:tcW w:w="295" w:type="pct"/>
            <w:vMerge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16" w:type="pct"/>
            <w:vMerge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Длина, км</w:t>
            </w:r>
          </w:p>
        </w:tc>
        <w:tc>
          <w:tcPr>
            <w:tcW w:w="613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Диаметр, мм</w:t>
            </w:r>
          </w:p>
        </w:tc>
        <w:tc>
          <w:tcPr>
            <w:tcW w:w="846" w:type="pct"/>
            <w:vMerge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43496C" w:rsidRPr="0043496C" w:rsidTr="00917068">
        <w:tc>
          <w:tcPr>
            <w:tcW w:w="295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2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д. В-</w:t>
            </w:r>
            <w:proofErr w:type="spellStart"/>
            <w:r w:rsidRPr="0043496C">
              <w:rPr>
                <w:kern w:val="0"/>
                <w:sz w:val="18"/>
                <w:szCs w:val="18"/>
                <w:lang w:eastAsia="ru-RU"/>
              </w:rPr>
              <w:t>Мазнева</w:t>
            </w:r>
            <w:proofErr w:type="spellEnd"/>
          </w:p>
        </w:tc>
        <w:tc>
          <w:tcPr>
            <w:tcW w:w="916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1 (новое строительство)</w:t>
            </w:r>
          </w:p>
        </w:tc>
        <w:tc>
          <w:tcPr>
            <w:tcW w:w="639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43496C" w:rsidRPr="0043496C" w:rsidTr="00917068">
        <w:tc>
          <w:tcPr>
            <w:tcW w:w="295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43496C">
              <w:rPr>
                <w:kern w:val="0"/>
                <w:sz w:val="18"/>
                <w:szCs w:val="18"/>
                <w:lang w:eastAsia="ru-RU"/>
              </w:rPr>
              <w:t>Дюмина</w:t>
            </w:r>
            <w:proofErr w:type="spellEnd"/>
          </w:p>
        </w:tc>
        <w:tc>
          <w:tcPr>
            <w:tcW w:w="916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1</w:t>
            </w:r>
          </w:p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contextualSpacing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 xml:space="preserve">   (ремонт)</w:t>
            </w:r>
          </w:p>
        </w:tc>
        <w:tc>
          <w:tcPr>
            <w:tcW w:w="639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43496C" w:rsidRPr="0043496C" w:rsidTr="00917068">
        <w:tc>
          <w:tcPr>
            <w:tcW w:w="295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43496C">
              <w:rPr>
                <w:kern w:val="0"/>
                <w:sz w:val="18"/>
                <w:szCs w:val="18"/>
                <w:lang w:eastAsia="ru-RU"/>
              </w:rPr>
              <w:t>Закубановка</w:t>
            </w:r>
            <w:proofErr w:type="spellEnd"/>
          </w:p>
        </w:tc>
        <w:tc>
          <w:tcPr>
            <w:tcW w:w="916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 xml:space="preserve">      1(новое строительство)</w:t>
            </w:r>
          </w:p>
        </w:tc>
        <w:tc>
          <w:tcPr>
            <w:tcW w:w="639" w:type="pct"/>
            <w:shd w:val="clear" w:color="auto" w:fill="auto"/>
          </w:tcPr>
          <w:p w:rsidR="0043496C" w:rsidRPr="0043496C" w:rsidRDefault="0043496C" w:rsidP="0043496C">
            <w:pPr>
              <w:keepNext/>
              <w:widowControl w:val="0"/>
              <w:snapToGri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3496C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</w:tr>
    </w:tbl>
    <w:p w:rsidR="00122571" w:rsidRPr="00497F47" w:rsidRDefault="00122571" w:rsidP="002F010A">
      <w:pPr>
        <w:widowControl w:val="0"/>
        <w:ind w:firstLine="851"/>
      </w:pPr>
      <w:r>
        <w:t>При реконструкции системы водоснабжения необходимо учитывать следующее.</w:t>
      </w:r>
    </w:p>
    <w:p w:rsidR="00122571" w:rsidRPr="00497F47" w:rsidRDefault="00122571" w:rsidP="002F010A">
      <w:pPr>
        <w:widowControl w:val="0"/>
        <w:ind w:firstLine="851"/>
      </w:pPr>
      <w:r w:rsidRPr="00497F47">
        <w:t>Суммарную мощность головных сооружений следует рассчитывать по нормам мирного времени.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производственно-технические нужды предприятий, а также на хозяйственно-питьевые нужды для численности населения мирного времени по норме 31 л в сутки на одного человека.</w:t>
      </w:r>
    </w:p>
    <w:p w:rsidR="00122571" w:rsidRPr="00497F47" w:rsidRDefault="00122571" w:rsidP="002F010A">
      <w:pPr>
        <w:widowControl w:val="0"/>
        <w:ind w:firstLine="851"/>
      </w:pPr>
      <w:r w:rsidRPr="00497F47">
        <w:t>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3-суточного запаса питьевой воды по норме не менее 10 л в сутки на одного человека.</w:t>
      </w:r>
    </w:p>
    <w:p w:rsidR="00122571" w:rsidRPr="00497F47" w:rsidRDefault="00122571" w:rsidP="006A7D02">
      <w:pPr>
        <w:shd w:val="clear" w:color="auto" w:fill="FFFFFF"/>
        <w:ind w:firstLine="851"/>
      </w:pPr>
      <w:r w:rsidRPr="00497F47">
        <w:t xml:space="preserve">Резервуары питьевой воды должны быть оборудованы фильтрами-поглотителями для очистки воздуха от радиоактивных веществ и </w:t>
      </w:r>
      <w:proofErr w:type="gramStart"/>
      <w:r w:rsidRPr="00497F47">
        <w:t>капельно-жидких</w:t>
      </w:r>
      <w:proofErr w:type="gramEnd"/>
      <w:r w:rsidRPr="00497F47">
        <w:t xml:space="preserve"> отравляющих веществ и располагаться, как правило, за пределами зон возможных сильных разрушений. </w:t>
      </w:r>
    </w:p>
    <w:p w:rsidR="00122571" w:rsidRPr="00497F47" w:rsidRDefault="00122571" w:rsidP="006A7D02">
      <w:pPr>
        <w:shd w:val="clear" w:color="auto" w:fill="FFFFFF"/>
        <w:ind w:firstLine="851"/>
      </w:pPr>
      <w:r w:rsidRPr="00497F47">
        <w:t>Резервуары питьевой воды должны оборудоваться также герметическими (защитно-герметическими) люками и приспособлениями для раздачи воды в передвижную тару.</w:t>
      </w:r>
    </w:p>
    <w:p w:rsidR="00122571" w:rsidRPr="00122571" w:rsidRDefault="00122571" w:rsidP="006A7D02">
      <w:pPr>
        <w:widowControl w:val="0"/>
        <w:ind w:firstLine="851"/>
      </w:pPr>
      <w:r w:rsidRPr="00497F47">
        <w:t>Суммарная проектная производительность защищенных объектов водоснабжения в загородной зоне,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общественного и личного сектора в питьевой воде и определяется для населения - из расчета 25 л в сутки на одного человека.</w:t>
      </w:r>
    </w:p>
    <w:p w:rsidR="00A25655" w:rsidRDefault="00A25655" w:rsidP="00751FB5">
      <w:pPr>
        <w:tabs>
          <w:tab w:val="left" w:pos="0"/>
        </w:tabs>
        <w:rPr>
          <w:lang w:eastAsia="ru-RU"/>
        </w:rPr>
      </w:pPr>
    </w:p>
    <w:p w:rsidR="002F010A" w:rsidRPr="002F010A" w:rsidRDefault="00A25655" w:rsidP="008A0F2A">
      <w:pPr>
        <w:pStyle w:val="3"/>
        <w:keepLines w:val="0"/>
        <w:numPr>
          <w:ilvl w:val="2"/>
          <w:numId w:val="21"/>
        </w:numPr>
        <w:suppressAutoHyphens/>
        <w:spacing w:before="0"/>
        <w:ind w:left="709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69" w:name="_Toc402167075"/>
      <w:r w:rsidRPr="008B3C2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>Электроснабжени</w:t>
      </w:r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</w:t>
      </w:r>
      <w:r w:rsidRPr="008B3C2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поселения и объ</w:t>
      </w:r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ектов</w:t>
      </w:r>
      <w:bookmarkEnd w:id="169"/>
    </w:p>
    <w:p w:rsidR="0043496C" w:rsidRPr="00814345" w:rsidRDefault="0043496C" w:rsidP="0043496C">
      <w:pPr>
        <w:widowControl w:val="0"/>
        <w:ind w:firstLine="851"/>
      </w:pPr>
      <w:r w:rsidRPr="00814345">
        <w:t xml:space="preserve">Электроснабжение потребителей сельсовета предусмотрено от электрических сетей Октябрьских РЭС ПО ЗЭС сетевой компании филиала  ОАО «МРСК Центра» ОАО «Курскэнерго». </w:t>
      </w:r>
    </w:p>
    <w:p w:rsidR="0043496C" w:rsidRPr="00814345" w:rsidRDefault="0043496C" w:rsidP="0043496C">
      <w:pPr>
        <w:widowControl w:val="0"/>
        <w:ind w:firstLine="851"/>
      </w:pPr>
      <w:r w:rsidRPr="00814345">
        <w:t>На территории поселения расположена ПС 35 кВ «Никольское».</w:t>
      </w:r>
    </w:p>
    <w:p w:rsidR="0043496C" w:rsidRPr="00814345" w:rsidRDefault="0043496C" w:rsidP="0043496C">
      <w:pPr>
        <w:widowControl w:val="0"/>
        <w:ind w:firstLine="851"/>
      </w:pPr>
      <w:r w:rsidRPr="00814345">
        <w:t>Потребление электрической энергии достигает 30-55% от мощности трансформаторных подстанций.</w:t>
      </w:r>
    </w:p>
    <w:p w:rsidR="0043496C" w:rsidRPr="00814345" w:rsidRDefault="0043496C" w:rsidP="0043496C">
      <w:pPr>
        <w:widowControl w:val="0"/>
        <w:ind w:firstLine="851"/>
      </w:pPr>
      <w:r w:rsidRPr="00814345">
        <w:t>Опоры линий электропередач бетонные с металлической сеткой и деревянные. Частично опоры требуют замены (большой износ), часть трансформаторных подстанций – капитального ремонта, ежегодно проводятся плановые работы по ремонту и замене ветхих линий электропередач, обслуживанию подстанций.</w:t>
      </w:r>
    </w:p>
    <w:p w:rsidR="0043496C" w:rsidRPr="00814345" w:rsidRDefault="0043496C" w:rsidP="0043496C">
      <w:pPr>
        <w:widowControl w:val="0"/>
        <w:ind w:firstLine="851"/>
      </w:pPr>
      <w:r w:rsidRPr="00814345"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A25655" w:rsidRPr="00A25DB3" w:rsidRDefault="00A25655" w:rsidP="00A25DB3">
      <w:pPr>
        <w:tabs>
          <w:tab w:val="left" w:pos="0"/>
        </w:tabs>
        <w:jc w:val="center"/>
        <w:rPr>
          <w:b/>
          <w:lang w:eastAsia="ru-RU"/>
        </w:rPr>
      </w:pPr>
      <w:r w:rsidRPr="00A25DB3">
        <w:rPr>
          <w:b/>
          <w:lang w:eastAsia="ru-RU"/>
        </w:rPr>
        <w:t>Градостроительные (проектные) ограничения (предложения)</w:t>
      </w:r>
    </w:p>
    <w:p w:rsidR="002F010A" w:rsidRPr="00497F47" w:rsidRDefault="002F010A" w:rsidP="00C44F12">
      <w:pPr>
        <w:widowControl w:val="0"/>
        <w:ind w:firstLine="851"/>
      </w:pPr>
      <w:r w:rsidRPr="00497F47">
        <w:t>Линейные и точечные объекты электроснабжения наиболее подвержены активному воздействию</w:t>
      </w:r>
      <w:r w:rsidR="00666323">
        <w:t xml:space="preserve"> </w:t>
      </w:r>
      <w:r w:rsidRPr="00497F47">
        <w:t>источников природных чрезвычайных ситуаций (ураганный ветер, сильный снегопад),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</w:t>
      </w:r>
      <w:r w:rsidR="008B347A">
        <w:t>тов.</w:t>
      </w:r>
    </w:p>
    <w:p w:rsidR="002F010A" w:rsidRPr="00497F47" w:rsidRDefault="00D84E52" w:rsidP="00C44F12">
      <w:pPr>
        <w:widowControl w:val="0"/>
        <w:ind w:firstLine="851"/>
      </w:pPr>
      <w:r w:rsidRPr="00B675F4">
        <w:t xml:space="preserve">Для повышения устойчивости функционирования объектов электроснабжения, при реконструкции сети электроснабжения с расширением застройки, возможном размещении производств требуется учитывать положения п.п.5.1, </w:t>
      </w:r>
      <w:proofErr w:type="gramStart"/>
      <w:r w:rsidRPr="00B675F4">
        <w:t>5.3.,</w:t>
      </w:r>
      <w:proofErr w:type="gramEnd"/>
      <w:r w:rsidRPr="00B675F4">
        <w:t xml:space="preserve"> 5.9, 5.10 СНиП 2.01.51-90.</w:t>
      </w:r>
    </w:p>
    <w:p w:rsidR="002F010A" w:rsidRPr="00497F47" w:rsidRDefault="002F010A" w:rsidP="00C44F12">
      <w:pPr>
        <w:widowControl w:val="0"/>
        <w:ind w:firstLine="851"/>
      </w:pPr>
      <w:r w:rsidRPr="00497F47">
        <w:t>Энергетические сооружения и электрические сети должны проектироваться с учетом обеспечения устойчивого электроснабжения особо важных объектов (предприятий оборонных отраслей промышленности, участков железных дорог, газо- и водоснабжения, лечебных учреждений и др.)</w:t>
      </w:r>
      <w:r>
        <w:t xml:space="preserve"> </w:t>
      </w:r>
      <w:r w:rsidRPr="00497F47">
        <w:t>в условиях мирного и военного времени.</w:t>
      </w:r>
    </w:p>
    <w:p w:rsidR="002F010A" w:rsidRPr="00497F47" w:rsidRDefault="002F010A" w:rsidP="00C50D72">
      <w:pPr>
        <w:widowControl w:val="0"/>
        <w:shd w:val="clear" w:color="auto" w:fill="FFFFFF"/>
        <w:autoSpaceDE w:val="0"/>
        <w:autoSpaceDN w:val="0"/>
        <w:adjustRightInd w:val="0"/>
        <w:ind w:firstLine="851"/>
      </w:pPr>
      <w:r w:rsidRPr="00497F47">
        <w:t>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части.</w:t>
      </w:r>
    </w:p>
    <w:p w:rsidR="002F010A" w:rsidRPr="00AD010D" w:rsidRDefault="002F010A" w:rsidP="00C50D72">
      <w:pPr>
        <w:widowControl w:val="0"/>
        <w:shd w:val="clear" w:color="auto" w:fill="FFFFFF"/>
        <w:ind w:firstLine="851"/>
      </w:pPr>
      <w:r w:rsidRPr="00AD010D"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:rsidR="002F010A" w:rsidRPr="00AD010D" w:rsidRDefault="002F010A" w:rsidP="00C50D72">
      <w:pPr>
        <w:widowControl w:val="0"/>
        <w:shd w:val="clear" w:color="auto" w:fill="FFFFFF"/>
        <w:ind w:firstLine="851"/>
      </w:pPr>
      <w:r w:rsidRPr="00AD010D">
        <w:t>Для повышения надежности электроснабжения не</w:t>
      </w:r>
      <w:r>
        <w:t xml:space="preserve"> </w:t>
      </w:r>
      <w:r w:rsidRPr="00AD010D">
        <w:t xml:space="preserve">отключаемых объектов следует предусматривать установку автономных источников питания. Их количество, вид, </w:t>
      </w:r>
      <w:r w:rsidRPr="00AD010D">
        <w:lastRenderedPageBreak/>
        <w:t>мощность, система подключения, конструктивное выполнение должны регламентироваться ведомственными строительными нормами и правилами, а также нормами технологического проектирования соответствующих отраслей. Мощность автономных источников питания следует, как правило, устанавливать из расчета полноты обеспечения электроэнергией приемников 1-й категории (по ПУЭ), продолжающих работу в военное время. Установки автономных источников электропитания большей мощности должна быть обоснована технико-экономическими расчетами.</w:t>
      </w:r>
    </w:p>
    <w:p w:rsidR="002F010A" w:rsidRDefault="002F010A" w:rsidP="00C50D72">
      <w:pPr>
        <w:widowControl w:val="0"/>
        <w:shd w:val="clear" w:color="auto" w:fill="FFFFFF"/>
        <w:ind w:firstLine="851"/>
      </w:pPr>
      <w:r w:rsidRPr="00AD010D">
        <w:t>В схемах внутриплощадочных электрических сетей предприятий-потребителей должны быть предусмотрены меры, допускающие централизованное кратковременное отключение отдельных объектов, периодические и кратковременные перерывы в электроснабжении.</w:t>
      </w:r>
    </w:p>
    <w:p w:rsidR="00D84E52" w:rsidRDefault="00D84E52" w:rsidP="00C50D72">
      <w:pPr>
        <w:widowControl w:val="0"/>
        <w:shd w:val="clear" w:color="auto" w:fill="FFFFFF"/>
        <w:ind w:firstLine="851"/>
      </w:pPr>
    </w:p>
    <w:p w:rsidR="00A25655" w:rsidRDefault="00A25655" w:rsidP="008A0F2A">
      <w:pPr>
        <w:pStyle w:val="3"/>
        <w:keepLines w:val="0"/>
        <w:numPr>
          <w:ilvl w:val="2"/>
          <w:numId w:val="21"/>
        </w:numPr>
        <w:suppressAutoHyphens/>
        <w:spacing w:before="0"/>
        <w:ind w:left="709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70" w:name="_Toc402167076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Газоснабжение</w:t>
      </w:r>
      <w:bookmarkEnd w:id="170"/>
    </w:p>
    <w:p w:rsidR="0043496C" w:rsidRPr="00814345" w:rsidRDefault="0043496C" w:rsidP="0043496C">
      <w:pPr>
        <w:widowControl w:val="0"/>
        <w:shd w:val="clear" w:color="auto" w:fill="FFFFFF"/>
        <w:ind w:firstLine="851"/>
      </w:pPr>
      <w:r w:rsidRPr="00814345">
        <w:t xml:space="preserve">На территории сельсовета не размещаются магистральные газопроводы. </w:t>
      </w:r>
      <w:r>
        <w:t>Г</w:t>
      </w:r>
      <w:r w:rsidRPr="00814345">
        <w:t>азифицированные  насел</w:t>
      </w:r>
      <w:r>
        <w:t>е</w:t>
      </w:r>
      <w:r w:rsidRPr="00814345">
        <w:t xml:space="preserve">нные пункты отсутствуют. Газификация населенных пунктов сельсовета спланирована на 2015 год. </w:t>
      </w:r>
    </w:p>
    <w:p w:rsidR="00A25655" w:rsidRPr="00BF2E5C" w:rsidRDefault="00A25655" w:rsidP="00A25DB3">
      <w:pPr>
        <w:tabs>
          <w:tab w:val="left" w:pos="0"/>
        </w:tabs>
        <w:jc w:val="center"/>
        <w:rPr>
          <w:b/>
          <w:lang w:eastAsia="ru-RU"/>
        </w:rPr>
      </w:pPr>
      <w:r w:rsidRPr="00BF2E5C">
        <w:rPr>
          <w:b/>
          <w:lang w:eastAsia="ru-RU"/>
        </w:rPr>
        <w:t>Градостроительные (проектные) ограничения (предложения)</w:t>
      </w:r>
    </w:p>
    <w:p w:rsidR="00D84E52" w:rsidRPr="00BF2E5C" w:rsidRDefault="00D84E52" w:rsidP="00AD61F3">
      <w:pPr>
        <w:widowControl w:val="0"/>
        <w:shd w:val="clear" w:color="auto" w:fill="FFFFFF"/>
        <w:suppressAutoHyphens/>
        <w:ind w:firstLine="851"/>
      </w:pPr>
      <w:r w:rsidRPr="00BF2E5C">
        <w:t>В связи с расположением сельсовета в загородной зоне, ограничений на размещение объектов и сетей газоснабжения нет.</w:t>
      </w:r>
    </w:p>
    <w:p w:rsidR="008E1D89" w:rsidRDefault="008E1D89" w:rsidP="00AD61F3">
      <w:pPr>
        <w:widowControl w:val="0"/>
        <w:shd w:val="clear" w:color="auto" w:fill="FFFFFF"/>
        <w:suppressAutoHyphens/>
        <w:ind w:firstLine="851"/>
      </w:pPr>
      <w:r w:rsidRPr="00517AC5">
        <w:t xml:space="preserve">При проектировании </w:t>
      </w:r>
      <w:r>
        <w:t>реконструкции, и строительства систем газоснабжения при развитии проектной застройки населённых пунктов,</w:t>
      </w:r>
      <w:r w:rsidR="00666323">
        <w:t xml:space="preserve"> </w:t>
      </w:r>
      <w:r w:rsidRPr="00517AC5">
        <w:t>для снижения риска при воздействии поражающих факторов техногенных и военных ЧС, необходимо учитывать положения СНиП 2.01.51-90.</w:t>
      </w:r>
    </w:p>
    <w:p w:rsidR="008E1D89" w:rsidRPr="00517AC5" w:rsidRDefault="008E1D89" w:rsidP="00AD61F3">
      <w:pPr>
        <w:widowControl w:val="0"/>
        <w:shd w:val="clear" w:color="auto" w:fill="FFFFFF"/>
        <w:suppressAutoHyphens/>
        <w:ind w:firstLine="851"/>
      </w:pPr>
      <w:r w:rsidRPr="00517AC5">
        <w:t xml:space="preserve">Газоснабжение территории разрабатывается в соответствии с требованиями СНиП 42-01-2002 "Газораспределительные системы"; ПБ 12-529-03 "Правил безопасности систем газораспределения и </w:t>
      </w:r>
      <w:proofErr w:type="spellStart"/>
      <w:r w:rsidRPr="00517AC5">
        <w:t>газопотребления</w:t>
      </w:r>
      <w:proofErr w:type="spellEnd"/>
      <w:r w:rsidRPr="00517AC5">
        <w:t xml:space="preserve"> и учитывает требования Федерального закона от 21.07.97г. № 116-ФЗ "О промышленной безопасности опасных производственных объектов".</w:t>
      </w:r>
    </w:p>
    <w:p w:rsidR="00A25655" w:rsidRDefault="00A25655" w:rsidP="00751FB5">
      <w:pPr>
        <w:tabs>
          <w:tab w:val="left" w:pos="0"/>
        </w:tabs>
        <w:rPr>
          <w:lang w:eastAsia="ru-RU"/>
        </w:rPr>
      </w:pPr>
    </w:p>
    <w:p w:rsidR="00A25655" w:rsidRPr="00A25DB3" w:rsidRDefault="00A25655" w:rsidP="008A0F2A">
      <w:pPr>
        <w:pStyle w:val="3"/>
        <w:keepLines w:val="0"/>
        <w:numPr>
          <w:ilvl w:val="2"/>
          <w:numId w:val="21"/>
        </w:numPr>
        <w:suppressAutoHyphens/>
        <w:spacing w:before="0"/>
        <w:ind w:left="709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71" w:name="_Toc402167077"/>
      <w:r w:rsidRPr="00A25DB3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Система теплоснабжения</w:t>
      </w:r>
      <w:bookmarkEnd w:id="171"/>
    </w:p>
    <w:p w:rsidR="007F34F8" w:rsidRPr="00225625" w:rsidRDefault="00E93115" w:rsidP="00E93115">
      <w:pPr>
        <w:widowControl w:val="0"/>
        <w:shd w:val="clear" w:color="auto" w:fill="FFFFFF"/>
        <w:suppressAutoHyphens/>
        <w:ind w:firstLine="851"/>
      </w:pPr>
      <w:r w:rsidRPr="000947FA">
        <w:t>Теплоснабжение объектов жилой и социальной сфер на территории сельсовета осуществляется индивидуально (теплоисточники в частных домовладениях и на объектах административного и социального назначения) с использованием твёрдого топлива,</w:t>
      </w:r>
      <w:r w:rsidR="00666323">
        <w:t xml:space="preserve"> </w:t>
      </w:r>
      <w:r w:rsidRPr="000947FA">
        <w:t>электроэнергии, газа.</w:t>
      </w:r>
    </w:p>
    <w:p w:rsidR="00A25655" w:rsidRPr="00A25DB3" w:rsidRDefault="00A25655" w:rsidP="00A25DB3">
      <w:pPr>
        <w:tabs>
          <w:tab w:val="left" w:pos="0"/>
        </w:tabs>
        <w:jc w:val="center"/>
        <w:rPr>
          <w:b/>
          <w:lang w:eastAsia="ru-RU"/>
        </w:rPr>
      </w:pPr>
      <w:r w:rsidRPr="00A25DB3">
        <w:rPr>
          <w:b/>
          <w:lang w:eastAsia="ru-RU"/>
        </w:rPr>
        <w:lastRenderedPageBreak/>
        <w:t>Градостроительные (проектные) ограничения (предложения)</w:t>
      </w:r>
    </w:p>
    <w:p w:rsidR="00DD74A1" w:rsidRDefault="00DD74A1" w:rsidP="00DD74A1">
      <w:pPr>
        <w:keepNext/>
        <w:ind w:firstLine="851"/>
        <w:rPr>
          <w:color w:val="000000"/>
        </w:rPr>
      </w:pPr>
      <w:r w:rsidRPr="00B7288C">
        <w:t>В связи с тем, что населённые пункты на территории сельсовета не отнесёны к территориям по гражданской обороне, ограничений на размещение объектов и сетей</w:t>
      </w:r>
      <w:r>
        <w:rPr>
          <w:color w:val="000000"/>
        </w:rPr>
        <w:t xml:space="preserve"> теплоснабжения нет.</w:t>
      </w:r>
    </w:p>
    <w:p w:rsidR="00DD74A1" w:rsidRPr="00B7288C" w:rsidRDefault="00DD74A1" w:rsidP="00DD74A1">
      <w:pPr>
        <w:keepNext/>
        <w:ind w:firstLine="851"/>
        <w:rPr>
          <w:color w:val="000000"/>
        </w:rPr>
      </w:pPr>
      <w:r>
        <w:t xml:space="preserve">При пересмотре системы теплоснабжения населённых пунктов сельсовета, требуется руководствоваться </w:t>
      </w:r>
      <w:r w:rsidRPr="004C7A75">
        <w:rPr>
          <w:color w:val="000000"/>
        </w:rPr>
        <w:t>положени</w:t>
      </w:r>
      <w:r>
        <w:rPr>
          <w:color w:val="000000"/>
        </w:rPr>
        <w:t>ями</w:t>
      </w:r>
      <w:r w:rsidRPr="004C7A75">
        <w:rPr>
          <w:b/>
          <w:color w:val="000000"/>
        </w:rPr>
        <w:t xml:space="preserve"> </w:t>
      </w:r>
      <w:r w:rsidRPr="004C7A75">
        <w:rPr>
          <w:color w:val="000000"/>
        </w:rPr>
        <w:t>пунктов 7.14-7.16</w:t>
      </w:r>
      <w:r w:rsidRPr="004C7A75">
        <w:rPr>
          <w:b/>
          <w:color w:val="000000"/>
        </w:rPr>
        <w:t xml:space="preserve"> </w:t>
      </w:r>
      <w:r w:rsidRPr="004C7A75">
        <w:rPr>
          <w:color w:val="000000"/>
        </w:rPr>
        <w:t>СНиП 2.07.01-89*</w:t>
      </w:r>
      <w:r>
        <w:rPr>
          <w:color w:val="000000"/>
        </w:rPr>
        <w:t xml:space="preserve">, а также </w:t>
      </w:r>
      <w:r>
        <w:t>положениями ФЗ-190 «О теплоснабжении», в том числе – в части, касающейся</w:t>
      </w:r>
      <w:r w:rsidR="00666323">
        <w:t xml:space="preserve"> </w:t>
      </w:r>
      <w:r>
        <w:t>устойчивости функционирования (дублирование основных элементов, резервирование по виду топлива на теплоисточниках).</w:t>
      </w:r>
    </w:p>
    <w:p w:rsidR="00DD74A1" w:rsidRDefault="00DD74A1" w:rsidP="0043496C">
      <w:pPr>
        <w:widowControl w:val="0"/>
        <w:ind w:firstLine="700"/>
      </w:pPr>
      <w:r w:rsidRPr="00040D88">
        <w:rPr>
          <w:b/>
          <w:i/>
        </w:rPr>
        <w:t>Имеющиеся и предлагаемые к размещению объекты ин</w:t>
      </w:r>
      <w:r>
        <w:rPr>
          <w:b/>
          <w:i/>
        </w:rPr>
        <w:t>женерной и трансп</w:t>
      </w:r>
      <w:r w:rsidRPr="00040D88">
        <w:rPr>
          <w:b/>
          <w:i/>
        </w:rPr>
        <w:t>ортной инфраструктур отражены</w:t>
      </w:r>
      <w:r w:rsidRPr="00040D88">
        <w:t xml:space="preserve"> на Карте инженерной инфраструктуры и инженерного благоустройства территории, Карте транспортной инфраструктуры</w:t>
      </w:r>
      <w:r>
        <w:t>.</w:t>
      </w:r>
    </w:p>
    <w:p w:rsidR="00A25655" w:rsidRDefault="00A25655" w:rsidP="0043496C">
      <w:pPr>
        <w:widowControl w:val="0"/>
        <w:tabs>
          <w:tab w:val="left" w:pos="0"/>
        </w:tabs>
        <w:ind w:firstLine="0"/>
        <w:rPr>
          <w:lang w:eastAsia="ru-RU"/>
        </w:rPr>
      </w:pPr>
    </w:p>
    <w:p w:rsidR="00A25655" w:rsidRPr="008C7E3F" w:rsidRDefault="00A25655" w:rsidP="0043496C">
      <w:pPr>
        <w:pStyle w:val="2"/>
        <w:keepNext w:val="0"/>
        <w:widowControl w:val="0"/>
        <w:numPr>
          <w:ilvl w:val="1"/>
          <w:numId w:val="21"/>
        </w:numPr>
        <w:tabs>
          <w:tab w:val="left" w:pos="0"/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72" w:name="_Toc402167078"/>
      <w:r w:rsidRPr="008C7E3F">
        <w:rPr>
          <w:rFonts w:ascii="Times New Roman" w:hAnsi="Times New Roman" w:cs="Times New Roman"/>
          <w:i w:val="0"/>
          <w:sz w:val="30"/>
          <w:szCs w:val="30"/>
        </w:rPr>
        <w:t>Система</w:t>
      </w:r>
      <w:r w:rsidR="00666323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8C7E3F">
        <w:rPr>
          <w:rFonts w:ascii="Times New Roman" w:hAnsi="Times New Roman" w:cs="Times New Roman"/>
          <w:i w:val="0"/>
          <w:sz w:val="30"/>
          <w:szCs w:val="30"/>
        </w:rPr>
        <w:t>оповещения населения о чрезвычайных ситуациях и система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оповещения ГО</w:t>
      </w:r>
      <w:bookmarkEnd w:id="172"/>
    </w:p>
    <w:p w:rsidR="00A25655" w:rsidRPr="008C7E3F" w:rsidRDefault="00A25655" w:rsidP="0043496C">
      <w:pPr>
        <w:pStyle w:val="3"/>
        <w:keepNext w:val="0"/>
        <w:keepLines w:val="0"/>
        <w:widowControl w:val="0"/>
        <w:numPr>
          <w:ilvl w:val="2"/>
          <w:numId w:val="21"/>
        </w:numPr>
        <w:spacing w:before="0"/>
        <w:ind w:left="1276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73" w:name="_Toc402167079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Электросвязь</w:t>
      </w:r>
      <w:r w:rsidRPr="008C7E3F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, проводное вещание и телевидение</w:t>
      </w:r>
      <w:bookmarkEnd w:id="173"/>
    </w:p>
    <w:p w:rsidR="009238F5" w:rsidRPr="000947FA" w:rsidRDefault="009238F5" w:rsidP="0043496C">
      <w:pPr>
        <w:widowControl w:val="0"/>
        <w:ind w:firstLine="851"/>
      </w:pPr>
      <w:r w:rsidRPr="000947FA">
        <w:t>На территории сельского совета наиболее крупным оператором связи, предоставляющим услуги проводной местной и внутризоновой телефонной связи, на долю которого приходится 90 % всех абонентов области является Курский филиал ОАО "ЦентрТелеком".</w:t>
      </w:r>
    </w:p>
    <w:p w:rsidR="009238F5" w:rsidRPr="000947FA" w:rsidRDefault="009238F5" w:rsidP="0043496C">
      <w:pPr>
        <w:widowControl w:val="0"/>
        <w:ind w:firstLine="851"/>
      </w:pPr>
      <w:r w:rsidRPr="000947FA">
        <w:t>С 2010г. предприятие переходит к волоконно-оптическим линиям связи, цифровым АТС.</w:t>
      </w:r>
    </w:p>
    <w:p w:rsidR="009238F5" w:rsidRPr="000947FA" w:rsidRDefault="009238F5" w:rsidP="0043496C">
      <w:pPr>
        <w:widowControl w:val="0"/>
        <w:ind w:firstLine="851"/>
      </w:pPr>
      <w:r w:rsidRPr="000947FA">
        <w:t xml:space="preserve">Услуги междугородной и международной связи оказывают два оператора: ОАО "Ростелеком" и ОАО "Межрегиональный </w:t>
      </w:r>
      <w:proofErr w:type="spellStart"/>
      <w:r w:rsidRPr="000947FA">
        <w:t>ТранзитТелеком</w:t>
      </w:r>
      <w:proofErr w:type="spellEnd"/>
      <w:r w:rsidRPr="000947FA">
        <w:t>"</w:t>
      </w:r>
    </w:p>
    <w:p w:rsidR="009238F5" w:rsidRPr="000947FA" w:rsidRDefault="009238F5" w:rsidP="0043496C">
      <w:pPr>
        <w:widowControl w:val="0"/>
        <w:ind w:firstLine="851"/>
      </w:pPr>
      <w:r w:rsidRPr="000947FA">
        <w:t>Услуги связи осуществляются через РУС.</w:t>
      </w:r>
    </w:p>
    <w:p w:rsidR="009238F5" w:rsidRPr="000947FA" w:rsidRDefault="009238F5" w:rsidP="0043496C">
      <w:pPr>
        <w:widowControl w:val="0"/>
        <w:ind w:firstLine="851"/>
      </w:pPr>
      <w:r w:rsidRPr="000947FA">
        <w:t>Основные услуги мобильной (сотовой) телефонной связи оказывают четыре оператора сотовой связи: Курский филиал ОАО "ВымпелКом" (</w:t>
      </w:r>
      <w:proofErr w:type="spellStart"/>
      <w:r w:rsidRPr="000947FA">
        <w:t>БиЛайн</w:t>
      </w:r>
      <w:proofErr w:type="spellEnd"/>
      <w:r w:rsidRPr="000947FA">
        <w:t>), Курский филиал ОАО "МТС", Курский филиал ОАО "</w:t>
      </w:r>
      <w:proofErr w:type="spellStart"/>
      <w:r w:rsidRPr="000947FA">
        <w:t>Мобиком</w:t>
      </w:r>
      <w:proofErr w:type="spellEnd"/>
      <w:r w:rsidRPr="000947FA">
        <w:t>-Центр" (Мегафон) и ЗАО "Курская сотовая связь" (Теле-2).</w:t>
      </w:r>
    </w:p>
    <w:p w:rsidR="009238F5" w:rsidRPr="000947FA" w:rsidRDefault="009238F5" w:rsidP="0043496C">
      <w:pPr>
        <w:widowControl w:val="0"/>
        <w:ind w:firstLine="851"/>
      </w:pPr>
      <w:r w:rsidRPr="000947FA">
        <w:t>На территории сельсовета по эфиру распространяется девять общефедеральных телевизионных программ: "ОРТ", "РТР", "ТВЦ", "НТВ", "Культура", "СТС", "REN TV", "ТНТ", "7ТВ" и пять местных: ГТРК "Курск", "ТВЦ-Курск", "Такт", ТВ-6 "Курск", "Курское региональное телевидение" ("КРТ").</w:t>
      </w:r>
    </w:p>
    <w:p w:rsidR="009238F5" w:rsidRPr="000947FA" w:rsidRDefault="009238F5" w:rsidP="0043496C">
      <w:pPr>
        <w:widowControl w:val="0"/>
        <w:ind w:firstLine="851"/>
      </w:pPr>
      <w:r w:rsidRPr="000947FA">
        <w:t xml:space="preserve">Основным оператором эфирного распространения телевизионного сигнала на </w:t>
      </w:r>
      <w:r w:rsidRPr="000947FA">
        <w:lastRenderedPageBreak/>
        <w:t>территории области является Курский областной радиотелевизионный передающий центр - филиал ФГУП "Российская телевизионная и радиовещательная сеть" (ОРТПЦ).</w:t>
      </w:r>
    </w:p>
    <w:p w:rsidR="009238F5" w:rsidRPr="000947FA" w:rsidRDefault="009238F5" w:rsidP="0043496C">
      <w:pPr>
        <w:widowControl w:val="0"/>
        <w:ind w:firstLine="851"/>
      </w:pPr>
      <w:r w:rsidRPr="000947FA">
        <w:t xml:space="preserve">Администрация сельсовета </w:t>
      </w:r>
      <w:proofErr w:type="gramStart"/>
      <w:r w:rsidRPr="000947FA">
        <w:t>через РУС и мобильной связью</w:t>
      </w:r>
      <w:proofErr w:type="gramEnd"/>
      <w:r w:rsidRPr="000947FA">
        <w:t xml:space="preserve"> соединена с ЕДДС района и имеет выход на ОСОДУ Курской области, ФКУ «ЦУКС ГУ МЧС России по Курской области».</w:t>
      </w:r>
    </w:p>
    <w:p w:rsidR="009238F5" w:rsidRPr="000947FA" w:rsidRDefault="009238F5" w:rsidP="0043496C">
      <w:pPr>
        <w:widowControl w:val="0"/>
        <w:ind w:firstLine="851"/>
      </w:pPr>
      <w:r w:rsidRPr="000947FA">
        <w:t>С территории сельсовета по мобильной и проводной телефонной связи осуществляется приём сообщений</w:t>
      </w:r>
      <w:r w:rsidR="00666323">
        <w:t xml:space="preserve"> </w:t>
      </w:r>
      <w:r w:rsidRPr="000947FA">
        <w:t>на единый телефон службы «112», размещённой в здании Администрации района.</w:t>
      </w:r>
    </w:p>
    <w:p w:rsidR="00A3756A" w:rsidRDefault="009238F5" w:rsidP="0043496C">
      <w:pPr>
        <w:widowControl w:val="0"/>
        <w:ind w:firstLine="851"/>
      </w:pPr>
      <w:r w:rsidRPr="000947FA">
        <w:t>С созданием в 2010г. службы «112»,</w:t>
      </w:r>
      <w:r w:rsidR="00666323">
        <w:t xml:space="preserve"> </w:t>
      </w:r>
      <w:r w:rsidRPr="000947FA">
        <w:t>значительно сократилось время прохождения информации о пожарах и чрезвычайных ситуациях на территории сельсовета. Руководство пожарно-спасательной техникой из единого центра значительно повысило оперативность и эффективность применения сил и средств.</w:t>
      </w:r>
    </w:p>
    <w:p w:rsidR="009238F5" w:rsidRDefault="009238F5" w:rsidP="0043496C">
      <w:pPr>
        <w:widowControl w:val="0"/>
        <w:ind w:firstLine="851"/>
      </w:pPr>
    </w:p>
    <w:p w:rsidR="00A25655" w:rsidRPr="00CB7ADF" w:rsidRDefault="00A25655" w:rsidP="0043496C">
      <w:pPr>
        <w:widowControl w:val="0"/>
        <w:tabs>
          <w:tab w:val="left" w:pos="0"/>
        </w:tabs>
        <w:jc w:val="center"/>
        <w:rPr>
          <w:b/>
          <w:lang w:eastAsia="ru-RU"/>
        </w:rPr>
      </w:pPr>
      <w:r w:rsidRPr="00CB7ADF">
        <w:rPr>
          <w:b/>
          <w:lang w:eastAsia="ru-RU"/>
        </w:rPr>
        <w:t>Градостроительные (проектные)</w:t>
      </w:r>
      <w:r>
        <w:rPr>
          <w:b/>
          <w:lang w:eastAsia="ru-RU"/>
        </w:rPr>
        <w:t xml:space="preserve"> ограничения (предложения</w:t>
      </w:r>
      <w:r w:rsidRPr="00CB7ADF">
        <w:rPr>
          <w:b/>
          <w:lang w:eastAsia="ru-RU"/>
        </w:rPr>
        <w:t>)</w:t>
      </w:r>
    </w:p>
    <w:p w:rsidR="00A3756A" w:rsidRPr="00497F47" w:rsidRDefault="00A3756A" w:rsidP="0043496C">
      <w:pPr>
        <w:widowControl w:val="0"/>
        <w:ind w:firstLine="851"/>
      </w:pPr>
      <w:r w:rsidRPr="00497F47">
        <w:t>Линейные и точечные объекты электросвязи и проводного вещания наиболее подвержены воздействию поражающих факторов природных ЧС (ветровые нагрузки, воздействие молний, сильные снегопады) и ЧС военного характера (воздушная ударная волна, электромагнитный импульс, сейсмическая волна).</w:t>
      </w:r>
    </w:p>
    <w:p w:rsidR="00A3756A" w:rsidRPr="00497F47" w:rsidRDefault="00A3756A" w:rsidP="0043496C">
      <w:pPr>
        <w:widowControl w:val="0"/>
        <w:ind w:firstLine="851"/>
      </w:pPr>
      <w:r w:rsidRPr="00497F47">
        <w:t xml:space="preserve">Для минимизации последствий воздействия поражающих факторов, при проектировании и строительстве сетей электросвязи и проводного вещания на территории </w:t>
      </w:r>
      <w:r>
        <w:t>сельсовета</w:t>
      </w:r>
      <w:r w:rsidRPr="00497F47">
        <w:t>, необходимо учитывать требования</w:t>
      </w:r>
      <w:r w:rsidR="00666323">
        <w:t xml:space="preserve"> </w:t>
      </w:r>
      <w:r w:rsidRPr="00497F47">
        <w:t xml:space="preserve">раздела 6 </w:t>
      </w:r>
      <w:r w:rsidRPr="00497F47">
        <w:rPr>
          <w:snapToGrid w:val="0"/>
        </w:rPr>
        <w:t>СНиП 2.01.51-90.</w:t>
      </w:r>
    </w:p>
    <w:p w:rsidR="00A3756A" w:rsidRPr="00497F47" w:rsidRDefault="00A3756A" w:rsidP="0043496C">
      <w:pPr>
        <w:widowControl w:val="0"/>
        <w:ind w:firstLine="851"/>
        <w:rPr>
          <w:i/>
        </w:rPr>
      </w:pPr>
      <w:r w:rsidRPr="00497F47">
        <w:t>Магистральные кабельные линии связи (МКЛС) должны прокладываться вне зон возможных сильных разрушений</w:t>
      </w:r>
      <w:r>
        <w:t xml:space="preserve"> при авариях на потенциально опасных объектах и транспортных магистралях</w:t>
      </w:r>
      <w:r w:rsidRPr="00497F47">
        <w:t>, а магистральные радиорелейные линии связи - вне зон возможных разрушений.</w:t>
      </w:r>
    </w:p>
    <w:p w:rsidR="00A3756A" w:rsidRPr="00497F47" w:rsidRDefault="00A3756A" w:rsidP="0043496C">
      <w:pPr>
        <w:widowControl w:val="0"/>
        <w:shd w:val="clear" w:color="auto" w:fill="FFFFFF"/>
        <w:tabs>
          <w:tab w:val="left" w:pos="1099"/>
        </w:tabs>
        <w:ind w:firstLine="851"/>
      </w:pPr>
      <w:r w:rsidRPr="00497F47">
        <w:t>Все сетевые узлы сети магистральной первичной (СМП) и узлы автоматической коммутации междугородной сети типа УАК-1, УАК-2 и У-1 следует располагать вне зон возможных разрушений, а также за пределами зон возможного опасного химического заражения. Исключение в отдельных случаях допускается только для сетевых узлов выделения (СУВ).</w:t>
      </w:r>
    </w:p>
    <w:p w:rsidR="00A3756A" w:rsidRPr="00497F47" w:rsidRDefault="00A3756A" w:rsidP="0043496C">
      <w:pPr>
        <w:widowControl w:val="0"/>
        <w:shd w:val="clear" w:color="auto" w:fill="FFFFFF"/>
        <w:ind w:firstLine="851"/>
      </w:pPr>
      <w:r w:rsidRPr="00497F47">
        <w:t>Сетевые узлы должны обеспечивать передачу телефонно-телеграфных каналов связи и каналов проводного звукового вещания на конечные станции министерств и ведомств.</w:t>
      </w:r>
    </w:p>
    <w:p w:rsidR="00A3756A" w:rsidRPr="00497F47" w:rsidRDefault="00A3756A" w:rsidP="0043496C">
      <w:pPr>
        <w:widowControl w:val="0"/>
        <w:ind w:firstLine="851"/>
      </w:pPr>
      <w:r w:rsidRPr="00497F47">
        <w:t xml:space="preserve">Линии передачи, станционные сооружения сетевых узлов первичной сети связи и обслуживающий их персонал должны быть защищены от поражающих факторов ядерного </w:t>
      </w:r>
      <w:r w:rsidRPr="00497F47">
        <w:lastRenderedPageBreak/>
        <w:t>взрыва.</w:t>
      </w:r>
    </w:p>
    <w:p w:rsidR="00A3756A" w:rsidRPr="00497F47" w:rsidRDefault="00A3756A" w:rsidP="0043496C">
      <w:pPr>
        <w:widowControl w:val="0"/>
        <w:shd w:val="clear" w:color="auto" w:fill="FFFFFF"/>
        <w:autoSpaceDE w:val="0"/>
        <w:autoSpaceDN w:val="0"/>
        <w:adjustRightInd w:val="0"/>
        <w:ind w:firstLine="851"/>
      </w:pPr>
      <w:r w:rsidRPr="00497F47">
        <w:t>При проектировании новых или реконструкции существующих автоматических телефонных станций (АТС) необходимо предусматривать:</w:t>
      </w:r>
    </w:p>
    <w:p w:rsidR="00A3756A" w:rsidRPr="00497F47" w:rsidRDefault="00A3756A" w:rsidP="0043496C">
      <w:pPr>
        <w:pStyle w:val="11"/>
        <w:widowControl w:val="0"/>
        <w:numPr>
          <w:ilvl w:val="0"/>
          <w:numId w:val="18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 xml:space="preserve">прокладку кабелей </w:t>
      </w:r>
      <w:proofErr w:type="spellStart"/>
      <w:r w:rsidRPr="00497F47">
        <w:rPr>
          <w:lang w:eastAsia="ru-RU"/>
        </w:rPr>
        <w:t>межшкафных</w:t>
      </w:r>
      <w:proofErr w:type="spellEnd"/>
      <w:r w:rsidRPr="00497F47">
        <w:rPr>
          <w:lang w:eastAsia="ru-RU"/>
        </w:rPr>
        <w:t xml:space="preserve"> связей с расчетом передачи части абонентской емкости из каждого района АТС в соседние районы;</w:t>
      </w:r>
    </w:p>
    <w:p w:rsidR="00A3756A" w:rsidRPr="00497F47" w:rsidRDefault="00A3756A" w:rsidP="0043496C">
      <w:pPr>
        <w:pStyle w:val="11"/>
        <w:widowControl w:val="0"/>
        <w:numPr>
          <w:ilvl w:val="0"/>
          <w:numId w:val="18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прокладку соединительных кабелей от ведомственных АТС к ближайшим распределительным шкафам городской телефонной сети;</w:t>
      </w:r>
    </w:p>
    <w:p w:rsidR="00A3756A" w:rsidRDefault="00A3756A" w:rsidP="0043496C">
      <w:pPr>
        <w:pStyle w:val="11"/>
        <w:widowControl w:val="0"/>
        <w:numPr>
          <w:ilvl w:val="0"/>
          <w:numId w:val="18"/>
        </w:numPr>
        <w:tabs>
          <w:tab w:val="left" w:pos="0"/>
        </w:tabs>
      </w:pPr>
      <w:r w:rsidRPr="00497F47">
        <w:rPr>
          <w:lang w:eastAsia="ru-RU"/>
        </w:rPr>
        <w:t>установку</w:t>
      </w:r>
      <w:r w:rsidRPr="00497F47">
        <w:t xml:space="preserve"> на АТС специальной аппаратуры циркулярного вызова и дистанционного управления средствами оповещения гражданской обороны</w:t>
      </w:r>
      <w:r>
        <w:t>;</w:t>
      </w:r>
      <w:r w:rsidRPr="00497F47">
        <w:t xml:space="preserve"> </w:t>
      </w:r>
    </w:p>
    <w:p w:rsidR="00A3756A" w:rsidRPr="00497F47" w:rsidRDefault="00A3756A" w:rsidP="0043496C">
      <w:pPr>
        <w:widowControl w:val="0"/>
        <w:shd w:val="clear" w:color="auto" w:fill="FFFFFF"/>
        <w:ind w:firstLine="851"/>
      </w:pPr>
      <w:r w:rsidRPr="00497F47">
        <w:t>При проектировании муниципальн</w:t>
      </w:r>
      <w:r>
        <w:t>ого запасного пункта</w:t>
      </w:r>
      <w:r w:rsidRPr="00497F47">
        <w:t xml:space="preserve"> управления (ЗПУ) необходимо предусматривать размещение в них защищенных узлов связи. От пунктов управления объектов до этих узлов связи должны прокладываться подземные кабельные линии связи в обход наземных коммутационных устройств.</w:t>
      </w:r>
    </w:p>
    <w:p w:rsidR="00A3756A" w:rsidRPr="00497F47" w:rsidRDefault="00A3756A" w:rsidP="0043496C">
      <w:pPr>
        <w:widowControl w:val="0"/>
        <w:shd w:val="clear" w:color="auto" w:fill="FFFFFF"/>
        <w:ind w:firstLine="851"/>
      </w:pPr>
      <w:r w:rsidRPr="00497F47">
        <w:t xml:space="preserve">Муниципальные сети проводного вещания должны обеспечивать устойчивую работу систем оповещения. При проектировании этих сетей следует предусматривать: </w:t>
      </w:r>
    </w:p>
    <w:p w:rsidR="00A3756A" w:rsidRPr="00497F47" w:rsidRDefault="00A3756A" w:rsidP="0043496C">
      <w:pPr>
        <w:pStyle w:val="11"/>
        <w:widowControl w:val="0"/>
        <w:numPr>
          <w:ilvl w:val="0"/>
          <w:numId w:val="18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кабельные линии связи;</w:t>
      </w:r>
    </w:p>
    <w:p w:rsidR="00A3756A" w:rsidRPr="00497F47" w:rsidRDefault="00A3756A" w:rsidP="0043496C">
      <w:pPr>
        <w:pStyle w:val="11"/>
        <w:widowControl w:val="0"/>
        <w:numPr>
          <w:ilvl w:val="0"/>
          <w:numId w:val="18"/>
        </w:numPr>
        <w:tabs>
          <w:tab w:val="left" w:pos="0"/>
        </w:tabs>
        <w:rPr>
          <w:lang w:eastAsia="ru-RU"/>
        </w:rPr>
      </w:pPr>
      <w:r w:rsidRPr="00497F47">
        <w:rPr>
          <w:lang w:eastAsia="ru-RU"/>
        </w:rPr>
        <w:t>подвижные средства резервирования станционных устройств;</w:t>
      </w:r>
    </w:p>
    <w:p w:rsidR="00A3756A" w:rsidRPr="00497F47" w:rsidRDefault="00A3756A" w:rsidP="0043496C">
      <w:pPr>
        <w:pStyle w:val="11"/>
        <w:widowControl w:val="0"/>
        <w:numPr>
          <w:ilvl w:val="0"/>
          <w:numId w:val="18"/>
        </w:numPr>
        <w:tabs>
          <w:tab w:val="left" w:pos="0"/>
        </w:tabs>
      </w:pPr>
      <w:r w:rsidRPr="00497F47">
        <w:rPr>
          <w:lang w:eastAsia="ru-RU"/>
        </w:rPr>
        <w:t>резервные</w:t>
      </w:r>
      <w:r w:rsidRPr="00497F47">
        <w:t xml:space="preserve"> подвижные средства оповещения сетей проводного вещания всех городов и районных центров.</w:t>
      </w:r>
    </w:p>
    <w:p w:rsidR="00C50D72" w:rsidRDefault="00C50D72" w:rsidP="0043496C">
      <w:pPr>
        <w:widowControl w:val="0"/>
        <w:tabs>
          <w:tab w:val="left" w:pos="0"/>
        </w:tabs>
        <w:rPr>
          <w:lang w:eastAsia="ru-RU"/>
        </w:rPr>
      </w:pPr>
    </w:p>
    <w:p w:rsidR="00A25655" w:rsidRPr="00D34C10" w:rsidRDefault="00A25655" w:rsidP="0043496C">
      <w:pPr>
        <w:pStyle w:val="3"/>
        <w:keepNext w:val="0"/>
        <w:keepLines w:val="0"/>
        <w:widowControl w:val="0"/>
        <w:numPr>
          <w:ilvl w:val="2"/>
          <w:numId w:val="21"/>
        </w:numPr>
        <w:spacing w:before="0"/>
        <w:ind w:left="1134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74" w:name="_Toc402167080"/>
      <w:r w:rsidRPr="00D34C10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Локальные системы оповещения в районах размещения потенциально опасных объектов</w:t>
      </w:r>
      <w:bookmarkEnd w:id="174"/>
    </w:p>
    <w:p w:rsidR="008B46B7" w:rsidRPr="000947FA" w:rsidRDefault="008B46B7" w:rsidP="0043496C">
      <w:pPr>
        <w:widowControl w:val="0"/>
        <w:ind w:firstLine="567"/>
      </w:pPr>
      <w:r w:rsidRPr="000947FA">
        <w:t>На территории сельсовета</w:t>
      </w:r>
      <w:r w:rsidR="00666323">
        <w:t xml:space="preserve"> </w:t>
      </w:r>
      <w:r w:rsidRPr="000947FA">
        <w:t>химически опасные</w:t>
      </w:r>
      <w:r w:rsidR="00666323">
        <w:t xml:space="preserve"> </w:t>
      </w:r>
      <w:r w:rsidRPr="000947FA">
        <w:t xml:space="preserve">объекты, последствия аварий на которых могут выходить за пределы этих объектов и создавать угрозу жизни и здоровью людей, отсутствуют. </w:t>
      </w:r>
    </w:p>
    <w:p w:rsidR="008B46B7" w:rsidRPr="000947FA" w:rsidRDefault="008B46B7" w:rsidP="0043496C">
      <w:pPr>
        <w:widowControl w:val="0"/>
        <w:ind w:firstLine="567"/>
      </w:pPr>
      <w:r w:rsidRPr="000947FA">
        <w:t>Строительство вышеуказанных объектов без предварительного согласования с органами МЧС не предусматривать.</w:t>
      </w:r>
    </w:p>
    <w:p w:rsidR="00B33F66" w:rsidRDefault="008B46B7" w:rsidP="0043496C">
      <w:pPr>
        <w:widowControl w:val="0"/>
        <w:ind w:firstLine="567"/>
      </w:pPr>
      <w:r w:rsidRPr="000947FA">
        <w:t>Согласно Постановления СМ - Правительства РФ от 01.03.93 г. № 178 "О создании локальных систем оповещения в районах размещения потенциально опасных объектов" при проектировании потенциально опасных объектов,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оповещения.</w:t>
      </w:r>
    </w:p>
    <w:p w:rsidR="005F060D" w:rsidRDefault="005F060D" w:rsidP="0043496C">
      <w:pPr>
        <w:widowControl w:val="0"/>
        <w:ind w:firstLine="851"/>
      </w:pPr>
    </w:p>
    <w:p w:rsidR="00A25655" w:rsidRPr="00D34C10" w:rsidRDefault="00A25655" w:rsidP="0043496C">
      <w:pPr>
        <w:pStyle w:val="3"/>
        <w:keepLines w:val="0"/>
        <w:widowControl w:val="0"/>
        <w:numPr>
          <w:ilvl w:val="2"/>
          <w:numId w:val="21"/>
        </w:numPr>
        <w:spacing w:before="0"/>
        <w:ind w:left="1276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75" w:name="_Toc402167081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 xml:space="preserve">Система оповещения </w:t>
      </w:r>
      <w:r w:rsidR="009A28F8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о ЧС</w:t>
      </w:r>
      <w:bookmarkEnd w:id="175"/>
    </w:p>
    <w:p w:rsidR="008B46B7" w:rsidRPr="000947FA" w:rsidRDefault="008B46B7" w:rsidP="0043496C">
      <w:pPr>
        <w:widowControl w:val="0"/>
        <w:ind w:firstLine="567"/>
      </w:pPr>
      <w:r w:rsidRPr="000947FA">
        <w:t xml:space="preserve">Администрация сельсовета оповещается по МГТС с ЕДДС района. Основное (сельское) население сельсовета в населённых пунктах оповещается Администрацией по имеющимся телефонам МГТС, мобильной связи. Прогнозируемое время оповещения всего сельского населения сельсовета по проводным телефонным средствам связи с момента получения сигналов – до </w:t>
      </w:r>
      <w:r w:rsidR="00D13B35">
        <w:t>8,5</w:t>
      </w:r>
      <w:r w:rsidRPr="000947FA">
        <w:t xml:space="preserve"> часов.</w:t>
      </w:r>
    </w:p>
    <w:p w:rsidR="008B46B7" w:rsidRPr="000947FA" w:rsidRDefault="008B46B7" w:rsidP="0043496C">
      <w:pPr>
        <w:widowControl w:val="0"/>
        <w:ind w:firstLine="567"/>
      </w:pPr>
      <w:r w:rsidRPr="000947FA">
        <w:t>По каналам областного телевещания оповещение сельского населения, в особенности ночью практически неэффективно, т.к. сигнал «Внимание всем», подающийся по сиренам,</w:t>
      </w:r>
      <w:r w:rsidR="00666323">
        <w:t xml:space="preserve"> </w:t>
      </w:r>
      <w:r w:rsidRPr="000947FA">
        <w:t>в сельской местности не подается и оповестить сельское население о включении телевизора придется снова-таки по телефонной связи.</w:t>
      </w:r>
    </w:p>
    <w:p w:rsidR="008B46B7" w:rsidRPr="000947FA" w:rsidRDefault="008B46B7" w:rsidP="0043496C">
      <w:pPr>
        <w:widowControl w:val="0"/>
        <w:ind w:firstLine="567"/>
      </w:pPr>
      <w:r w:rsidRPr="000947FA">
        <w:t>Существующая система оповещения не включена в областную АСЦО и исключает централизованное оповещение населения в сельских населённых пунктах.</w:t>
      </w:r>
    </w:p>
    <w:p w:rsidR="008B46B7" w:rsidRPr="000947FA" w:rsidRDefault="008B46B7" w:rsidP="0043496C">
      <w:pPr>
        <w:widowControl w:val="0"/>
        <w:ind w:firstLine="567"/>
      </w:pPr>
      <w:r w:rsidRPr="000947FA">
        <w:t>Возможности системы оповещения с 2011г. расширены в связи с использованием</w:t>
      </w:r>
      <w:r w:rsidR="00666323">
        <w:t xml:space="preserve"> </w:t>
      </w:r>
      <w:r w:rsidRPr="000947FA">
        <w:t>ВКС в системе Администрации Курской области, Главного управления МЧС России по Курской области, администраций районов, а также системы управления силами и средствами подсистем РСЧС</w:t>
      </w:r>
      <w:r w:rsidR="00666323">
        <w:t xml:space="preserve"> </w:t>
      </w:r>
      <w:r w:rsidRPr="000947FA">
        <w:t>на основе радио-, мобильных и спутниковых средств связи.</w:t>
      </w:r>
    </w:p>
    <w:p w:rsidR="008B46B7" w:rsidRPr="008B46B7" w:rsidRDefault="008B46B7" w:rsidP="0043496C">
      <w:pPr>
        <w:widowControl w:val="0"/>
        <w:ind w:firstLine="567"/>
        <w:jc w:val="center"/>
        <w:rPr>
          <w:b/>
        </w:rPr>
      </w:pPr>
      <w:r w:rsidRPr="008B46B7">
        <w:rPr>
          <w:b/>
        </w:rPr>
        <w:t>Градостроительные (проектные) ограничения (предложения).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Система оповещения руководящего состава, органов управления ГОЧС, населения и сил ГО по сигналам ГО должна обеспечить</w:t>
      </w:r>
      <w:r w:rsidR="00666323">
        <w:t xml:space="preserve"> </w:t>
      </w:r>
      <w:r w:rsidRPr="000947FA">
        <w:t>оперативное и своевременное доведение сигналов и информации гражданской обороны до:</w:t>
      </w:r>
    </w:p>
    <w:p w:rsidR="008B46B7" w:rsidRPr="000947FA" w:rsidRDefault="008B46B7" w:rsidP="0043496C">
      <w:pPr>
        <w:pStyle w:val="af7"/>
        <w:widowControl w:val="0"/>
        <w:numPr>
          <w:ilvl w:val="0"/>
          <w:numId w:val="45"/>
        </w:numPr>
        <w:spacing w:after="0"/>
      </w:pPr>
      <w:r w:rsidRPr="000947FA">
        <w:t>органов управления;</w:t>
      </w:r>
    </w:p>
    <w:p w:rsidR="008B46B7" w:rsidRPr="000947FA" w:rsidRDefault="008B46B7" w:rsidP="0043496C">
      <w:pPr>
        <w:pStyle w:val="af7"/>
        <w:widowControl w:val="0"/>
        <w:numPr>
          <w:ilvl w:val="0"/>
          <w:numId w:val="45"/>
        </w:numPr>
        <w:spacing w:after="0"/>
      </w:pPr>
      <w:r w:rsidRPr="000947FA">
        <w:t>руководящего состава ГО и РСЧС;</w:t>
      </w:r>
    </w:p>
    <w:p w:rsidR="008B46B7" w:rsidRPr="000947FA" w:rsidRDefault="008B46B7" w:rsidP="0043496C">
      <w:pPr>
        <w:pStyle w:val="af7"/>
        <w:widowControl w:val="0"/>
        <w:numPr>
          <w:ilvl w:val="0"/>
          <w:numId w:val="45"/>
        </w:numPr>
        <w:spacing w:after="0"/>
      </w:pPr>
      <w:r w:rsidRPr="000947FA">
        <w:t>формирований ГО;</w:t>
      </w:r>
    </w:p>
    <w:p w:rsidR="008B46B7" w:rsidRPr="000947FA" w:rsidRDefault="008B46B7" w:rsidP="0043496C">
      <w:pPr>
        <w:pStyle w:val="af7"/>
        <w:widowControl w:val="0"/>
        <w:numPr>
          <w:ilvl w:val="0"/>
          <w:numId w:val="45"/>
        </w:numPr>
        <w:spacing w:after="0"/>
      </w:pPr>
      <w:r w:rsidRPr="000947FA">
        <w:t>населения.</w:t>
      </w:r>
    </w:p>
    <w:p w:rsidR="008B46B7" w:rsidRPr="000947FA" w:rsidRDefault="008B46B7" w:rsidP="0043496C">
      <w:pPr>
        <w:pStyle w:val="af7"/>
        <w:widowControl w:val="0"/>
        <w:numPr>
          <w:ilvl w:val="0"/>
          <w:numId w:val="45"/>
        </w:numPr>
        <w:spacing w:after="0"/>
      </w:pPr>
      <w:r w:rsidRPr="000947FA">
        <w:t>В том числе: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- прием сообщений из автоматизированной системы централизованного оповещения населения</w:t>
      </w:r>
      <w:r w:rsidR="00666323">
        <w:t xml:space="preserve"> </w:t>
      </w:r>
      <w:r w:rsidRPr="000947FA">
        <w:t>Курской</w:t>
      </w:r>
      <w:r w:rsidR="00666323">
        <w:t xml:space="preserve"> </w:t>
      </w:r>
      <w:r w:rsidRPr="000947FA">
        <w:t>области;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- подачу предупредительного сигнала «Внимание всем!», сигналов управления и оповещения</w:t>
      </w:r>
      <w:r w:rsidR="00666323">
        <w:t xml:space="preserve"> </w:t>
      </w:r>
      <w:r w:rsidRPr="000947FA">
        <w:t>ГО;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-</w:t>
      </w:r>
      <w:r w:rsidR="00666323">
        <w:t xml:space="preserve"> </w:t>
      </w:r>
      <w:r w:rsidRPr="000947FA">
        <w:t>доведение информации до работающих на объектах экономики.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Сети проводного вещания в своём составе предусматривают: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- кабельные линии связи;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- подвижные средства резервирования стационарных устройств;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- резервные подвижные средства оповещения сетей проводного вещания.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lastRenderedPageBreak/>
        <w:t>Радиотрансляционная сеть должна иметь требуемое по расчёту число громкоговорящих средств оповещения населения.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Организация оповещения жителей, не включенных в систему централизованного опо</w:t>
      </w:r>
      <w:r w:rsidRPr="000947FA">
        <w:softHyphen/>
        <w:t>вещения, может осуществляться патрульными машинами ОВД, оборудованные громкоговорящими устройствами, выделяемые по плану взаимодействия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 xml:space="preserve">Требуется проектирование и строительство системы оповещения ГО на территории сельсовета с включением в АСЦО области через ЕДДС района, в том числе с соблюдением требований п.п.6.1, 6.10, 6.21 СНиП 2.01.51-90.) а также пунктов, касающихся органов местного самоуправления "Положения о системах оповещения населения", утверждённого Приказом МЧС России, </w:t>
      </w:r>
      <w:proofErr w:type="spellStart"/>
      <w:r w:rsidRPr="000947FA">
        <w:t>Мининформсвязи</w:t>
      </w:r>
      <w:proofErr w:type="spellEnd"/>
      <w:r w:rsidRPr="000947FA">
        <w:t xml:space="preserve"> России, Минкультуры России от 25 июля 2006 г. № 422/90/376.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Основным средством доведения до населения условного сигнала</w:t>
      </w:r>
      <w:r w:rsidR="00666323">
        <w:t xml:space="preserve"> </w:t>
      </w:r>
      <w:r w:rsidRPr="000947FA">
        <w:t>«Внимание всем!» являются электрические сирены,</w:t>
      </w:r>
      <w:r w:rsidR="00666323">
        <w:t xml:space="preserve"> </w:t>
      </w:r>
      <w:r w:rsidRPr="000947FA">
        <w:t xml:space="preserve">которые должны быть установлены на проектируемой территории с таким расчетом, чтобы обеспечить, по возможности, её сплошное </w:t>
      </w:r>
      <w:proofErr w:type="spellStart"/>
      <w:r w:rsidRPr="000947FA">
        <w:t>звукопокрытие</w:t>
      </w:r>
      <w:proofErr w:type="spellEnd"/>
      <w:r w:rsidRPr="000947FA">
        <w:t xml:space="preserve">. </w:t>
      </w:r>
    </w:p>
    <w:p w:rsidR="008B46B7" w:rsidRPr="000947FA" w:rsidRDefault="008B46B7" w:rsidP="0043496C">
      <w:pPr>
        <w:pStyle w:val="af7"/>
        <w:widowControl w:val="0"/>
        <w:spacing w:after="0"/>
        <w:ind w:left="0" w:firstLine="851"/>
      </w:pPr>
      <w:r w:rsidRPr="000947FA">
        <w:t>Желательный уровень сигнала звука сирены представляет собой громкость звука, выраженную в децибелах, которая необходима, чтобы быть услышанной в месте восприятия звука. Измерения показали, что для того, чтобы достаточно надежно оповестить население, требуется создать уровень сигнала сирены в тихом спальном районе порядка 60-65 ДБ, в промышленных зонах 70-75 ДБ, а в очень шумных районах порядка 80-85 ДБ</w:t>
      </w:r>
    </w:p>
    <w:p w:rsidR="008B46B7" w:rsidRDefault="008B46B7" w:rsidP="0043496C">
      <w:pPr>
        <w:pStyle w:val="af7"/>
        <w:widowControl w:val="0"/>
        <w:spacing w:after="0"/>
        <w:ind w:left="0" w:firstLine="851"/>
      </w:pPr>
      <w:r w:rsidRPr="000947FA">
        <w:t xml:space="preserve">Громкость наиболее распространенной в системах оповещения нашей страны сирены наружной установки типа С-40 составляет всего 82-83 ДБ на расстоянии 30 м, что обеспечивает радиус эффективного </w:t>
      </w:r>
      <w:proofErr w:type="spellStart"/>
      <w:r w:rsidRPr="000947FA">
        <w:t>звукопокрытия</w:t>
      </w:r>
      <w:proofErr w:type="spellEnd"/>
      <w:r w:rsidR="00666323">
        <w:t xml:space="preserve"> </w:t>
      </w:r>
      <w:r w:rsidRPr="000947FA">
        <w:t>порядка 0,3 км.</w:t>
      </w:r>
    </w:p>
    <w:p w:rsidR="00D13B35" w:rsidRPr="00D13B35" w:rsidRDefault="00D13B35" w:rsidP="0043496C">
      <w:pPr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D13B35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D13B35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D13B35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D13B35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22</w:t>
      </w:r>
      <w:r w:rsidR="00A85629" w:rsidRPr="00D13B35">
        <w:rPr>
          <w:b/>
          <w:bCs/>
          <w:kern w:val="0"/>
          <w:sz w:val="20"/>
          <w:szCs w:val="20"/>
          <w:lang w:eastAsia="ru-RU"/>
        </w:rPr>
        <w:fldChar w:fldCharType="end"/>
      </w:r>
      <w:r w:rsidRPr="00D13B35">
        <w:rPr>
          <w:b/>
          <w:bCs/>
          <w:kern w:val="0"/>
          <w:sz w:val="20"/>
          <w:szCs w:val="20"/>
          <w:lang w:eastAsia="ru-RU"/>
        </w:rPr>
        <w:t xml:space="preserve"> – Уровни шумов на территории муниципального образования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615"/>
        <w:gridCol w:w="1880"/>
      </w:tblGrid>
      <w:tr w:rsidR="00D13B35" w:rsidRPr="00D13B35" w:rsidTr="00D13B35">
        <w:trPr>
          <w:jc w:val="center"/>
        </w:trPr>
        <w:tc>
          <w:tcPr>
            <w:tcW w:w="4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Наименование источников шума</w:t>
            </w:r>
          </w:p>
        </w:tc>
        <w:tc>
          <w:tcPr>
            <w:tcW w:w="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Эквивалентный уровень шума, ДБ</w:t>
            </w:r>
          </w:p>
        </w:tc>
      </w:tr>
      <w:tr w:rsidR="00D13B35" w:rsidRPr="00D13B35" w:rsidTr="00D13B35">
        <w:trPr>
          <w:trHeight w:val="20"/>
          <w:jc w:val="center"/>
        </w:trPr>
        <w:tc>
          <w:tcPr>
            <w:tcW w:w="4010" w:type="pct"/>
            <w:tcBorders>
              <w:top w:val="single" w:sz="12" w:space="0" w:color="auto"/>
              <w:left w:val="single" w:sz="12" w:space="0" w:color="auto"/>
            </w:tcBorders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Территория больниц, санаториев</w:t>
            </w:r>
          </w:p>
        </w:tc>
        <w:tc>
          <w:tcPr>
            <w:tcW w:w="99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</w:tr>
      <w:tr w:rsidR="00D13B35" w:rsidRPr="00D13B35" w:rsidTr="00D13B35">
        <w:trPr>
          <w:trHeight w:val="20"/>
          <w:jc w:val="center"/>
        </w:trPr>
        <w:tc>
          <w:tcPr>
            <w:tcW w:w="4010" w:type="pct"/>
            <w:tcBorders>
              <w:left w:val="single" w:sz="12" w:space="0" w:color="auto"/>
            </w:tcBorders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Территории, непосредственно прилегающие к жилым домам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45-65</w:t>
            </w:r>
          </w:p>
        </w:tc>
      </w:tr>
      <w:tr w:rsidR="00D13B35" w:rsidRPr="00D13B35" w:rsidTr="00D13B35">
        <w:trPr>
          <w:jc w:val="center"/>
        </w:trPr>
        <w:tc>
          <w:tcPr>
            <w:tcW w:w="4010" w:type="pct"/>
            <w:tcBorders>
              <w:left w:val="single" w:sz="12" w:space="0" w:color="auto"/>
            </w:tcBorders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Улицы и дороги местного значения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73-75</w:t>
            </w:r>
          </w:p>
        </w:tc>
      </w:tr>
      <w:tr w:rsidR="00D13B35" w:rsidRPr="00D13B35" w:rsidTr="00D13B35">
        <w:trPr>
          <w:jc w:val="center"/>
        </w:trPr>
        <w:tc>
          <w:tcPr>
            <w:tcW w:w="4010" w:type="pct"/>
            <w:tcBorders>
              <w:left w:val="single" w:sz="12" w:space="0" w:color="auto"/>
            </w:tcBorders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Магистральные улицы и дороги районного значения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81-82</w:t>
            </w:r>
          </w:p>
        </w:tc>
      </w:tr>
      <w:tr w:rsidR="00D13B35" w:rsidRPr="00D13B35" w:rsidTr="00D13B35">
        <w:trPr>
          <w:jc w:val="center"/>
        </w:trPr>
        <w:tc>
          <w:tcPr>
            <w:tcW w:w="4010" w:type="pct"/>
            <w:tcBorders>
              <w:left w:val="single" w:sz="12" w:space="0" w:color="auto"/>
            </w:tcBorders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Магистральные улицы и дороги общегородского значения</w:t>
            </w:r>
          </w:p>
        </w:tc>
        <w:tc>
          <w:tcPr>
            <w:tcW w:w="990" w:type="pct"/>
            <w:tcBorders>
              <w:right w:val="single" w:sz="12" w:space="0" w:color="auto"/>
            </w:tcBorders>
            <w:vAlign w:val="center"/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84-85</w:t>
            </w:r>
          </w:p>
        </w:tc>
      </w:tr>
      <w:tr w:rsidR="00D13B35" w:rsidRPr="00D13B35" w:rsidTr="00D13B35">
        <w:trPr>
          <w:jc w:val="center"/>
        </w:trPr>
        <w:tc>
          <w:tcPr>
            <w:tcW w:w="4010" w:type="pct"/>
            <w:tcBorders>
              <w:left w:val="single" w:sz="12" w:space="0" w:color="auto"/>
              <w:bottom w:val="single" w:sz="12" w:space="0" w:color="auto"/>
            </w:tcBorders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Федеральные дороги</w:t>
            </w:r>
          </w:p>
        </w:tc>
        <w:tc>
          <w:tcPr>
            <w:tcW w:w="990" w:type="pct"/>
            <w:tcBorders>
              <w:bottom w:val="single" w:sz="12" w:space="0" w:color="auto"/>
              <w:right w:val="single" w:sz="12" w:space="0" w:color="auto"/>
            </w:tcBorders>
          </w:tcPr>
          <w:p w:rsidR="00D13B35" w:rsidRPr="00D13B35" w:rsidRDefault="00D13B3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D13B3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86-87</w:t>
            </w:r>
          </w:p>
        </w:tc>
      </w:tr>
    </w:tbl>
    <w:p w:rsidR="00A60615" w:rsidRPr="00DD32E2" w:rsidRDefault="00A60615" w:rsidP="0043496C">
      <w:pPr>
        <w:pStyle w:val="af7"/>
        <w:widowControl w:val="0"/>
        <w:spacing w:after="0"/>
        <w:ind w:left="0" w:firstLine="851"/>
      </w:pPr>
      <w:r w:rsidRPr="00DD32E2">
        <w:t>Международный стандарт выражает мощность звука сирен в виде уровня шума в децибелах, производимого на удалении 30 м от сирены. Например, громкость наиболее распространенной в системах оповещения нашей страны сирены наружной установки типа С-40</w:t>
      </w:r>
      <w:r w:rsidR="00666323">
        <w:t xml:space="preserve"> </w:t>
      </w:r>
      <w:r>
        <w:t>при уровне звукового давления в 120дБ и эквивалентном уровне шума</w:t>
      </w:r>
      <w:r w:rsidRPr="00DD32E2">
        <w:t xml:space="preserve"> 82-83 ДБ</w:t>
      </w:r>
      <w:r>
        <w:t xml:space="preserve"> в расчётной точке оповещения, создаст необходимое превышение в 10дБ</w:t>
      </w:r>
      <w:r w:rsidR="00666323">
        <w:t xml:space="preserve"> </w:t>
      </w:r>
      <w:r>
        <w:t xml:space="preserve">(при установке </w:t>
      </w:r>
      <w:r>
        <w:lastRenderedPageBreak/>
        <w:t>на высоте 10м)</w:t>
      </w:r>
      <w:r w:rsidRPr="00DD32E2">
        <w:t xml:space="preserve"> на расстоянии </w:t>
      </w:r>
      <w:r>
        <w:t>25</w:t>
      </w:r>
      <w:r w:rsidRPr="00DD32E2">
        <w:t xml:space="preserve"> м, что обеспечивает ради</w:t>
      </w:r>
      <w:r>
        <w:t xml:space="preserve">ус эффективного </w:t>
      </w:r>
      <w:proofErr w:type="spellStart"/>
      <w:r>
        <w:t>звукопокрытия</w:t>
      </w:r>
      <w:proofErr w:type="spellEnd"/>
      <w:r w:rsidR="00666323">
        <w:t xml:space="preserve"> </w:t>
      </w:r>
      <w:r w:rsidRPr="00DD32E2">
        <w:t xml:space="preserve">порядка 0,3 км. Значения радиусов действия </w:t>
      </w:r>
      <w:proofErr w:type="spellStart"/>
      <w:r w:rsidRPr="00DD32E2">
        <w:t>электросирены</w:t>
      </w:r>
      <w:proofErr w:type="spellEnd"/>
      <w:r w:rsidRPr="00DD32E2">
        <w:t xml:space="preserve"> С-40, в зависимости от </w:t>
      </w:r>
      <w:r>
        <w:t xml:space="preserve">звукового давления </w:t>
      </w:r>
      <w:proofErr w:type="spellStart"/>
      <w:r>
        <w:t>электросирены</w:t>
      </w:r>
      <w:proofErr w:type="spellEnd"/>
      <w:r>
        <w:t xml:space="preserve">, </w:t>
      </w:r>
      <w:r w:rsidRPr="00DD32E2">
        <w:t>уровня шумов на данной территории и высоты установки сирены, даны в таблице.</w:t>
      </w:r>
    </w:p>
    <w:p w:rsidR="00A60615" w:rsidRPr="00A60615" w:rsidRDefault="00A60615" w:rsidP="0043496C">
      <w:pPr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A60615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A60615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A60615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A60615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23</w:t>
      </w:r>
      <w:r w:rsidR="00A85629" w:rsidRPr="00A60615">
        <w:rPr>
          <w:b/>
          <w:bCs/>
          <w:kern w:val="0"/>
          <w:sz w:val="20"/>
          <w:szCs w:val="20"/>
          <w:lang w:eastAsia="ru-RU"/>
        </w:rPr>
        <w:fldChar w:fldCharType="end"/>
      </w:r>
      <w:r w:rsidRPr="00A60615">
        <w:rPr>
          <w:b/>
          <w:bCs/>
          <w:kern w:val="0"/>
          <w:sz w:val="20"/>
          <w:szCs w:val="20"/>
          <w:lang w:eastAsia="ru-RU"/>
        </w:rPr>
        <w:t xml:space="preserve"> – Радиусы действия </w:t>
      </w:r>
      <w:proofErr w:type="spellStart"/>
      <w:r w:rsidRPr="00A60615">
        <w:rPr>
          <w:b/>
          <w:bCs/>
          <w:kern w:val="0"/>
          <w:sz w:val="20"/>
          <w:szCs w:val="20"/>
          <w:lang w:eastAsia="ru-RU"/>
        </w:rPr>
        <w:t>электросирены</w:t>
      </w:r>
      <w:proofErr w:type="spellEnd"/>
      <w:r w:rsidRPr="00A60615">
        <w:rPr>
          <w:b/>
          <w:bCs/>
          <w:kern w:val="0"/>
          <w:sz w:val="20"/>
          <w:szCs w:val="20"/>
          <w:lang w:eastAsia="ru-RU"/>
        </w:rPr>
        <w:t xml:space="preserve"> С-40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2308"/>
        <w:gridCol w:w="1797"/>
        <w:gridCol w:w="1796"/>
        <w:gridCol w:w="1796"/>
        <w:gridCol w:w="1798"/>
      </w:tblGrid>
      <w:tr w:rsidR="00A60615" w:rsidRPr="00A60615" w:rsidTr="00A60615">
        <w:trPr>
          <w:cantSplit/>
        </w:trPr>
        <w:tc>
          <w:tcPr>
            <w:tcW w:w="121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Эквивалентный</w:t>
            </w:r>
          </w:p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уровень шума, ДБ</w:t>
            </w:r>
          </w:p>
        </w:tc>
        <w:tc>
          <w:tcPr>
            <w:tcW w:w="3785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Радиус действия С-40, (м) при высоте установки сирены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20 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30 м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ru-RU"/>
              </w:rPr>
              <w:t>40 м</w:t>
            </w:r>
          </w:p>
        </w:tc>
      </w:tr>
      <w:tr w:rsidR="00A60615" w:rsidRPr="00A60615" w:rsidTr="00401522">
        <w:trPr>
          <w:cantSplit/>
          <w:trHeight w:val="57"/>
        </w:trPr>
        <w:tc>
          <w:tcPr>
            <w:tcW w:w="12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св. 1000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св. 1000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св. 1000</w:t>
            </w:r>
          </w:p>
        </w:tc>
      </w:tr>
      <w:tr w:rsidR="00A60615" w:rsidRPr="00A60615" w:rsidTr="00401522">
        <w:trPr>
          <w:cantSplit/>
          <w:trHeight w:val="72"/>
        </w:trPr>
        <w:tc>
          <w:tcPr>
            <w:tcW w:w="1215" w:type="pct"/>
            <w:tcBorders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св. 1000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св. 1000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ок</w:t>
            </w:r>
            <w:proofErr w:type="spellEnd"/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. 1000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800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tcBorders>
              <w:lef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A60615" w:rsidRPr="00A60615" w:rsidTr="00A60615">
        <w:trPr>
          <w:cantSplit/>
        </w:trPr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615" w:rsidRPr="00A60615" w:rsidRDefault="00A60615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60615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</w:tr>
    </w:tbl>
    <w:p w:rsidR="00401522" w:rsidRPr="00401522" w:rsidRDefault="00401522" w:rsidP="0043496C">
      <w:pPr>
        <w:pStyle w:val="af7"/>
        <w:widowControl w:val="0"/>
        <w:spacing w:after="0"/>
        <w:ind w:left="0" w:firstLine="851"/>
      </w:pPr>
      <w:r w:rsidRPr="00401522">
        <w:t>В соответствии с СП 3.13130.2009</w:t>
      </w:r>
      <w:r w:rsidR="00666323">
        <w:t xml:space="preserve"> </w:t>
      </w:r>
      <w:r w:rsidRPr="00401522">
        <w:t>громкоговорители и звуковые колонки устанавливаются без регуляторов громкости и разъемных устройств.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>
        <w:t>Для определения</w:t>
      </w:r>
      <w:r w:rsidR="00666323">
        <w:t xml:space="preserve"> </w:t>
      </w:r>
      <w:r>
        <w:t>потребности сирен и громкоговорителей для села в том числе в местах проектируемой застройки, необходимо произвести замеры технологических фоновых шумов, с целью определения размеров зон покрытия и дополнительной установки сирен и громкоговорителей согласно нижеприведённого расчёта.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 w:rsidRPr="00DD32E2">
        <w:t>Согласно международного стандарта</w:t>
      </w:r>
      <w:r w:rsidR="00666323">
        <w:t xml:space="preserve"> </w:t>
      </w:r>
      <w:r>
        <w:t xml:space="preserve">уровень звукового давления </w:t>
      </w:r>
      <w:r w:rsidRPr="00DD32E2">
        <w:t>наиболее распространенной в системах оповещения нашей страны сирены наружной установки ти</w:t>
      </w:r>
      <w:r>
        <w:t>па С-40 составляет 120 – 118д</w:t>
      </w:r>
      <w:r w:rsidRPr="00DD32E2">
        <w:t xml:space="preserve">Б на расстоянии </w:t>
      </w:r>
      <w:r>
        <w:t>1</w:t>
      </w:r>
      <w:r w:rsidRPr="00DD32E2">
        <w:t xml:space="preserve">м, 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>
        <w:t>Для сельского поселения</w:t>
      </w:r>
      <w:r w:rsidR="00666323">
        <w:t xml:space="preserve"> </w:t>
      </w:r>
      <w:r>
        <w:t xml:space="preserve">средний, максимальный эквивалентный уровень шума в дневной период можно принять равным 55ДБ, наиболее рациональной является установка сирен на высоте не менее 10м с помощью вышек. Радиус эффективного </w:t>
      </w:r>
      <w:proofErr w:type="spellStart"/>
      <w:r>
        <w:t>звукопокрытия</w:t>
      </w:r>
      <w:proofErr w:type="spellEnd"/>
      <w:r>
        <w:t xml:space="preserve"> в этом случае составит 800м.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 w:rsidRPr="00DD32E2">
        <w:t xml:space="preserve">Площадь </w:t>
      </w:r>
      <w:proofErr w:type="spellStart"/>
      <w:r w:rsidRPr="00DD32E2">
        <w:t>звукопокрытия</w:t>
      </w:r>
      <w:proofErr w:type="spellEnd"/>
      <w:r w:rsidRPr="00DD32E2">
        <w:t xml:space="preserve"> в этом случае составляет:</w:t>
      </w:r>
    </w:p>
    <w:p w:rsidR="00401522" w:rsidRPr="007931ED" w:rsidRDefault="00401522" w:rsidP="0043496C">
      <w:pPr>
        <w:pStyle w:val="af7"/>
        <w:widowControl w:val="0"/>
        <w:spacing w:after="0"/>
        <w:ind w:left="0" w:right="-6" w:firstLine="540"/>
        <w:jc w:val="center"/>
      </w:pPr>
      <w:proofErr w:type="spellStart"/>
      <w:r w:rsidRPr="007931ED">
        <w:t>S</w:t>
      </w:r>
      <w:r w:rsidRPr="007931ED">
        <w:rPr>
          <w:vertAlign w:val="subscript"/>
        </w:rPr>
        <w:t>озв</w:t>
      </w:r>
      <w:proofErr w:type="spellEnd"/>
      <w:r w:rsidRPr="00DD32E2">
        <w:t xml:space="preserve"> = </w:t>
      </w:r>
      <w:r w:rsidRPr="007931ED">
        <w:t>π</w:t>
      </w:r>
      <w:r w:rsidRPr="00DD32E2">
        <w:t>*</w:t>
      </w:r>
      <w:r w:rsidRPr="007931ED">
        <w:t>R</w:t>
      </w:r>
      <w:r w:rsidRPr="007931ED">
        <w:rPr>
          <w:vertAlign w:val="superscript"/>
        </w:rPr>
        <w:t>2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 w:rsidRPr="00DD32E2">
        <w:t xml:space="preserve">Количество </w:t>
      </w:r>
      <w:proofErr w:type="spellStart"/>
      <w:r w:rsidRPr="00DD32E2">
        <w:t>электросирен</w:t>
      </w:r>
      <w:proofErr w:type="spellEnd"/>
      <w:r w:rsidRPr="00DD32E2">
        <w:t xml:space="preserve"> С-40 в этом случае определяем по формуле:</w:t>
      </w:r>
    </w:p>
    <w:p w:rsidR="00401522" w:rsidRDefault="00401522" w:rsidP="0043496C">
      <w:pPr>
        <w:pStyle w:val="af7"/>
        <w:widowControl w:val="0"/>
        <w:spacing w:after="0"/>
        <w:ind w:left="0" w:right="-6" w:firstLine="540"/>
        <w:jc w:val="center"/>
      </w:pPr>
      <w:r w:rsidRPr="00DD32E2">
        <w:t>Р =</w:t>
      </w:r>
      <w:r w:rsidR="00666323">
        <w:t xml:space="preserve"> </w:t>
      </w:r>
      <w:r w:rsidRPr="007931ED">
        <w:t>S</w:t>
      </w:r>
      <w:r w:rsidRPr="00DD32E2">
        <w:t xml:space="preserve">/ </w:t>
      </w:r>
      <w:proofErr w:type="spellStart"/>
      <w:r w:rsidRPr="007931ED">
        <w:t>S</w:t>
      </w:r>
      <w:r w:rsidRPr="007931ED">
        <w:rPr>
          <w:vertAlign w:val="subscript"/>
        </w:rPr>
        <w:t>озв</w:t>
      </w:r>
      <w:proofErr w:type="spellEnd"/>
    </w:p>
    <w:p w:rsidR="0043496C" w:rsidRPr="001F6E3C" w:rsidRDefault="0043496C" w:rsidP="0043496C">
      <w:pPr>
        <w:pStyle w:val="af7"/>
        <w:widowControl w:val="0"/>
        <w:spacing w:after="0"/>
        <w:ind w:left="0" w:firstLine="851"/>
      </w:pPr>
      <w:r w:rsidRPr="001F6E3C">
        <w:t xml:space="preserve">Таким образом, для </w:t>
      </w:r>
      <w:r w:rsidRPr="00530D21">
        <w:t xml:space="preserve">населённых пунктов сельсовета </w:t>
      </w:r>
      <w:r w:rsidRPr="001F6E3C">
        <w:t xml:space="preserve">общее количество устройств оповещения составит до </w:t>
      </w:r>
      <w:r>
        <w:t xml:space="preserve">1 </w:t>
      </w:r>
      <w:r w:rsidRPr="001F6E3C">
        <w:t>устройств</w:t>
      </w:r>
      <w:r w:rsidRPr="00AE1496">
        <w:t xml:space="preserve"> </w:t>
      </w:r>
      <w:r w:rsidRPr="00530D21">
        <w:t>в каждом населённом пункте</w:t>
      </w:r>
      <w:r w:rsidRPr="001F6E3C">
        <w:t xml:space="preserve">, в том числе с радиусами эффективного </w:t>
      </w:r>
      <w:proofErr w:type="spellStart"/>
      <w:r w:rsidRPr="001F6E3C">
        <w:t>звукопокрытия</w:t>
      </w:r>
      <w:proofErr w:type="spellEnd"/>
      <w:r w:rsidRPr="001F6E3C">
        <w:t xml:space="preserve"> </w:t>
      </w:r>
      <w:r>
        <w:t xml:space="preserve">600, </w:t>
      </w:r>
      <w:r w:rsidRPr="001F6E3C">
        <w:t>800 м.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>
        <w:t xml:space="preserve">Как показывает опыт размещения </w:t>
      </w:r>
      <w:proofErr w:type="spellStart"/>
      <w:r>
        <w:t>электросирен</w:t>
      </w:r>
      <w:proofErr w:type="spellEnd"/>
      <w:r>
        <w:t xml:space="preserve"> на местности, обязательно образуются зоны перекрытия, в радиус покрытия попадают территории вне населённых пунктов</w:t>
      </w:r>
      <w:r w:rsidR="0043496C">
        <w:t>.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>
        <w:t xml:space="preserve">В целом, использование только </w:t>
      </w:r>
      <w:proofErr w:type="spellStart"/>
      <w:r>
        <w:t>электросирен</w:t>
      </w:r>
      <w:proofErr w:type="spellEnd"/>
      <w:r>
        <w:t xml:space="preserve">, не имеющих возможности речевого </w:t>
      </w:r>
      <w:r>
        <w:lastRenderedPageBreak/>
        <w:t>сопровождения переданных сигналов, в настоящее время малоэффективно.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>
        <w:rPr>
          <w:i/>
        </w:rPr>
        <w:t xml:space="preserve"> </w:t>
      </w:r>
      <w:r w:rsidRPr="00530D21">
        <w:t>Наибольшую</w:t>
      </w:r>
      <w:r w:rsidRPr="00DD32E2">
        <w:t xml:space="preserve"> эффективность при </w:t>
      </w:r>
      <w:proofErr w:type="spellStart"/>
      <w:r w:rsidRPr="00DD32E2">
        <w:t>звукопокрытии</w:t>
      </w:r>
      <w:proofErr w:type="spellEnd"/>
      <w:r w:rsidRPr="00DD32E2">
        <w:t xml:space="preserve"> можно достичь при использовании</w:t>
      </w:r>
      <w:r>
        <w:t xml:space="preserve"> выходных акустических устройств (</w:t>
      </w:r>
      <w:r w:rsidRPr="00DD32E2">
        <w:t>ВАУ</w:t>
      </w:r>
      <w:r>
        <w:t>)</w:t>
      </w:r>
      <w:r w:rsidRPr="00DD32E2">
        <w:t xml:space="preserve">, которые совмещают в себе функции и </w:t>
      </w:r>
      <w:proofErr w:type="spellStart"/>
      <w:r w:rsidRPr="00DD32E2">
        <w:t>электросирены</w:t>
      </w:r>
      <w:proofErr w:type="spellEnd"/>
      <w:r w:rsidRPr="00DD32E2">
        <w:t xml:space="preserve"> и громкоговорителя. При этом радиусы </w:t>
      </w:r>
      <w:proofErr w:type="spellStart"/>
      <w:r w:rsidRPr="00DD32E2">
        <w:t>звукопокрытия</w:t>
      </w:r>
      <w:proofErr w:type="spellEnd"/>
      <w:r w:rsidRPr="00DD32E2">
        <w:t xml:space="preserve"> в качестве </w:t>
      </w:r>
      <w:proofErr w:type="spellStart"/>
      <w:r w:rsidRPr="00DD32E2">
        <w:t>электросирен</w:t>
      </w:r>
      <w:proofErr w:type="spellEnd"/>
      <w:r w:rsidRPr="00DD32E2">
        <w:t xml:space="preserve"> аналогичны С-40, радиусы </w:t>
      </w:r>
      <w:proofErr w:type="spellStart"/>
      <w:r w:rsidRPr="00DD32E2">
        <w:t>звукопокрытия</w:t>
      </w:r>
      <w:proofErr w:type="spellEnd"/>
      <w:r w:rsidRPr="00DD32E2">
        <w:t xml:space="preserve"> в качестве громкоговорителя возрастают </w:t>
      </w:r>
      <w:r>
        <w:t>в зависимости от мощности</w:t>
      </w:r>
      <w:r w:rsidRPr="00DD32E2">
        <w:t>.</w:t>
      </w:r>
    </w:p>
    <w:p w:rsidR="00401522" w:rsidRDefault="00401522" w:rsidP="0043496C">
      <w:pPr>
        <w:pStyle w:val="af7"/>
        <w:widowControl w:val="0"/>
        <w:spacing w:after="0"/>
        <w:ind w:left="0" w:firstLine="851"/>
      </w:pPr>
      <w:r>
        <w:t>Диаграмма направленности звука сирен С-40 – круговая. Диаграмма направленности ВАУ – сектор в 30-80 градусов. В случае замены сирен на ВАУ необходимо для получения круговой диаграммы иметь до 5 устройств в узле оповещения.</w:t>
      </w:r>
    </w:p>
    <w:p w:rsidR="00D13B35" w:rsidRDefault="00401522" w:rsidP="0043496C">
      <w:pPr>
        <w:widowControl w:val="0"/>
        <w:ind w:firstLine="851"/>
      </w:pPr>
      <w:r w:rsidRPr="00877544">
        <w:rPr>
          <w:color w:val="000000"/>
        </w:rPr>
        <w:t xml:space="preserve">Расчет звукового давления </w:t>
      </w:r>
      <w:r>
        <w:rPr>
          <w:color w:val="000000"/>
        </w:rPr>
        <w:t xml:space="preserve">ВАУ (рупорный громкоговоритель) </w:t>
      </w:r>
      <w:r w:rsidRPr="00877544">
        <w:rPr>
          <w:color w:val="000000"/>
        </w:rPr>
        <w:t>на 1 метре в зависимости от мощности производится следующим образом - чувствительность громкоговорителя + 3 дБ на каждое удвоение мощности.</w:t>
      </w:r>
    </w:p>
    <w:p w:rsidR="00401522" w:rsidRPr="00401522" w:rsidRDefault="00401522" w:rsidP="0043496C">
      <w:pPr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401522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401522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24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end"/>
      </w:r>
      <w:r w:rsidRPr="00401522">
        <w:rPr>
          <w:b/>
          <w:bCs/>
          <w:kern w:val="0"/>
          <w:sz w:val="20"/>
          <w:szCs w:val="20"/>
          <w:lang w:eastAsia="ru-RU"/>
        </w:rPr>
        <w:t xml:space="preserve"> – Расчет звукового давления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401522" w:rsidRPr="00401522" w:rsidTr="00401522">
        <w:trPr>
          <w:jc w:val="center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 25 Вт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50 Вт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100 Вт</w:t>
            </w:r>
          </w:p>
        </w:tc>
      </w:tr>
      <w:tr w:rsidR="00401522" w:rsidRPr="00401522" w:rsidTr="00401522">
        <w:trPr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128 дБ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131 дБ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134 дБ</w:t>
            </w:r>
          </w:p>
        </w:tc>
      </w:tr>
    </w:tbl>
    <w:p w:rsidR="00401522" w:rsidRDefault="00401522" w:rsidP="0043496C">
      <w:pPr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</w:p>
    <w:p w:rsidR="00401522" w:rsidRPr="00401522" w:rsidRDefault="00401522" w:rsidP="0043496C">
      <w:pPr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401522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401522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25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end"/>
      </w:r>
      <w:r w:rsidRPr="00401522">
        <w:rPr>
          <w:b/>
          <w:bCs/>
          <w:kern w:val="0"/>
          <w:sz w:val="20"/>
          <w:szCs w:val="20"/>
          <w:lang w:eastAsia="ru-RU"/>
        </w:rPr>
        <w:t xml:space="preserve"> Максимальное звуковое давление рупорного громкоговорителя ГР ХХХ.02 на 1 метре в зависимости от подаваемой мощности в диапазоне частот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401522" w:rsidRPr="00401522" w:rsidTr="00401522">
        <w:trPr>
          <w:jc w:val="center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 25 Вт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50 Вт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100 Вт</w:t>
            </w:r>
          </w:p>
        </w:tc>
      </w:tr>
      <w:tr w:rsidR="00401522" w:rsidRPr="00401522" w:rsidTr="00401522">
        <w:trPr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124 дБ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127 дБ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130 дБ</w:t>
            </w:r>
          </w:p>
        </w:tc>
      </w:tr>
    </w:tbl>
    <w:p w:rsidR="00401522" w:rsidRPr="00401522" w:rsidRDefault="00401522" w:rsidP="0043496C">
      <w:pPr>
        <w:widowControl w:val="0"/>
        <w:ind w:firstLine="567"/>
        <w:rPr>
          <w:color w:val="000000"/>
        </w:rPr>
      </w:pPr>
      <w:r w:rsidRPr="00401522">
        <w:rPr>
          <w:color w:val="000000"/>
        </w:rPr>
        <w:t>Расчет звукового давления в зависимости от расстояния производится следующим - образом звуковое давление в одном метре от громкоговорителя – 7дБ. на каждое удвоение расстояния при этом расчетный уровень звукового давления должен превышать уровень шума на 5-7 дБ.</w:t>
      </w:r>
    </w:p>
    <w:p w:rsidR="00401522" w:rsidRPr="00401522" w:rsidRDefault="00401522" w:rsidP="0043496C">
      <w:pPr>
        <w:widowControl w:val="0"/>
        <w:ind w:firstLine="567"/>
        <w:rPr>
          <w:color w:val="000000"/>
        </w:rPr>
      </w:pPr>
      <w:r w:rsidRPr="00401522">
        <w:rPr>
          <w:color w:val="000000"/>
        </w:rPr>
        <w:t>Высота расположения громкоговорителей определяется зоной прямой видимости оптимальная высота расположения при отсутствии высотных строений 15-20 м.</w:t>
      </w:r>
    </w:p>
    <w:p w:rsidR="00401522" w:rsidRPr="00401522" w:rsidRDefault="00401522" w:rsidP="0043496C">
      <w:pPr>
        <w:widowControl w:val="0"/>
        <w:ind w:firstLine="567"/>
        <w:rPr>
          <w:color w:val="000000"/>
        </w:rPr>
      </w:pPr>
      <w:r w:rsidRPr="00401522">
        <w:rPr>
          <w:color w:val="000000"/>
        </w:rPr>
        <w:t> Радиус действия, при расположении рупорных громкоговорителей на высоте не менее 20 м над уровнем земли для 4 рупоров ГР100.02</w:t>
      </w:r>
    </w:p>
    <w:p w:rsidR="00401522" w:rsidRPr="00401522" w:rsidRDefault="00401522" w:rsidP="0043496C">
      <w:pPr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401522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401522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26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end"/>
      </w:r>
      <w:r w:rsidRPr="00401522">
        <w:rPr>
          <w:b/>
          <w:bCs/>
          <w:kern w:val="0"/>
          <w:sz w:val="20"/>
          <w:szCs w:val="20"/>
          <w:lang w:eastAsia="ru-RU"/>
        </w:rPr>
        <w:t xml:space="preserve"> – Радиус действия</w:t>
      </w:r>
      <w:r>
        <w:rPr>
          <w:b/>
          <w:bCs/>
          <w:kern w:val="0"/>
          <w:sz w:val="20"/>
          <w:szCs w:val="20"/>
          <w:lang w:eastAsia="ru-RU"/>
        </w:rPr>
        <w:t xml:space="preserve"> </w:t>
      </w:r>
      <w:r w:rsidRPr="00401522">
        <w:rPr>
          <w:b/>
          <w:bCs/>
          <w:kern w:val="0"/>
          <w:sz w:val="20"/>
          <w:szCs w:val="20"/>
          <w:lang w:eastAsia="ru-RU"/>
        </w:rPr>
        <w:t>для 4 рупоров ГР100.02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019"/>
        <w:gridCol w:w="864"/>
        <w:gridCol w:w="865"/>
        <w:gridCol w:w="865"/>
        <w:gridCol w:w="865"/>
        <w:gridCol w:w="750"/>
        <w:gridCol w:w="750"/>
        <w:gridCol w:w="865"/>
        <w:gridCol w:w="865"/>
        <w:gridCol w:w="865"/>
      </w:tblGrid>
      <w:tr w:rsidR="00401522" w:rsidRPr="00401522" w:rsidTr="00401522">
        <w:trPr>
          <w:jc w:val="center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</w:tr>
      <w:tr w:rsidR="00401522" w:rsidRPr="00401522" w:rsidTr="00401522">
        <w:trPr>
          <w:jc w:val="center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метры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512</w:t>
            </w:r>
          </w:p>
        </w:tc>
      </w:tr>
    </w:tbl>
    <w:p w:rsidR="00401522" w:rsidRDefault="00401522" w:rsidP="0043496C">
      <w:pPr>
        <w:widowControl w:val="0"/>
        <w:ind w:firstLine="567"/>
      </w:pPr>
      <w:r w:rsidRPr="00877544">
        <w:rPr>
          <w:color w:val="000000"/>
        </w:rPr>
        <w:t>Радиус действия, при расположении рупорных громкоговорителей на высоте не менее 20 м над уровнем земли для 4 рупоров ГР50.02</w:t>
      </w:r>
    </w:p>
    <w:p w:rsidR="00401522" w:rsidRPr="00401522" w:rsidRDefault="00401522" w:rsidP="0043496C">
      <w:pPr>
        <w:widowControl w:val="0"/>
        <w:tabs>
          <w:tab w:val="left" w:pos="709"/>
        </w:tabs>
        <w:spacing w:line="240" w:lineRule="auto"/>
        <w:ind w:firstLine="0"/>
        <w:rPr>
          <w:b/>
          <w:bCs/>
          <w:kern w:val="0"/>
          <w:sz w:val="20"/>
          <w:szCs w:val="20"/>
          <w:lang w:eastAsia="ru-RU"/>
        </w:rPr>
      </w:pPr>
      <w:r w:rsidRPr="00401522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401522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5719B9">
        <w:rPr>
          <w:b/>
          <w:bCs/>
          <w:noProof/>
          <w:kern w:val="0"/>
          <w:sz w:val="20"/>
          <w:szCs w:val="20"/>
          <w:lang w:eastAsia="ru-RU"/>
        </w:rPr>
        <w:t>27</w:t>
      </w:r>
      <w:r w:rsidR="00A85629" w:rsidRPr="00401522">
        <w:rPr>
          <w:b/>
          <w:bCs/>
          <w:kern w:val="0"/>
          <w:sz w:val="20"/>
          <w:szCs w:val="20"/>
          <w:lang w:eastAsia="ru-RU"/>
        </w:rPr>
        <w:fldChar w:fldCharType="end"/>
      </w:r>
      <w:r w:rsidRPr="00401522">
        <w:rPr>
          <w:b/>
          <w:bCs/>
          <w:kern w:val="0"/>
          <w:sz w:val="20"/>
          <w:szCs w:val="20"/>
          <w:lang w:eastAsia="ru-RU"/>
        </w:rPr>
        <w:t xml:space="preserve"> – Радиус действия</w:t>
      </w:r>
      <w:r>
        <w:rPr>
          <w:b/>
          <w:bCs/>
          <w:kern w:val="0"/>
          <w:sz w:val="20"/>
          <w:szCs w:val="20"/>
          <w:lang w:eastAsia="ru-RU"/>
        </w:rPr>
        <w:t xml:space="preserve"> </w:t>
      </w:r>
      <w:r w:rsidRPr="00401522">
        <w:rPr>
          <w:b/>
          <w:bCs/>
          <w:kern w:val="0"/>
          <w:sz w:val="20"/>
          <w:szCs w:val="20"/>
          <w:lang w:eastAsia="ru-RU"/>
        </w:rPr>
        <w:t>для 4 рупоров ГР50.02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65"/>
        <w:gridCol w:w="870"/>
        <w:gridCol w:w="870"/>
        <w:gridCol w:w="870"/>
        <w:gridCol w:w="754"/>
        <w:gridCol w:w="754"/>
        <w:gridCol w:w="754"/>
        <w:gridCol w:w="870"/>
        <w:gridCol w:w="870"/>
        <w:gridCol w:w="870"/>
      </w:tblGrid>
      <w:tr w:rsidR="00401522" w:rsidRPr="00401522" w:rsidTr="00401522">
        <w:trPr>
          <w:jc w:val="center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</w:tr>
      <w:tr w:rsidR="00401522" w:rsidRPr="00401522" w:rsidTr="00401522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метры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522" w:rsidRPr="00401522" w:rsidRDefault="00401522" w:rsidP="0043496C">
            <w:pPr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401522">
              <w:rPr>
                <w:rFonts w:eastAsia="Calibri"/>
                <w:color w:val="000000"/>
                <w:kern w:val="0"/>
                <w:sz w:val="20"/>
                <w:szCs w:val="20"/>
                <w:lang w:eastAsia="ru-RU"/>
              </w:rPr>
              <w:t>512</w:t>
            </w:r>
          </w:p>
        </w:tc>
      </w:tr>
    </w:tbl>
    <w:p w:rsidR="00401522" w:rsidRDefault="00401522" w:rsidP="0043496C">
      <w:pPr>
        <w:widowControl w:val="0"/>
        <w:ind w:firstLine="567"/>
      </w:pPr>
    </w:p>
    <w:p w:rsidR="003C31F0" w:rsidRPr="00877544" w:rsidRDefault="003C31F0" w:rsidP="0043496C">
      <w:pPr>
        <w:widowControl w:val="0"/>
        <w:ind w:firstLine="567"/>
        <w:rPr>
          <w:color w:val="000000"/>
        </w:rPr>
      </w:pPr>
      <w:r w:rsidRPr="00877544">
        <w:rPr>
          <w:color w:val="000000"/>
        </w:rPr>
        <w:t>Данные приведены для сигнала сирена «Внимание всем» с учетом среднего звукового давления.</w:t>
      </w:r>
    </w:p>
    <w:p w:rsidR="003C31F0" w:rsidRPr="003C31F0" w:rsidRDefault="003C31F0" w:rsidP="0043496C">
      <w:pPr>
        <w:widowControl w:val="0"/>
        <w:ind w:firstLine="567"/>
        <w:rPr>
          <w:color w:val="000000"/>
        </w:rPr>
      </w:pPr>
      <w:r w:rsidRPr="003C31F0">
        <w:rPr>
          <w:color w:val="000000"/>
        </w:rPr>
        <w:t xml:space="preserve">В целом целесообразно в целях оповещения использовать сочетание сирен С-40 и </w:t>
      </w:r>
      <w:r w:rsidRPr="003C31F0">
        <w:rPr>
          <w:color w:val="000000"/>
        </w:rPr>
        <w:lastRenderedPageBreak/>
        <w:t>узлов ВАУ на основе комплекса технических средств оповещения с передачей сигналов по радиоканалу, разработанной в г. Владимире.</w:t>
      </w:r>
    </w:p>
    <w:p w:rsidR="003C31F0" w:rsidRPr="003C31F0" w:rsidRDefault="003C31F0" w:rsidP="0043496C">
      <w:pPr>
        <w:widowControl w:val="0"/>
        <w:ind w:firstLine="567"/>
        <w:rPr>
          <w:color w:val="000000"/>
        </w:rPr>
      </w:pPr>
      <w:r w:rsidRPr="003C31F0">
        <w:rPr>
          <w:color w:val="000000"/>
        </w:rPr>
        <w:t>При использовании телефонных сетей и каналов управления для оповещения населения о ЧС в местах проживания необходимо руководствоваться сводом правил СП133.13330.2012 «Сети проводного вещания и оповещения в зданиях и сооружениях. Нормы проектирования».</w:t>
      </w:r>
    </w:p>
    <w:p w:rsidR="003C31F0" w:rsidRPr="003C31F0" w:rsidRDefault="003C31F0" w:rsidP="0043496C">
      <w:pPr>
        <w:widowControl w:val="0"/>
        <w:ind w:firstLine="567"/>
        <w:rPr>
          <w:color w:val="000000"/>
        </w:rPr>
      </w:pPr>
      <w:r w:rsidRPr="003C31F0">
        <w:rPr>
          <w:color w:val="000000"/>
        </w:rPr>
        <w:t>В соответствии с Указом Президента РФ от 13.11.2012г. №1522 «О создании комплексной системы экстренного оповещения населения об угрозе возникновения или о возникновении чрезвычайных ситуаций», на территории сельсовета может быть осуществлено проектирование СЭОН, сопряжённой с РАСЦО и обеспечивающей:</w:t>
      </w:r>
    </w:p>
    <w:p w:rsidR="003C31F0" w:rsidRPr="003C31F0" w:rsidRDefault="003C31F0" w:rsidP="0043496C">
      <w:pPr>
        <w:widowControl w:val="0"/>
        <w:numPr>
          <w:ilvl w:val="0"/>
          <w:numId w:val="43"/>
        </w:numPr>
        <w:ind w:left="709"/>
        <w:rPr>
          <w:color w:val="000000"/>
        </w:rPr>
      </w:pPr>
      <w:r w:rsidRPr="003C31F0">
        <w:rPr>
          <w:color w:val="000000"/>
        </w:rPr>
        <w:t>своевременное и гарантированное доведение до каждого человека, находящегося на территории, на которой существует угроза возникновения чрезвычайной ситуации, либо в зоне чрезвычайной ситуации, достоверной информации об угрозе возникновения или о возникновении чрезвычайной ситуации, правилах поведения и способах защиты в такой ситуации;</w:t>
      </w:r>
    </w:p>
    <w:p w:rsidR="003C31F0" w:rsidRPr="003C31F0" w:rsidRDefault="003C31F0" w:rsidP="0043496C">
      <w:pPr>
        <w:widowControl w:val="0"/>
        <w:numPr>
          <w:ilvl w:val="0"/>
          <w:numId w:val="43"/>
        </w:numPr>
        <w:ind w:left="709"/>
        <w:rPr>
          <w:color w:val="000000"/>
        </w:rPr>
      </w:pPr>
      <w:r w:rsidRPr="003C31F0">
        <w:rPr>
          <w:color w:val="000000"/>
        </w:rPr>
        <w:t>возможность сопряжения технических устройств, осуществляющих прием, обработку и передачу аудио-, аудиовизуальных и иных сообщений об угрозе возникновения или о возникновении чрезвычайных ситуаций, правилах поведения и способах защиты населения в таких ситуациях;</w:t>
      </w:r>
    </w:p>
    <w:p w:rsidR="005F060D" w:rsidRPr="003C31F0" w:rsidRDefault="003C31F0" w:rsidP="0043496C">
      <w:pPr>
        <w:widowControl w:val="0"/>
        <w:numPr>
          <w:ilvl w:val="0"/>
          <w:numId w:val="43"/>
        </w:numPr>
        <w:ind w:left="709"/>
        <w:rPr>
          <w:color w:val="000000"/>
        </w:rPr>
      </w:pPr>
      <w:r w:rsidRPr="003C31F0">
        <w:rPr>
          <w:color w:val="000000"/>
        </w:rPr>
        <w:t>использование современных информационных технологий,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ситуациях.</w:t>
      </w:r>
    </w:p>
    <w:p w:rsidR="00A25655" w:rsidRPr="00A407DA" w:rsidRDefault="00A25655" w:rsidP="008A0F2A">
      <w:pPr>
        <w:pStyle w:val="1"/>
        <w:pageBreakBefore/>
        <w:widowControl w:val="0"/>
        <w:numPr>
          <w:ilvl w:val="0"/>
          <w:numId w:val="19"/>
        </w:numPr>
        <w:tabs>
          <w:tab w:val="left" w:pos="0"/>
          <w:tab w:val="left" w:pos="142"/>
        </w:tabs>
        <w:suppressAutoHyphens/>
        <w:spacing w:before="0" w:after="0" w:line="360" w:lineRule="auto"/>
        <w:ind w:left="374" w:hanging="374"/>
        <w:jc w:val="center"/>
        <w:rPr>
          <w:rFonts w:ascii="Times New Roman" w:hAnsi="Times New Roman" w:cs="Times New Roman"/>
          <w:sz w:val="30"/>
          <w:szCs w:val="30"/>
        </w:rPr>
      </w:pPr>
      <w:bookmarkStart w:id="176" w:name="_Toc402167082"/>
      <w:r w:rsidRPr="00A407DA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361563" w:rsidRPr="00A407DA">
        <w:rPr>
          <w:rFonts w:ascii="Times New Roman" w:hAnsi="Times New Roman" w:cs="Times New Roman"/>
          <w:sz w:val="30"/>
          <w:szCs w:val="30"/>
        </w:rPr>
        <w:t>ЕРЕЧЕНЬ</w:t>
      </w:r>
      <w:r w:rsidR="00666323">
        <w:rPr>
          <w:rFonts w:ascii="Times New Roman" w:hAnsi="Times New Roman" w:cs="Times New Roman"/>
          <w:sz w:val="30"/>
          <w:szCs w:val="30"/>
        </w:rPr>
        <w:t xml:space="preserve"> </w:t>
      </w:r>
      <w:r w:rsidR="00361563" w:rsidRPr="00A407DA">
        <w:rPr>
          <w:rFonts w:ascii="Times New Roman" w:hAnsi="Times New Roman" w:cs="Times New Roman"/>
          <w:sz w:val="30"/>
          <w:szCs w:val="30"/>
        </w:rPr>
        <w:t>МЕРОПРИЯТИЙ ПО ОБЕСПЕЧЕНИЮ</w:t>
      </w:r>
      <w:r w:rsidR="00666323">
        <w:rPr>
          <w:rFonts w:ascii="Times New Roman" w:hAnsi="Times New Roman" w:cs="Times New Roman"/>
          <w:sz w:val="30"/>
          <w:szCs w:val="30"/>
        </w:rPr>
        <w:t xml:space="preserve"> </w:t>
      </w:r>
      <w:r w:rsidR="00361563" w:rsidRPr="00A407DA">
        <w:rPr>
          <w:rFonts w:ascii="Times New Roman" w:hAnsi="Times New Roman" w:cs="Times New Roman"/>
          <w:sz w:val="30"/>
          <w:szCs w:val="30"/>
        </w:rPr>
        <w:t>ПОЖАРНОЙ БЕЗОПАСНОСТИ</w:t>
      </w:r>
      <w:bookmarkEnd w:id="176"/>
    </w:p>
    <w:p w:rsidR="00A25655" w:rsidRPr="0094610B" w:rsidRDefault="00A25655" w:rsidP="008A0F2A">
      <w:pPr>
        <w:pStyle w:val="2"/>
        <w:keepLines/>
        <w:numPr>
          <w:ilvl w:val="1"/>
          <w:numId w:val="30"/>
        </w:numPr>
        <w:tabs>
          <w:tab w:val="left" w:pos="0"/>
          <w:tab w:val="left" w:pos="142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77" w:name="_Toc402167083"/>
      <w:r w:rsidRPr="0094610B">
        <w:rPr>
          <w:rFonts w:ascii="Times New Roman" w:hAnsi="Times New Roman" w:cs="Times New Roman"/>
          <w:i w:val="0"/>
          <w:sz w:val="30"/>
          <w:szCs w:val="30"/>
        </w:rPr>
        <w:t>Характеристика выполнения требований по обеспечению пожарной безопасности</w:t>
      </w:r>
      <w:bookmarkEnd w:id="177"/>
    </w:p>
    <w:p w:rsidR="006C0F38" w:rsidRPr="00794590" w:rsidRDefault="006C0F38" w:rsidP="006C0F38">
      <w:pPr>
        <w:pStyle w:val="af7"/>
        <w:keepNext/>
        <w:spacing w:after="0"/>
        <w:ind w:left="0" w:firstLine="851"/>
      </w:pPr>
      <w:r w:rsidRPr="006C0F38">
        <w:t>Повышению степени пожарной опасности может служить расположение на территории кустарниковой растительности, смешанных лесов в овражно-балочной сети</w:t>
      </w:r>
      <w:r w:rsidRPr="00794590">
        <w:t xml:space="preserve">. </w:t>
      </w:r>
    </w:p>
    <w:p w:rsidR="000029E2" w:rsidRPr="000577E9" w:rsidRDefault="006C0F38" w:rsidP="006C0F38">
      <w:pPr>
        <w:pStyle w:val="af7"/>
        <w:keepNext/>
        <w:spacing w:after="0"/>
        <w:ind w:left="0" w:firstLine="851"/>
      </w:pPr>
      <w:r w:rsidRPr="006C0F38">
        <w:t>Переносу огня на территории населённых пунктов может служить</w:t>
      </w:r>
      <w:r w:rsidR="00666323">
        <w:t xml:space="preserve"> </w:t>
      </w:r>
      <w:r w:rsidRPr="006C0F38">
        <w:t xml:space="preserve">возникновение пожаров (палов) пожнивных остатков, травяной и кустарниковой растительности на полях </w:t>
      </w:r>
      <w:proofErr w:type="spellStart"/>
      <w:r w:rsidRPr="006C0F38">
        <w:t>сельхозтоваропроизводитлей</w:t>
      </w:r>
      <w:proofErr w:type="spellEnd"/>
      <w:r w:rsidRPr="006C0F38">
        <w:t xml:space="preserve"> и в прилегающей овражно-балочной сети.</w:t>
      </w:r>
    </w:p>
    <w:p w:rsidR="000029E2" w:rsidRPr="000029E2" w:rsidRDefault="000029E2" w:rsidP="000029E2">
      <w:pPr>
        <w:pStyle w:val="af7"/>
        <w:keepNext/>
        <w:spacing w:after="0"/>
        <w:ind w:left="0" w:firstLine="851"/>
        <w:jc w:val="center"/>
        <w:rPr>
          <w:b/>
        </w:rPr>
      </w:pPr>
      <w:r w:rsidRPr="000029E2">
        <w:rPr>
          <w:b/>
        </w:rPr>
        <w:t xml:space="preserve">Размещение </w:t>
      </w:r>
      <w:proofErr w:type="spellStart"/>
      <w:r w:rsidRPr="000029E2">
        <w:rPr>
          <w:b/>
        </w:rPr>
        <w:t>пожароазрывоопасных</w:t>
      </w:r>
      <w:proofErr w:type="spellEnd"/>
      <w:r w:rsidRPr="000029E2">
        <w:rPr>
          <w:b/>
        </w:rPr>
        <w:t xml:space="preserve"> объектов</w:t>
      </w:r>
    </w:p>
    <w:p w:rsidR="000029E2" w:rsidRPr="000029E2" w:rsidRDefault="000029E2" w:rsidP="000029E2">
      <w:pPr>
        <w:pStyle w:val="af7"/>
        <w:keepNext/>
        <w:spacing w:after="0"/>
        <w:ind w:left="0" w:firstLine="851"/>
      </w:pPr>
      <w:r w:rsidRPr="000577E9">
        <w:t xml:space="preserve">Кроме теплоисточников на объектах </w:t>
      </w:r>
      <w:proofErr w:type="spellStart"/>
      <w:r w:rsidRPr="000577E9">
        <w:t>соцназначения</w:t>
      </w:r>
      <w:proofErr w:type="spellEnd"/>
      <w:r w:rsidRPr="000577E9">
        <w:t>, магистрального нефтепровода,</w:t>
      </w:r>
      <w:r w:rsidR="00666323">
        <w:t xml:space="preserve"> </w:t>
      </w:r>
      <w:r w:rsidRPr="000577E9">
        <w:t xml:space="preserve">на территории сельсовета других </w:t>
      </w:r>
      <w:proofErr w:type="spellStart"/>
      <w:r w:rsidRPr="000577E9">
        <w:t>пожаровзрывоопасных</w:t>
      </w:r>
      <w:proofErr w:type="spellEnd"/>
      <w:r w:rsidRPr="000577E9">
        <w:t xml:space="preserve"> объектов нет, нарушений требований по размещению объектов нет.</w:t>
      </w:r>
    </w:p>
    <w:p w:rsidR="001217BF" w:rsidRDefault="00723196" w:rsidP="000029E2">
      <w:pPr>
        <w:pStyle w:val="af7"/>
        <w:keepNext/>
        <w:spacing w:after="0"/>
        <w:ind w:left="0" w:firstLine="851"/>
        <w:jc w:val="center"/>
        <w:rPr>
          <w:b/>
        </w:rPr>
      </w:pPr>
      <w:r w:rsidRPr="000029E2">
        <w:rPr>
          <w:b/>
        </w:rPr>
        <w:t>Противопожарное водоснабжение</w:t>
      </w:r>
    </w:p>
    <w:p w:rsidR="00F017A5" w:rsidRPr="00814345" w:rsidRDefault="00F017A5" w:rsidP="00F017A5">
      <w:pPr>
        <w:pStyle w:val="af7"/>
        <w:keepNext/>
        <w:spacing w:after="0"/>
        <w:ind w:left="0" w:firstLine="851"/>
      </w:pPr>
      <w:r w:rsidRPr="00814345">
        <w:t>На территории сельсовета противопожарное водоснабжение насел</w:t>
      </w:r>
      <w:r>
        <w:t>е</w:t>
      </w:r>
      <w:r w:rsidRPr="00814345">
        <w:t>нных пунктов осуществляется наружными источниками – из естественных водо</w:t>
      </w:r>
      <w:r>
        <w:t>е</w:t>
      </w:r>
      <w:r w:rsidRPr="00814345">
        <w:t>мов и централизованной системы водоснабжения, объедин</w:t>
      </w:r>
      <w:r>
        <w:t>е</w:t>
      </w:r>
      <w:r w:rsidRPr="00814345">
        <w:t xml:space="preserve">нной с противопожарной. Из 6 водонапорных башен 6 оборудованы устройством для забора воды пожарными автомобилями, также установлен 4 пожарных гидранта в н.п. д. </w:t>
      </w:r>
      <w:proofErr w:type="spellStart"/>
      <w:r w:rsidRPr="00814345">
        <w:t>Дюмина</w:t>
      </w:r>
      <w:proofErr w:type="spellEnd"/>
      <w:r w:rsidRPr="00814345">
        <w:t xml:space="preserve">, д. Стоянова, д. </w:t>
      </w:r>
      <w:proofErr w:type="spellStart"/>
      <w:r w:rsidRPr="00814345">
        <w:t>Проворова</w:t>
      </w:r>
      <w:proofErr w:type="spellEnd"/>
      <w:r w:rsidRPr="00814345">
        <w:t xml:space="preserve">, с </w:t>
      </w:r>
      <w:proofErr w:type="spellStart"/>
      <w:r w:rsidRPr="00814345">
        <w:t>Быканово</w:t>
      </w:r>
      <w:proofErr w:type="spellEnd"/>
      <w:r w:rsidRPr="00814345">
        <w:t xml:space="preserve">. </w:t>
      </w:r>
    </w:p>
    <w:p w:rsidR="00F017A5" w:rsidRPr="00814345" w:rsidRDefault="00F017A5" w:rsidP="00F017A5">
      <w:pPr>
        <w:pStyle w:val="af7"/>
        <w:keepNext/>
        <w:spacing w:after="0"/>
        <w:ind w:left="0" w:firstLine="851"/>
      </w:pPr>
      <w:r w:rsidRPr="00814345">
        <w:t>Система водоснабжения тупиковая на магистрали 100 мм, давление 1-3 кг/см</w:t>
      </w:r>
      <w:proofErr w:type="gramStart"/>
      <w:r w:rsidRPr="00F017A5">
        <w:t>2</w:t>
      </w:r>
      <w:r w:rsidRPr="00814345">
        <w:t xml:space="preserve"> ,</w:t>
      </w:r>
      <w:proofErr w:type="gramEnd"/>
      <w:r w:rsidRPr="00814345">
        <w:t xml:space="preserve"> расход воды до 40 л/с.</w:t>
      </w:r>
    </w:p>
    <w:p w:rsidR="00F017A5" w:rsidRPr="00F017A5" w:rsidRDefault="00F017A5" w:rsidP="00F017A5">
      <w:pPr>
        <w:pStyle w:val="af5"/>
        <w:keepNext/>
        <w:spacing w:after="0"/>
        <w:rPr>
          <w:rFonts w:eastAsia="Calibri"/>
          <w:color w:val="auto"/>
          <w:kern w:val="0"/>
          <w:sz w:val="20"/>
          <w:szCs w:val="20"/>
          <w:lang w:eastAsia="ar-SA"/>
        </w:rPr>
      </w:pPr>
      <w:r w:rsidRPr="00F017A5">
        <w:rPr>
          <w:rFonts w:eastAsia="Calibri"/>
          <w:color w:val="auto"/>
          <w:kern w:val="0"/>
          <w:sz w:val="20"/>
          <w:szCs w:val="20"/>
          <w:lang w:eastAsia="ar-SA"/>
        </w:rPr>
        <w:t xml:space="preserve">Таблица </w:t>
      </w:r>
      <w:r w:rsidRPr="00F017A5">
        <w:rPr>
          <w:rFonts w:eastAsia="Calibri"/>
          <w:color w:val="auto"/>
          <w:kern w:val="0"/>
          <w:sz w:val="20"/>
          <w:szCs w:val="20"/>
          <w:lang w:eastAsia="ar-SA"/>
        </w:rPr>
        <w:fldChar w:fldCharType="begin"/>
      </w:r>
      <w:r w:rsidRPr="00F017A5">
        <w:rPr>
          <w:rFonts w:eastAsia="Calibri"/>
          <w:color w:val="auto"/>
          <w:kern w:val="0"/>
          <w:sz w:val="20"/>
          <w:szCs w:val="20"/>
          <w:lang w:eastAsia="ar-SA"/>
        </w:rPr>
        <w:instrText xml:space="preserve"> SEQ Таблица \* ARABIC </w:instrText>
      </w:r>
      <w:r w:rsidRPr="00F017A5">
        <w:rPr>
          <w:rFonts w:eastAsia="Calibri"/>
          <w:color w:val="auto"/>
          <w:kern w:val="0"/>
          <w:sz w:val="20"/>
          <w:szCs w:val="20"/>
          <w:lang w:eastAsia="ar-SA"/>
        </w:rPr>
        <w:fldChar w:fldCharType="separate"/>
      </w:r>
      <w:r w:rsidR="005719B9">
        <w:rPr>
          <w:rFonts w:eastAsia="Calibri"/>
          <w:noProof/>
          <w:color w:val="auto"/>
          <w:kern w:val="0"/>
          <w:sz w:val="20"/>
          <w:szCs w:val="20"/>
          <w:lang w:eastAsia="ar-SA"/>
        </w:rPr>
        <w:t>28</w:t>
      </w:r>
      <w:r w:rsidRPr="00F017A5">
        <w:rPr>
          <w:rFonts w:eastAsia="Calibri"/>
          <w:color w:val="auto"/>
          <w:kern w:val="0"/>
          <w:sz w:val="20"/>
          <w:szCs w:val="20"/>
          <w:lang w:eastAsia="ar-SA"/>
        </w:rPr>
        <w:fldChar w:fldCharType="end"/>
      </w:r>
      <w:r w:rsidRPr="00F017A5">
        <w:rPr>
          <w:rFonts w:eastAsia="Calibri"/>
          <w:color w:val="auto"/>
          <w:kern w:val="0"/>
          <w:sz w:val="20"/>
          <w:szCs w:val="20"/>
          <w:lang w:eastAsia="ar-SA"/>
        </w:rPr>
        <w:t xml:space="preserve"> - Наружное противопожарное водоснабжение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408"/>
        <w:gridCol w:w="1277"/>
        <w:gridCol w:w="1702"/>
        <w:gridCol w:w="1843"/>
        <w:gridCol w:w="1700"/>
      </w:tblGrid>
      <w:tr w:rsidR="00F017A5" w:rsidRPr="00F017A5" w:rsidTr="00F017A5">
        <w:trPr>
          <w:trHeight w:val="1380"/>
        </w:trPr>
        <w:tc>
          <w:tcPr>
            <w:tcW w:w="335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№</w:t>
            </w:r>
          </w:p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5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667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Количество пожарных гидрантов, шт.</w:t>
            </w:r>
          </w:p>
        </w:tc>
        <w:tc>
          <w:tcPr>
            <w:tcW w:w="889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Количество искусственных пожарных водоемов, шт.</w:t>
            </w:r>
          </w:p>
        </w:tc>
        <w:tc>
          <w:tcPr>
            <w:tcW w:w="963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 xml:space="preserve">Количество и места размещения оборудованных подъездов к </w:t>
            </w:r>
            <w:proofErr w:type="spellStart"/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водоисточникам</w:t>
            </w:r>
            <w:proofErr w:type="spellEnd"/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 xml:space="preserve"> (пирсом)</w:t>
            </w:r>
          </w:p>
        </w:tc>
        <w:tc>
          <w:tcPr>
            <w:tcW w:w="88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Количество водонапорных башен, оборудованных для забора воды</w:t>
            </w:r>
          </w:p>
        </w:tc>
      </w:tr>
      <w:tr w:rsidR="00F017A5" w:rsidRPr="00F017A5" w:rsidTr="00F017A5">
        <w:trPr>
          <w:trHeight w:val="380"/>
        </w:trPr>
        <w:tc>
          <w:tcPr>
            <w:tcW w:w="335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Дюмина</w:t>
            </w:r>
            <w:proofErr w:type="spellEnd"/>
          </w:p>
        </w:tc>
        <w:tc>
          <w:tcPr>
            <w:tcW w:w="667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</w:tr>
      <w:tr w:rsidR="00F017A5" w:rsidRPr="00F017A5" w:rsidTr="00F017A5">
        <w:trPr>
          <w:trHeight w:val="380"/>
        </w:trPr>
        <w:tc>
          <w:tcPr>
            <w:tcW w:w="335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F017A5">
              <w:rPr>
                <w:rFonts w:eastAsia="Calibri"/>
                <w:bCs/>
                <w:sz w:val="18"/>
                <w:szCs w:val="18"/>
              </w:rPr>
              <w:t xml:space="preserve">д. </w:t>
            </w:r>
            <w:proofErr w:type="spellStart"/>
            <w:r w:rsidRPr="00F017A5">
              <w:rPr>
                <w:rFonts w:eastAsia="Calibri"/>
                <w:bCs/>
                <w:sz w:val="18"/>
                <w:szCs w:val="18"/>
              </w:rPr>
              <w:t>Шуклинка</w:t>
            </w:r>
            <w:proofErr w:type="spellEnd"/>
          </w:p>
        </w:tc>
        <w:tc>
          <w:tcPr>
            <w:tcW w:w="667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9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</w:tr>
      <w:tr w:rsidR="00F017A5" w:rsidRPr="00F017A5" w:rsidTr="00F017A5">
        <w:trPr>
          <w:trHeight w:val="380"/>
        </w:trPr>
        <w:tc>
          <w:tcPr>
            <w:tcW w:w="335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F017A5">
              <w:rPr>
                <w:rFonts w:eastAsia="Calibri"/>
                <w:bCs/>
                <w:sz w:val="18"/>
                <w:szCs w:val="18"/>
              </w:rPr>
              <w:t>д. Стоянова</w:t>
            </w:r>
          </w:p>
        </w:tc>
        <w:tc>
          <w:tcPr>
            <w:tcW w:w="667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</w:tr>
      <w:tr w:rsidR="00F017A5" w:rsidRPr="00F017A5" w:rsidTr="00F017A5">
        <w:trPr>
          <w:trHeight w:val="380"/>
        </w:trPr>
        <w:tc>
          <w:tcPr>
            <w:tcW w:w="335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F017A5">
              <w:rPr>
                <w:rFonts w:eastAsia="Calibri"/>
                <w:bCs/>
                <w:sz w:val="18"/>
                <w:szCs w:val="18"/>
              </w:rPr>
              <w:t xml:space="preserve">д. </w:t>
            </w:r>
            <w:proofErr w:type="spellStart"/>
            <w:r w:rsidRPr="00F017A5">
              <w:rPr>
                <w:rFonts w:eastAsia="Calibri"/>
                <w:bCs/>
                <w:sz w:val="18"/>
                <w:szCs w:val="18"/>
              </w:rPr>
              <w:t>Провоторова</w:t>
            </w:r>
            <w:proofErr w:type="spellEnd"/>
          </w:p>
        </w:tc>
        <w:tc>
          <w:tcPr>
            <w:tcW w:w="667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</w:tr>
      <w:tr w:rsidR="00F017A5" w:rsidRPr="00F017A5" w:rsidTr="00F017A5">
        <w:trPr>
          <w:trHeight w:val="380"/>
        </w:trPr>
        <w:tc>
          <w:tcPr>
            <w:tcW w:w="335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F017A5">
              <w:rPr>
                <w:rFonts w:eastAsia="Calibri"/>
                <w:bCs/>
                <w:sz w:val="18"/>
                <w:szCs w:val="18"/>
              </w:rPr>
              <w:t xml:space="preserve">с. </w:t>
            </w:r>
            <w:proofErr w:type="spellStart"/>
            <w:r w:rsidRPr="00F017A5">
              <w:rPr>
                <w:rFonts w:eastAsia="Calibri"/>
                <w:bCs/>
                <w:sz w:val="18"/>
                <w:szCs w:val="18"/>
              </w:rPr>
              <w:t>Быканово</w:t>
            </w:r>
            <w:proofErr w:type="spellEnd"/>
          </w:p>
        </w:tc>
        <w:tc>
          <w:tcPr>
            <w:tcW w:w="667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pct"/>
          </w:tcPr>
          <w:p w:rsidR="00F017A5" w:rsidRPr="00F017A5" w:rsidRDefault="00F017A5" w:rsidP="00491AB9">
            <w:pPr>
              <w:widowControl w:val="0"/>
              <w:spacing w:line="240" w:lineRule="auto"/>
              <w:ind w:firstLine="0"/>
              <w:jc w:val="center"/>
              <w:rPr>
                <w:rFonts w:eastAsia="Lucida Sans Unicode"/>
                <w:sz w:val="18"/>
                <w:szCs w:val="18"/>
                <w:lang w:eastAsia="ru-RU"/>
              </w:rPr>
            </w:pPr>
            <w:r w:rsidRPr="00F017A5">
              <w:rPr>
                <w:rFonts w:eastAsia="Lucida Sans Unicode"/>
                <w:sz w:val="18"/>
                <w:szCs w:val="18"/>
                <w:lang w:eastAsia="ru-RU"/>
              </w:rPr>
              <w:t>1</w:t>
            </w:r>
          </w:p>
        </w:tc>
      </w:tr>
    </w:tbl>
    <w:p w:rsidR="00F017A5" w:rsidRPr="00814345" w:rsidRDefault="00F017A5" w:rsidP="00F017A5">
      <w:pPr>
        <w:pStyle w:val="af7"/>
        <w:widowControl w:val="0"/>
        <w:spacing w:after="0"/>
        <w:ind w:left="0" w:firstLine="851"/>
      </w:pPr>
      <w:r w:rsidRPr="00814345">
        <w:t>В целом, системой наружного противопожарного водоснабжения (забором воды из системы ОХПВ) оборудована территория 5 насел</w:t>
      </w:r>
      <w:r>
        <w:t>е</w:t>
      </w:r>
      <w:r w:rsidRPr="00814345">
        <w:t xml:space="preserve">нных пунктов (д. </w:t>
      </w:r>
      <w:proofErr w:type="spellStart"/>
      <w:r w:rsidRPr="00814345">
        <w:t>Дюмина</w:t>
      </w:r>
      <w:proofErr w:type="spellEnd"/>
      <w:r w:rsidRPr="00814345">
        <w:t xml:space="preserve">, д. </w:t>
      </w:r>
      <w:proofErr w:type="spellStart"/>
      <w:r w:rsidRPr="00814345">
        <w:t>Шуклинка</w:t>
      </w:r>
      <w:proofErr w:type="spellEnd"/>
      <w:r w:rsidRPr="00814345">
        <w:t xml:space="preserve">, д. Стоянова, д. </w:t>
      </w:r>
      <w:proofErr w:type="spellStart"/>
      <w:r w:rsidRPr="00814345">
        <w:t>Провоторова</w:t>
      </w:r>
      <w:proofErr w:type="spellEnd"/>
      <w:r w:rsidRPr="00814345">
        <w:t xml:space="preserve">, с. </w:t>
      </w:r>
      <w:proofErr w:type="spellStart"/>
      <w:r w:rsidRPr="00814345">
        <w:t>Быканово</w:t>
      </w:r>
      <w:proofErr w:type="spellEnd"/>
      <w:r w:rsidRPr="00814345">
        <w:t>).</w:t>
      </w:r>
    </w:p>
    <w:p w:rsidR="00F017A5" w:rsidRPr="00814345" w:rsidRDefault="00F017A5" w:rsidP="00F017A5">
      <w:pPr>
        <w:pStyle w:val="af7"/>
        <w:widowControl w:val="0"/>
        <w:spacing w:after="0"/>
        <w:ind w:left="0" w:firstLine="851"/>
      </w:pPr>
      <w:r w:rsidRPr="00814345">
        <w:lastRenderedPageBreak/>
        <w:t>Противопожарное водоснабжение насел</w:t>
      </w:r>
      <w:r>
        <w:t>е</w:t>
      </w:r>
      <w:r w:rsidRPr="00814345">
        <w:t>нных пунктов (по количеству и размещению источников наружного водоснабжения) не отвечает установленным требованиям.</w:t>
      </w:r>
    </w:p>
    <w:p w:rsidR="00F017A5" w:rsidRPr="00814345" w:rsidRDefault="00F017A5" w:rsidP="00F017A5">
      <w:pPr>
        <w:pStyle w:val="af7"/>
        <w:widowControl w:val="0"/>
        <w:spacing w:after="0"/>
        <w:ind w:left="0" w:firstLine="851"/>
      </w:pPr>
      <w:r w:rsidRPr="00814345">
        <w:t>Требуется: доведение до норм количества и расположения наружных источников водоснабжения на территории сельсовета с уч</w:t>
      </w:r>
      <w:r>
        <w:t>е</w:t>
      </w:r>
      <w:r w:rsidRPr="00814345">
        <w:t>том статьи 68 "Технического регламента о требованиях пожарной безопасности", утвержд</w:t>
      </w:r>
      <w:r>
        <w:t>е</w:t>
      </w:r>
      <w:r w:rsidRPr="00814345">
        <w:t>нного Федеральным законом от 22 июля 2008 г. N 123-ФЗ, а также раздела 4 СП 8.13130.2009 «Источники наружного противопожарного водоснабжения».</w:t>
      </w:r>
    </w:p>
    <w:p w:rsidR="00F017A5" w:rsidRPr="000029E2" w:rsidRDefault="00F017A5" w:rsidP="000029E2">
      <w:pPr>
        <w:pStyle w:val="af7"/>
        <w:keepNext/>
        <w:spacing w:after="0"/>
        <w:ind w:left="0" w:firstLine="851"/>
        <w:jc w:val="center"/>
        <w:rPr>
          <w:b/>
        </w:rPr>
      </w:pPr>
    </w:p>
    <w:p w:rsidR="001217BF" w:rsidRPr="001217BF" w:rsidRDefault="001217BF" w:rsidP="009D0E0B">
      <w:pPr>
        <w:widowControl w:val="0"/>
        <w:ind w:firstLine="700"/>
        <w:jc w:val="center"/>
        <w:rPr>
          <w:b/>
        </w:rPr>
      </w:pPr>
      <w:r w:rsidRPr="001217BF">
        <w:rPr>
          <w:b/>
        </w:rPr>
        <w:t>Проходы, проезды и подъезды к зданиям, сооружениям и строениям</w:t>
      </w:r>
    </w:p>
    <w:p w:rsidR="009D0E0B" w:rsidRPr="00766B44" w:rsidRDefault="009D0E0B" w:rsidP="009D0E0B">
      <w:pPr>
        <w:pStyle w:val="af7"/>
        <w:widowControl w:val="0"/>
        <w:spacing w:after="0"/>
        <w:ind w:left="0" w:firstLine="851"/>
      </w:pPr>
      <w:r w:rsidRPr="009F1295">
        <w:t>Системы  подъезда пожарных автомобилей к зданиям общеобразовательных учреждений, детских дошкольных образовательных учреждений, лечебных учреждений имеются, однако, не все  соответствуют требованиям</w:t>
      </w:r>
      <w:r>
        <w:t xml:space="preserve"> особенно в существующей застройке населённых пунктов.</w:t>
      </w:r>
      <w:r w:rsidRPr="009F1295">
        <w:t xml:space="preserve"> </w:t>
      </w:r>
      <w:proofErr w:type="gramStart"/>
      <w:r w:rsidRPr="009F1295">
        <w:t>Зданий  с</w:t>
      </w:r>
      <w:proofErr w:type="gramEnd"/>
      <w:r w:rsidRPr="009F1295">
        <w:t xml:space="preserve"> площадью   более 10 000 квадратных метров– нет.  </w:t>
      </w:r>
      <w:r w:rsidRPr="00766B44">
        <w:t xml:space="preserve">   </w:t>
      </w:r>
    </w:p>
    <w:p w:rsidR="009D0E0B" w:rsidRPr="00794590" w:rsidRDefault="009D0E0B" w:rsidP="009D0E0B">
      <w:pPr>
        <w:pStyle w:val="af7"/>
        <w:widowControl w:val="0"/>
        <w:spacing w:after="0"/>
        <w:ind w:left="0" w:firstLine="851"/>
      </w:pPr>
      <w:r w:rsidRPr="00794590">
        <w:t xml:space="preserve">Подъезды   к  рекам и водоемам   для заправки пожарных автомобилей  </w:t>
      </w:r>
      <w:r>
        <w:t xml:space="preserve">не </w:t>
      </w:r>
      <w:r w:rsidRPr="00794590">
        <w:t>имеются.</w:t>
      </w:r>
    </w:p>
    <w:p w:rsidR="001217BF" w:rsidRPr="001217BF" w:rsidRDefault="001217BF" w:rsidP="009D0E0B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17" w:right="40" w:firstLine="692"/>
        <w:rPr>
          <w:b/>
        </w:rPr>
      </w:pPr>
      <w:r w:rsidRPr="001217BF">
        <w:rPr>
          <w:b/>
        </w:rPr>
        <w:t>Противопожарные расстояния между зданиями, сооружениями и строениями</w:t>
      </w:r>
    </w:p>
    <w:p w:rsidR="009D0E0B" w:rsidRPr="009F1295" w:rsidRDefault="009D0E0B" w:rsidP="009D0E0B">
      <w:pPr>
        <w:pStyle w:val="af7"/>
        <w:widowControl w:val="0"/>
        <w:spacing w:after="0"/>
        <w:ind w:left="0" w:firstLine="851"/>
      </w:pPr>
      <w:r w:rsidRPr="009F1295">
        <w:t xml:space="preserve">Анализ имеющихся противопожарных расстояний в </w:t>
      </w:r>
      <w:r>
        <w:t xml:space="preserve">исторически сложившейся </w:t>
      </w:r>
      <w:r w:rsidRPr="009F1295">
        <w:t>застройке  между жилыми, общественными и административными зданиями, зданиями, сооружениями и строениями организаций показывает, что:</w:t>
      </w:r>
    </w:p>
    <w:p w:rsidR="009D0E0B" w:rsidRPr="00766B44" w:rsidRDefault="009D0E0B" w:rsidP="009D0E0B">
      <w:pPr>
        <w:pStyle w:val="af7"/>
        <w:widowControl w:val="0"/>
        <w:spacing w:after="0"/>
        <w:ind w:left="0" w:firstLine="851"/>
      </w:pPr>
      <w:r w:rsidRPr="00FF2435">
        <w:t xml:space="preserve">  </w:t>
      </w:r>
      <w:r w:rsidRPr="00766B44">
        <w:t>-</w:t>
      </w:r>
      <w:r>
        <w:t>9</w:t>
      </w:r>
      <w:r w:rsidRPr="00766B44">
        <w:t xml:space="preserve">%  не соответствует  требованиям; </w:t>
      </w:r>
    </w:p>
    <w:p w:rsidR="009D0E0B" w:rsidRPr="00766B44" w:rsidRDefault="009D0E0B" w:rsidP="009D0E0B">
      <w:pPr>
        <w:pStyle w:val="af7"/>
        <w:widowControl w:val="0"/>
        <w:spacing w:after="0"/>
        <w:ind w:left="0" w:firstLine="851"/>
      </w:pPr>
      <w:r w:rsidRPr="00766B44">
        <w:t xml:space="preserve">- на территориях  приусадебных земельных участков  </w:t>
      </w:r>
      <w:r>
        <w:t>8</w:t>
      </w:r>
      <w:r w:rsidRPr="00766B44">
        <w:t>%  не со</w:t>
      </w:r>
      <w:r>
        <w:t>ответствует  требованиям;</w:t>
      </w:r>
    </w:p>
    <w:p w:rsidR="009D0E0B" w:rsidRPr="00794590" w:rsidRDefault="009D0E0B" w:rsidP="009D0E0B">
      <w:pPr>
        <w:pStyle w:val="af7"/>
        <w:widowControl w:val="0"/>
        <w:spacing w:after="0"/>
        <w:ind w:left="0" w:firstLine="851"/>
      </w:pPr>
      <w:r w:rsidRPr="00794590">
        <w:t>- от объектов (распределительные и регулирующие устройства) и сетей газоснабжения до соседних объектов защиты – 9</w:t>
      </w:r>
      <w:r>
        <w:t>7</w:t>
      </w:r>
      <w:r w:rsidRPr="00794590">
        <w:t>% соответствуют требованиям.</w:t>
      </w:r>
    </w:p>
    <w:p w:rsidR="001217BF" w:rsidRPr="001217BF" w:rsidRDefault="001217BF" w:rsidP="009D0E0B">
      <w:pPr>
        <w:widowControl w:val="0"/>
        <w:ind w:firstLine="700"/>
        <w:jc w:val="center"/>
        <w:rPr>
          <w:b/>
        </w:rPr>
      </w:pPr>
      <w:r w:rsidRPr="001217BF">
        <w:rPr>
          <w:b/>
        </w:rPr>
        <w:t>Размещение подразделений по</w:t>
      </w:r>
      <w:r w:rsidR="00357892">
        <w:rPr>
          <w:b/>
        </w:rPr>
        <w:t>жарной охраны</w:t>
      </w:r>
    </w:p>
    <w:p w:rsidR="00510FBB" w:rsidRPr="00A65E6D" w:rsidRDefault="00510FBB" w:rsidP="00510FBB">
      <w:pPr>
        <w:pStyle w:val="af7"/>
        <w:widowControl w:val="0"/>
        <w:spacing w:after="0"/>
        <w:ind w:left="0" w:firstLine="851"/>
      </w:pPr>
      <w:r w:rsidRPr="00A65E6D">
        <w:t>В соответствии с расписанием выездов пожарной охраны на тушение пожаров, противопожарную защиту территории сельсовета осуществляет 36</w:t>
      </w:r>
      <w:r w:rsidRPr="00510FBB">
        <w:t xml:space="preserve"> ПЧ ППС КО по охране Октябрьского района,</w:t>
      </w:r>
      <w:r w:rsidRPr="00A65E6D">
        <w:t xml:space="preserve"> ДПК Филипповского сельсовета при ранге пожара №1.</w:t>
      </w:r>
    </w:p>
    <w:p w:rsidR="00510FBB" w:rsidRPr="00A65E6D" w:rsidRDefault="00510FBB" w:rsidP="00510FBB">
      <w:pPr>
        <w:pStyle w:val="af7"/>
        <w:widowControl w:val="0"/>
        <w:spacing w:after="0"/>
        <w:ind w:left="0" w:firstLine="851"/>
      </w:pPr>
      <w:r w:rsidRPr="00A65E6D">
        <w:t xml:space="preserve">Все населённые пункты сельсовета находятся (8-14 км), время прибытия первого подразделения к месту вызова не превышает - 20 минут, за исключением д. </w:t>
      </w:r>
      <w:proofErr w:type="spellStart"/>
      <w:r w:rsidRPr="00A65E6D">
        <w:t>Поздняковка</w:t>
      </w:r>
      <w:proofErr w:type="spellEnd"/>
      <w:r w:rsidRPr="00A65E6D">
        <w:t xml:space="preserve">, д. Рожкова, д. </w:t>
      </w:r>
      <w:proofErr w:type="spellStart"/>
      <w:r w:rsidRPr="00A65E6D">
        <w:t>Якшина</w:t>
      </w:r>
      <w:proofErr w:type="spellEnd"/>
      <w:r w:rsidRPr="00A65E6D">
        <w:t>.</w:t>
      </w:r>
    </w:p>
    <w:p w:rsidR="00510FBB" w:rsidRPr="00454701" w:rsidRDefault="00510FBB" w:rsidP="00510FBB">
      <w:pPr>
        <w:pStyle w:val="af7"/>
        <w:widowControl w:val="0"/>
        <w:spacing w:after="0"/>
        <w:ind w:left="0" w:firstLine="851"/>
      </w:pPr>
      <w:r w:rsidRPr="00454701">
        <w:t xml:space="preserve">Размещение подразделений пожарной охраны, не обеспечивает нормативное прикрытие  населённых пунктов,  не соответствует положениям статьи 76 "Технического регламента о требованиях пожарной безопасности", утверждённого Федеральным законом </w:t>
      </w:r>
      <w:r w:rsidRPr="00454701">
        <w:lastRenderedPageBreak/>
        <w:t>от 22 июля 2008</w:t>
      </w:r>
      <w:r w:rsidRPr="00827F85">
        <w:t> </w:t>
      </w:r>
      <w:r w:rsidRPr="00454701">
        <w:t xml:space="preserve">г. </w:t>
      </w:r>
      <w:r w:rsidRPr="00827F85">
        <w:t>N </w:t>
      </w:r>
      <w:r w:rsidRPr="00454701">
        <w:t>123-ФЗ.</w:t>
      </w:r>
    </w:p>
    <w:p w:rsidR="001217BF" w:rsidRPr="001217BF" w:rsidRDefault="001217BF" w:rsidP="009D0E0B">
      <w:pPr>
        <w:widowControl w:val="0"/>
        <w:ind w:firstLine="700"/>
        <w:jc w:val="center"/>
        <w:rPr>
          <w:b/>
        </w:rPr>
      </w:pPr>
      <w:r w:rsidRPr="001217BF">
        <w:rPr>
          <w:b/>
        </w:rPr>
        <w:t>Размещение и оборудование пожарных депо</w:t>
      </w:r>
    </w:p>
    <w:p w:rsidR="001217BF" w:rsidRDefault="001217BF" w:rsidP="009D0E0B">
      <w:pPr>
        <w:pStyle w:val="af2"/>
        <w:ind w:left="0" w:firstLine="700"/>
        <w:rPr>
          <w:rFonts w:ascii="Times New Roman" w:hAnsi="Times New Roman"/>
          <w:sz w:val="24"/>
        </w:rPr>
      </w:pPr>
      <w:r w:rsidRPr="000E754A">
        <w:rPr>
          <w:rFonts w:ascii="Times New Roman" w:hAnsi="Times New Roman"/>
          <w:sz w:val="24"/>
        </w:rPr>
        <w:t>Пожарн</w:t>
      </w:r>
      <w:r>
        <w:rPr>
          <w:rFonts w:ascii="Times New Roman" w:hAnsi="Times New Roman"/>
          <w:sz w:val="24"/>
        </w:rPr>
        <w:t>ых</w:t>
      </w:r>
      <w:r w:rsidRPr="000E754A">
        <w:rPr>
          <w:rFonts w:ascii="Times New Roman" w:hAnsi="Times New Roman"/>
          <w:sz w:val="24"/>
        </w:rPr>
        <w:t xml:space="preserve"> депо </w:t>
      </w:r>
      <w:r>
        <w:rPr>
          <w:rFonts w:ascii="Times New Roman" w:hAnsi="Times New Roman"/>
          <w:sz w:val="24"/>
        </w:rPr>
        <w:t xml:space="preserve">на территории сельсовета не </w:t>
      </w:r>
      <w:r w:rsidRPr="000E754A">
        <w:rPr>
          <w:rFonts w:ascii="Times New Roman" w:hAnsi="Times New Roman"/>
          <w:sz w:val="24"/>
        </w:rPr>
        <w:t>имеется</w:t>
      </w:r>
      <w:r>
        <w:rPr>
          <w:rFonts w:ascii="Times New Roman" w:hAnsi="Times New Roman"/>
          <w:sz w:val="24"/>
        </w:rPr>
        <w:t>.</w:t>
      </w:r>
      <w:r w:rsidRPr="000E754A">
        <w:rPr>
          <w:rFonts w:ascii="Times New Roman" w:hAnsi="Times New Roman"/>
          <w:sz w:val="24"/>
        </w:rPr>
        <w:t xml:space="preserve"> </w:t>
      </w:r>
    </w:p>
    <w:p w:rsidR="00A25655" w:rsidRPr="0094610B" w:rsidRDefault="00A25655" w:rsidP="0094610B">
      <w:pPr>
        <w:tabs>
          <w:tab w:val="left" w:pos="0"/>
        </w:tabs>
        <w:rPr>
          <w:lang w:eastAsia="ru-RU"/>
        </w:rPr>
      </w:pPr>
    </w:p>
    <w:p w:rsidR="00A25655" w:rsidRDefault="00A25655" w:rsidP="001217BF">
      <w:pPr>
        <w:tabs>
          <w:tab w:val="left" w:pos="0"/>
        </w:tabs>
        <w:ind w:firstLine="0"/>
        <w:rPr>
          <w:lang w:eastAsia="ru-RU"/>
        </w:rPr>
      </w:pPr>
    </w:p>
    <w:p w:rsidR="00A25655" w:rsidRPr="00937E66" w:rsidRDefault="00A25655" w:rsidP="00DC51F0">
      <w:pPr>
        <w:pStyle w:val="2"/>
        <w:keepNext w:val="0"/>
        <w:widowControl w:val="0"/>
        <w:numPr>
          <w:ilvl w:val="1"/>
          <w:numId w:val="30"/>
        </w:numPr>
        <w:tabs>
          <w:tab w:val="left" w:pos="0"/>
          <w:tab w:val="left" w:pos="142"/>
        </w:tabs>
        <w:spacing w:before="0" w:after="0" w:line="360" w:lineRule="auto"/>
        <w:ind w:left="85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178" w:name="_Toc402167084"/>
      <w:r w:rsidRPr="00937E66">
        <w:rPr>
          <w:rFonts w:ascii="Times New Roman" w:hAnsi="Times New Roman" w:cs="Times New Roman"/>
          <w:i w:val="0"/>
          <w:sz w:val="30"/>
          <w:szCs w:val="30"/>
        </w:rPr>
        <w:t>Проектные предложения (требования) и градостроительные решения</w:t>
      </w:r>
      <w:bookmarkEnd w:id="178"/>
    </w:p>
    <w:p w:rsidR="00A25655" w:rsidRPr="00B173C8" w:rsidRDefault="00A25655" w:rsidP="00DC51F0">
      <w:pPr>
        <w:widowControl w:val="0"/>
        <w:tabs>
          <w:tab w:val="left" w:pos="0"/>
        </w:tabs>
        <w:jc w:val="center"/>
        <w:rPr>
          <w:b/>
          <w:lang w:eastAsia="ru-RU"/>
        </w:rPr>
      </w:pPr>
      <w:r w:rsidRPr="00B173C8">
        <w:rPr>
          <w:b/>
          <w:lang w:eastAsia="ru-RU"/>
        </w:rPr>
        <w:t xml:space="preserve">Размещение </w:t>
      </w:r>
      <w:proofErr w:type="spellStart"/>
      <w:r w:rsidRPr="00B173C8">
        <w:rPr>
          <w:b/>
          <w:lang w:eastAsia="ru-RU"/>
        </w:rPr>
        <w:t>пожаровзрывоопасных</w:t>
      </w:r>
      <w:proofErr w:type="spellEnd"/>
      <w:r w:rsidRPr="00B173C8">
        <w:rPr>
          <w:b/>
          <w:lang w:eastAsia="ru-RU"/>
        </w:rPr>
        <w:t xml:space="preserve"> объектов</w:t>
      </w:r>
    </w:p>
    <w:p w:rsidR="00232C75" w:rsidRPr="00497F47" w:rsidRDefault="00232C75" w:rsidP="00DC51F0">
      <w:pPr>
        <w:widowControl w:val="0"/>
        <w:shd w:val="clear" w:color="auto" w:fill="FFFFFF"/>
      </w:pPr>
      <w:r w:rsidRPr="00497F47">
        <w:t xml:space="preserve">При дальнейшем проектировании и размещении на территории </w:t>
      </w:r>
      <w:r>
        <w:t xml:space="preserve">сельсовета </w:t>
      </w:r>
      <w:proofErr w:type="spellStart"/>
      <w:r w:rsidRPr="00497F47">
        <w:t>пожаровзрывоопасных</w:t>
      </w:r>
      <w:proofErr w:type="spellEnd"/>
      <w:r w:rsidRPr="00497F47">
        <w:t xml:space="preserve"> объектов необходимо учитывать требования статьи 66 "Технического регламента о требованиях пожарной безопасности", утверждённого Федеральным законом от 22 июля 2008 г. N 123-ФЗ.</w:t>
      </w:r>
    </w:p>
    <w:p w:rsidR="00232C75" w:rsidRPr="00497F47" w:rsidRDefault="00232C75" w:rsidP="00DC51F0">
      <w:pPr>
        <w:widowControl w:val="0"/>
        <w:ind w:firstLine="840"/>
      </w:pPr>
      <w:bookmarkStart w:id="179" w:name="sub_661"/>
      <w:r w:rsidRPr="00497F47">
        <w:t xml:space="preserve">Опасные производственные объекты, на которых производятся, используются, перерабатываются, образуются, хранятся, транспортируются, уничтожаются </w:t>
      </w:r>
      <w:proofErr w:type="spellStart"/>
      <w:r w:rsidRPr="00497F47">
        <w:t>пожаровзрывоопасные</w:t>
      </w:r>
      <w:proofErr w:type="spellEnd"/>
      <w:r w:rsidRPr="00497F47">
        <w:t xml:space="preserve"> вещества и материалы и для которых обязательна разработка декларации о промышленной безопасности (далее - </w:t>
      </w:r>
      <w:proofErr w:type="spellStart"/>
      <w:r w:rsidRPr="00497F47">
        <w:t>пожаровзрывоопасные</w:t>
      </w:r>
      <w:proofErr w:type="spellEnd"/>
      <w:r w:rsidRPr="00497F47">
        <w:t xml:space="preserve"> объекты), должны размещаться за границами поселений и городских округов, а если это невозможно или нецелесообразно, то должны быть разработаны меры по защите людей, зданий, сооружений и строений, находящихся за пределами территории </w:t>
      </w:r>
      <w:proofErr w:type="spellStart"/>
      <w:r w:rsidRPr="00497F47">
        <w:t>пожаровзрывоопасного</w:t>
      </w:r>
      <w:proofErr w:type="spellEnd"/>
      <w:r w:rsidRPr="00497F47">
        <w:t xml:space="preserve"> объекта, от воздействия опасных факторов пожара и (или) взрыва. Иные производственные объекты, на территориях которых расположены здания, сооружения и строения категорий А, Б и В по взрывопожарной и пожарной опасности, могут размещаться как на территориях, так и за границами поселений и городских округов. </w:t>
      </w:r>
      <w:bookmarkStart w:id="180" w:name="sub_662"/>
      <w:bookmarkEnd w:id="179"/>
    </w:p>
    <w:p w:rsidR="00232C75" w:rsidRPr="00497F47" w:rsidRDefault="00232C75" w:rsidP="00DC51F0">
      <w:pPr>
        <w:widowControl w:val="0"/>
        <w:ind w:firstLine="840"/>
      </w:pPr>
      <w:r w:rsidRPr="00497F47">
        <w:t xml:space="preserve">Комплексы сжиженных природных газов должны располагаться с подветренной стороны от населенных пунктов.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 </w:t>
      </w:r>
      <w:bookmarkStart w:id="181" w:name="sub_663"/>
      <w:bookmarkEnd w:id="180"/>
    </w:p>
    <w:p w:rsidR="00232C75" w:rsidRPr="00497F47" w:rsidRDefault="00232C75" w:rsidP="00DC51F0">
      <w:pPr>
        <w:widowControl w:val="0"/>
        <w:ind w:firstLine="840"/>
      </w:pPr>
      <w:r w:rsidRPr="00497F47">
        <w:t xml:space="preserve">Сооружения складов сжиженных углеводородных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соседних населенных пунктов, организаций и путей железных дорог общей сети. </w:t>
      </w:r>
      <w:bookmarkStart w:id="182" w:name="sub_664"/>
      <w:bookmarkEnd w:id="181"/>
    </w:p>
    <w:p w:rsidR="00232C75" w:rsidRPr="00497F47" w:rsidRDefault="00232C75" w:rsidP="00DC51F0">
      <w:pPr>
        <w:widowControl w:val="0"/>
        <w:ind w:firstLine="840"/>
      </w:pPr>
      <w:r w:rsidRPr="00497F47">
        <w:t xml:space="preserve">В пределах зон жилых застроек, общественно-деловых зон и зон рекреационного назначения поселений допускается размещать производственные объекты, на территориях которых нет зданий, сооружений и строений категорий А, Б и В по взрывопожарной и </w:t>
      </w:r>
      <w:r w:rsidRPr="00497F47">
        <w:lastRenderedPageBreak/>
        <w:t xml:space="preserve">пожарной опасности. </w:t>
      </w:r>
      <w:bookmarkEnd w:id="182"/>
    </w:p>
    <w:p w:rsidR="00232C75" w:rsidRPr="00232C75" w:rsidRDefault="00357892" w:rsidP="00DC51F0">
      <w:pPr>
        <w:widowControl w:val="0"/>
        <w:ind w:firstLine="700"/>
        <w:jc w:val="center"/>
        <w:rPr>
          <w:b/>
        </w:rPr>
      </w:pPr>
      <w:r>
        <w:rPr>
          <w:b/>
        </w:rPr>
        <w:t>Противопожарное водоснабжение</w:t>
      </w:r>
    </w:p>
    <w:p w:rsidR="00232C75" w:rsidRDefault="00232C75" w:rsidP="00DC51F0">
      <w:pPr>
        <w:widowControl w:val="0"/>
        <w:ind w:firstLine="840"/>
      </w:pPr>
      <w:r w:rsidRPr="000E754A">
        <w:t xml:space="preserve">Требуется: </w:t>
      </w:r>
      <w:r>
        <w:t>доведение до норм количества и расположения наружных источников водоснабжения на территории сельсовета</w:t>
      </w:r>
      <w:r w:rsidRPr="000E754A">
        <w:t xml:space="preserve"> </w:t>
      </w:r>
      <w:r>
        <w:t xml:space="preserve">с учётом </w:t>
      </w:r>
      <w:r w:rsidRPr="000E754A">
        <w:t>статьи 68 "Технического регламента о требованиях пожарной безопасности", утверждённого Федеральным законом от 22 июля 2008 г. N 123-</w:t>
      </w:r>
      <w:proofErr w:type="gramStart"/>
      <w:r w:rsidRPr="000E754A">
        <w:t>ФЗ</w:t>
      </w:r>
      <w:proofErr w:type="gramEnd"/>
      <w:r w:rsidRPr="003478D7">
        <w:t xml:space="preserve"> </w:t>
      </w:r>
      <w:r w:rsidRPr="00D06643">
        <w:t>а также раздела 4 СП 8.13130.2009 «Источники наружного противопожарного водоснабжения»</w:t>
      </w:r>
      <w:r w:rsidRPr="000E754A">
        <w:t>.</w:t>
      </w:r>
    </w:p>
    <w:p w:rsidR="009E33C6" w:rsidRPr="008C6D2B" w:rsidRDefault="009E33C6" w:rsidP="00DC51F0">
      <w:pPr>
        <w:widowControl w:val="0"/>
        <w:ind w:firstLine="567"/>
      </w:pPr>
      <w:bookmarkStart w:id="183" w:name="_Toc279690806"/>
      <w:bookmarkStart w:id="184" w:name="_Toc279690063"/>
      <w:r>
        <w:t>Генеральным планом установлены следующие р</w:t>
      </w:r>
      <w:r w:rsidRPr="008C6D2B">
        <w:t>асходы воды на пожаротушение</w:t>
      </w:r>
      <w:bookmarkEnd w:id="183"/>
      <w:bookmarkEnd w:id="184"/>
      <w:r>
        <w:t>.</w:t>
      </w:r>
    </w:p>
    <w:p w:rsidR="009E33C6" w:rsidRPr="008C6D2B" w:rsidRDefault="009E33C6" w:rsidP="00DC51F0">
      <w:pPr>
        <w:widowControl w:val="0"/>
        <w:ind w:firstLine="567"/>
      </w:pPr>
      <w:r w:rsidRPr="008C6D2B">
        <w:t>Противопожарный водопровод принимается объединенным с хозяйственно-питьевым. Расход</w:t>
      </w:r>
      <w:r w:rsidR="00666323">
        <w:t xml:space="preserve"> </w:t>
      </w:r>
      <w:r w:rsidRPr="008C6D2B">
        <w:t>воды для обеспечения пожаротушения устанавливаются в зависимости от численности населения согласно "СП 8.13130.2009. Системы противопожарной защиты. Источники наружного противопожарного водоснабжения. Требования пожарной безопасности".</w:t>
      </w:r>
    </w:p>
    <w:p w:rsidR="009E33C6" w:rsidRDefault="009E33C6" w:rsidP="00DC51F0">
      <w:pPr>
        <w:widowControl w:val="0"/>
        <w:ind w:firstLine="840"/>
      </w:pPr>
      <w:r w:rsidRPr="00EC3AC3">
        <w:t xml:space="preserve">Для расчета расхода воды на наружное пожаротушение принято </w:t>
      </w:r>
      <w:r>
        <w:t>один</w:t>
      </w:r>
      <w:r w:rsidRPr="00EC3AC3">
        <w:t xml:space="preserve"> пожар с расходом воды </w:t>
      </w:r>
      <w:r w:rsidR="00510FBB">
        <w:t>5</w:t>
      </w:r>
      <w:r w:rsidRPr="00EC3AC3">
        <w:t xml:space="preserve"> л/сек. Продолжительность тушения пожара – 3 часа. Учитывая вышеизложенное, потребный расход воды на пожаротушение на</w:t>
      </w:r>
      <w:r w:rsidR="00666323">
        <w:t xml:space="preserve"> </w:t>
      </w:r>
      <w:r w:rsidRPr="00EC3AC3">
        <w:t>I очередь и расчетный срок строительства составит:</w:t>
      </w:r>
    </w:p>
    <w:p w:rsidR="009E33C6" w:rsidRDefault="009E33C6" w:rsidP="00DC51F0">
      <w:pPr>
        <w:widowControl w:val="0"/>
        <w:ind w:firstLine="840"/>
      </w:pPr>
    </w:p>
    <w:p w:rsidR="009E33C6" w:rsidRPr="00EC3AC3" w:rsidRDefault="00C0709B" w:rsidP="00DC51F0">
      <w:pPr>
        <w:widowControl w:val="0"/>
        <w:ind w:firstLine="840"/>
        <w:jc w:val="center"/>
      </w:pPr>
      <w:r w:rsidRPr="00510FBB">
        <w:rPr>
          <w:position w:val="-24"/>
        </w:rPr>
        <w:object w:dxaOrig="2240" w:dyaOrig="620">
          <v:shape id="_x0000_i1041" type="#_x0000_t75" style="width:113.25pt;height:31.5pt" o:ole="">
            <v:imagedata r:id="rId35" o:title=""/>
          </v:shape>
          <o:OLEObject Type="Embed" ProgID="Equation.3" ShapeID="_x0000_i1041" DrawAspect="Content" ObjectID="_1483440554" r:id="rId36"/>
        </w:object>
      </w:r>
    </w:p>
    <w:p w:rsidR="009E33C6" w:rsidRPr="000E754A" w:rsidRDefault="009E33C6" w:rsidP="00DC51F0">
      <w:pPr>
        <w:widowControl w:val="0"/>
        <w:ind w:firstLine="840"/>
      </w:pPr>
    </w:p>
    <w:p w:rsidR="009E33C6" w:rsidRPr="009E33C6" w:rsidRDefault="009E33C6" w:rsidP="00DC51F0">
      <w:pPr>
        <w:widowControl w:val="0"/>
        <w:ind w:firstLine="840"/>
      </w:pPr>
      <w:bookmarkStart w:id="185" w:name="sub_6818"/>
      <w:r w:rsidRPr="009E33C6">
        <w:t>Максимальный срок восстановления пожарного объема воды должен быть не более 72 часов.</w:t>
      </w:r>
    </w:p>
    <w:p w:rsidR="009E33C6" w:rsidRPr="009E33C6" w:rsidRDefault="009E33C6" w:rsidP="00DC51F0">
      <w:pPr>
        <w:widowControl w:val="0"/>
        <w:ind w:firstLine="840"/>
      </w:pPr>
      <w:r w:rsidRPr="009E33C6"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9E33C6" w:rsidRPr="00D924A2" w:rsidRDefault="009E33C6" w:rsidP="00DC51F0">
      <w:pPr>
        <w:widowControl w:val="0"/>
        <w:ind w:firstLine="840"/>
      </w:pPr>
      <w:r>
        <w:t xml:space="preserve">Предусмотрено </w:t>
      </w:r>
      <w:r w:rsidRPr="00D924A2">
        <w:t>строительство резервн</w:t>
      </w:r>
      <w:r w:rsidR="00C0709B">
        <w:t>ой</w:t>
      </w:r>
      <w:r w:rsidRPr="00D924A2">
        <w:t xml:space="preserve"> емкост</w:t>
      </w:r>
      <w:r w:rsidR="00C0709B">
        <w:t>и</w:t>
      </w:r>
      <w:r w:rsidRPr="00D924A2">
        <w:t xml:space="preserve"> для целей противопожарной безопасности (</w:t>
      </w:r>
      <w:r>
        <w:t>5</w:t>
      </w:r>
      <w:r w:rsidR="00C0709B">
        <w:t>4</w:t>
      </w:r>
      <w:r w:rsidRPr="00D924A2">
        <w:t xml:space="preserve"> м</w:t>
      </w:r>
      <w:r w:rsidRPr="009E33C6">
        <w:rPr>
          <w:vertAlign w:val="superscript"/>
        </w:rPr>
        <w:t>3</w:t>
      </w:r>
      <w:r w:rsidRPr="00D924A2">
        <w:t>).</w:t>
      </w:r>
    </w:p>
    <w:p w:rsidR="009E33C6" w:rsidRPr="00343AB8" w:rsidRDefault="009E33C6" w:rsidP="00DC51F0">
      <w:pPr>
        <w:widowControl w:val="0"/>
        <w:ind w:firstLine="840"/>
      </w:pPr>
      <w:r>
        <w:t>В целом при проектировании системы противопожарного водоснабжения на застраиваемой территории, необходимо учитывать следующее.</w:t>
      </w:r>
    </w:p>
    <w:p w:rsidR="009E33C6" w:rsidRPr="003A3C92" w:rsidRDefault="009E33C6" w:rsidP="00DC51F0">
      <w:pPr>
        <w:widowControl w:val="0"/>
        <w:ind w:firstLine="840"/>
      </w:pPr>
      <w:r w:rsidRPr="003A3C92">
        <w:t>Промышленные предприятия, имеющие ведомственные водопроводы, должны обеспечивать пожаротушение из собственных систем водоснабжения.</w:t>
      </w:r>
    </w:p>
    <w:p w:rsidR="009E33C6" w:rsidRPr="00497F47" w:rsidRDefault="009E33C6" w:rsidP="00DC51F0">
      <w:pPr>
        <w:widowControl w:val="0"/>
        <w:ind w:firstLine="840"/>
      </w:pPr>
      <w:bookmarkStart w:id="186" w:name="sub_681"/>
      <w:r w:rsidRPr="00497F47">
        <w:t>На территориях поселений должны быть источники наружного или внутреннего противопожарного водоснабжения.</w:t>
      </w:r>
    </w:p>
    <w:p w:rsidR="009E33C6" w:rsidRPr="00497F47" w:rsidRDefault="009E33C6" w:rsidP="00DC51F0">
      <w:pPr>
        <w:widowControl w:val="0"/>
        <w:ind w:firstLine="840"/>
      </w:pPr>
      <w:bookmarkStart w:id="187" w:name="sub_683"/>
      <w:bookmarkEnd w:id="186"/>
      <w:r w:rsidRPr="00497F47">
        <w:t xml:space="preserve">Поселения должны быть оборудованы противопожарным водопроводом. При этом </w:t>
      </w:r>
      <w:r w:rsidRPr="00497F47">
        <w:lastRenderedPageBreak/>
        <w:t>противопожарный водопровод допускается объединять с хозяйственно-питьевым или производственным водопроводом.</w:t>
      </w:r>
    </w:p>
    <w:p w:rsidR="009E33C6" w:rsidRPr="00497F47" w:rsidRDefault="009E33C6" w:rsidP="00DC51F0">
      <w:pPr>
        <w:widowControl w:val="0"/>
        <w:ind w:firstLine="840"/>
      </w:pPr>
      <w:bookmarkStart w:id="188" w:name="sub_685"/>
      <w:bookmarkEnd w:id="187"/>
      <w:r w:rsidRPr="00497F47">
        <w:t>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этажей.</w:t>
      </w:r>
      <w:r w:rsidR="00666323">
        <w:t xml:space="preserve"> </w:t>
      </w:r>
    </w:p>
    <w:p w:rsidR="009E33C6" w:rsidRPr="00497F47" w:rsidRDefault="009E33C6" w:rsidP="00DC51F0">
      <w:pPr>
        <w:widowControl w:val="0"/>
        <w:ind w:firstLine="840"/>
      </w:pPr>
      <w:bookmarkStart w:id="189" w:name="sub_6816"/>
      <w:bookmarkEnd w:id="188"/>
      <w:r w:rsidRPr="00497F47">
        <w:t>Установку пожарных гидрантов следует предусматривать вдоль автомобильных дорог.</w:t>
      </w:r>
      <w:r w:rsidR="00666323">
        <w:t xml:space="preserve"> </w:t>
      </w:r>
      <w:bookmarkStart w:id="190" w:name="sub_6817"/>
      <w:bookmarkEnd w:id="189"/>
      <w:r w:rsidRPr="00497F47">
        <w:t>Расстановка пожарных гидрантов на водопроводной сети должна обеспечивать пожаротушение любого обслуживаемого данной сетью здания, сооружения, строения или их части</w:t>
      </w:r>
      <w:r>
        <w:t xml:space="preserve"> не менее чем от 1 гидранта.</w:t>
      </w:r>
      <w:r w:rsidR="00666323">
        <w:t xml:space="preserve"> </w:t>
      </w:r>
    </w:p>
    <w:bookmarkEnd w:id="190"/>
    <w:p w:rsidR="00232C75" w:rsidRPr="00497F47" w:rsidRDefault="009E33C6" w:rsidP="00DC51F0">
      <w:pPr>
        <w:widowControl w:val="0"/>
        <w:ind w:firstLine="840"/>
      </w:pPr>
      <w:r w:rsidRPr="00497F47">
        <w:t>Для обеспечения пожаротушения на территории общего пользования садоводческого, огороднического и дачного некоммерческого объединения граждан должны предусматриваться противопожарные водоемы или резервуары.</w:t>
      </w:r>
      <w:r w:rsidR="00666323">
        <w:t xml:space="preserve"> </w:t>
      </w:r>
    </w:p>
    <w:bookmarkEnd w:id="185"/>
    <w:p w:rsidR="00232C75" w:rsidRPr="00497F47" w:rsidRDefault="00232C75" w:rsidP="00DC51F0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30" w:lineRule="exact"/>
        <w:ind w:left="19" w:right="38"/>
      </w:pPr>
    </w:p>
    <w:p w:rsidR="00232C75" w:rsidRPr="00232C75" w:rsidRDefault="00232C75" w:rsidP="00DC51F0">
      <w:pPr>
        <w:widowControl w:val="0"/>
        <w:ind w:firstLine="700"/>
        <w:jc w:val="center"/>
        <w:rPr>
          <w:b/>
        </w:rPr>
      </w:pPr>
      <w:r w:rsidRPr="00232C75">
        <w:rPr>
          <w:b/>
        </w:rPr>
        <w:t>Проходы, проезды и подъезды к зданиям, сооружениям и строениям</w:t>
      </w:r>
      <w:r w:rsidRPr="00232C75">
        <w:rPr>
          <w:b/>
        </w:rPr>
        <w:tab/>
      </w:r>
    </w:p>
    <w:p w:rsidR="00232C75" w:rsidRPr="00232C75" w:rsidRDefault="00232C75" w:rsidP="00DC51F0">
      <w:pPr>
        <w:widowControl w:val="0"/>
        <w:ind w:firstLine="840"/>
      </w:pPr>
      <w:r w:rsidRPr="00497F47">
        <w:t>При дальнейшем</w:t>
      </w:r>
      <w:r w:rsidR="00666323">
        <w:t xml:space="preserve"> </w:t>
      </w:r>
      <w:r w:rsidRPr="00497F47">
        <w:t xml:space="preserve">проектировании расширении проектной застройки </w:t>
      </w:r>
      <w:r>
        <w:t xml:space="preserve">территории </w:t>
      </w:r>
      <w:r w:rsidRPr="00232C75">
        <w:t>населённых пунктов сельсовета необходимо учитывать требования статьи 67 "Технического регламента о требованиях пожарной безопасности", утверждённого Федеральным законом от 22 июля 2008 г. N 123-ФЗ.</w:t>
      </w:r>
    </w:p>
    <w:p w:rsidR="00232C75" w:rsidRPr="00497F47" w:rsidRDefault="00232C75" w:rsidP="00DC51F0">
      <w:pPr>
        <w:widowControl w:val="0"/>
        <w:ind w:firstLine="840"/>
        <w:rPr>
          <w:i/>
        </w:rPr>
      </w:pPr>
      <w:bookmarkStart w:id="191" w:name="sub_671"/>
      <w:r w:rsidRPr="00497F47">
        <w:t>Подъезд пожарных автомобилей должен быть обеспечен</w:t>
      </w:r>
      <w:bookmarkStart w:id="192" w:name="sub_67102"/>
      <w:bookmarkEnd w:id="191"/>
      <w:r w:rsidRPr="00497F47">
        <w:t xml:space="preserve">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232C75" w:rsidRPr="00497F47" w:rsidRDefault="00232C75" w:rsidP="00DC51F0">
      <w:pPr>
        <w:widowControl w:val="0"/>
        <w:ind w:firstLine="840"/>
      </w:pPr>
      <w:bookmarkStart w:id="193" w:name="sub_672"/>
      <w:bookmarkEnd w:id="192"/>
      <w:r w:rsidRPr="00497F47"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232C75" w:rsidRPr="00497F47" w:rsidRDefault="00232C75" w:rsidP="00DC51F0">
      <w:pPr>
        <w:widowControl w:val="0"/>
        <w:ind w:firstLine="840"/>
      </w:pPr>
      <w:bookmarkStart w:id="194" w:name="sub_674"/>
      <w:bookmarkEnd w:id="193"/>
      <w:r w:rsidRPr="00497F47">
        <w:t>К зданиям с площадью застройки более 10 000 м</w:t>
      </w:r>
      <w:r w:rsidRPr="00497F47">
        <w:rPr>
          <w:vertAlign w:val="superscript"/>
        </w:rPr>
        <w:t>2</w:t>
      </w:r>
      <w:r w:rsidRPr="00497F47">
        <w:t xml:space="preserve"> или шириной более 100 метров подъезд пожарных автомобилей должен быть обеспечен со всех сторон.</w:t>
      </w:r>
    </w:p>
    <w:p w:rsidR="00232C75" w:rsidRPr="00497F47" w:rsidRDefault="00232C75" w:rsidP="00DC51F0">
      <w:pPr>
        <w:widowControl w:val="0"/>
        <w:ind w:firstLine="839"/>
      </w:pPr>
      <w:bookmarkStart w:id="195" w:name="sub_6712"/>
      <w:bookmarkEnd w:id="194"/>
      <w:r w:rsidRPr="00497F47">
        <w:t>В исторической застройке поселений допускается сохранять существующие размеры сквозных проездов (арок).</w:t>
      </w:r>
    </w:p>
    <w:p w:rsidR="00232C75" w:rsidRPr="00497F47" w:rsidRDefault="00232C75" w:rsidP="00DC51F0">
      <w:pPr>
        <w:widowControl w:val="0"/>
        <w:ind w:firstLine="839"/>
      </w:pPr>
      <w:bookmarkStart w:id="196" w:name="sub_6716"/>
      <w:bookmarkEnd w:id="195"/>
      <w:r w:rsidRPr="00497F47"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232C75" w:rsidRPr="00497F47" w:rsidRDefault="00232C75" w:rsidP="00DC51F0">
      <w:pPr>
        <w:widowControl w:val="0"/>
        <w:ind w:firstLine="840"/>
      </w:pPr>
      <w:bookmarkStart w:id="197" w:name="sub_6718"/>
      <w:bookmarkEnd w:id="196"/>
      <w:r w:rsidRPr="00497F47">
        <w:t xml:space="preserve">На территории садоводческого, огороднического и дачного некоммерческого объединения граждан должен обеспечиваться подъезд пожарной техники ко всем садовым участкам, объединенным в группы, и объектам общего пользования. </w:t>
      </w:r>
      <w:bookmarkEnd w:id="197"/>
    </w:p>
    <w:p w:rsidR="00232C75" w:rsidRPr="00232C75" w:rsidRDefault="00232C75" w:rsidP="00491AB9">
      <w:pPr>
        <w:keepNext/>
        <w:widowControl w:val="0"/>
        <w:ind w:firstLine="697"/>
        <w:jc w:val="center"/>
        <w:rPr>
          <w:b/>
        </w:rPr>
      </w:pPr>
      <w:r w:rsidRPr="00232C75">
        <w:rPr>
          <w:b/>
        </w:rPr>
        <w:lastRenderedPageBreak/>
        <w:t>Противопожарные расстояния между зданиями, сооружениями и строениями</w:t>
      </w:r>
    </w:p>
    <w:p w:rsidR="00232C75" w:rsidRPr="00497F47" w:rsidRDefault="00232C75" w:rsidP="00DC51F0">
      <w:pPr>
        <w:widowControl w:val="0"/>
        <w:ind w:firstLine="839"/>
      </w:pPr>
      <w:r w:rsidRPr="00497F47">
        <w:t>При дальнейшем</w:t>
      </w:r>
      <w:r w:rsidR="00666323">
        <w:t xml:space="preserve"> </w:t>
      </w:r>
      <w:r w:rsidRPr="00497F47">
        <w:t xml:space="preserve">проектировании расширении застройки </w:t>
      </w:r>
      <w:r>
        <w:t>населённых пунктов сельсовета</w:t>
      </w:r>
      <w:r w:rsidRPr="00497F47">
        <w:t xml:space="preserve">, строительства объектов, в том числе - </w:t>
      </w:r>
      <w:proofErr w:type="spellStart"/>
      <w:r w:rsidRPr="00497F47">
        <w:t>пожаровзрывоопасных</w:t>
      </w:r>
      <w:proofErr w:type="spellEnd"/>
      <w:r w:rsidRPr="00497F47">
        <w:t>, необходимо учитывать требования статей 69-75 "Технического регламента о требованиях пожарной безопасности", утверждённого Федеральным законом от 22 июля 2008 г. N 123-ФЗ.</w:t>
      </w:r>
    </w:p>
    <w:p w:rsidR="00232C75" w:rsidRPr="00497F47" w:rsidRDefault="00232C75" w:rsidP="00DC51F0">
      <w:pPr>
        <w:widowControl w:val="0"/>
        <w:ind w:firstLine="839"/>
      </w:pPr>
      <w:bookmarkStart w:id="198" w:name="sub_691"/>
      <w:r w:rsidRPr="00497F47">
        <w:t>Противопожарные расстояния между жилыми, общественными и административными зданиями, зданиями,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опасности.</w:t>
      </w:r>
    </w:p>
    <w:p w:rsidR="00232C75" w:rsidRPr="00497F47" w:rsidRDefault="00232C75" w:rsidP="00DC51F0">
      <w:pPr>
        <w:widowControl w:val="0"/>
        <w:ind w:firstLine="839"/>
      </w:pPr>
      <w:bookmarkStart w:id="199" w:name="sub_6910"/>
      <w:bookmarkEnd w:id="198"/>
      <w:r w:rsidRPr="00497F47">
        <w:t>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материалов.</w:t>
      </w:r>
    </w:p>
    <w:bookmarkEnd w:id="199"/>
    <w:p w:rsidR="00232C75" w:rsidRPr="00497F47" w:rsidRDefault="00232C75" w:rsidP="00DC51F0">
      <w:pPr>
        <w:widowControl w:val="0"/>
        <w:ind w:firstLine="839"/>
      </w:pPr>
      <w:r w:rsidRPr="00497F47">
        <w:t>Противопожарные расстояния от границ застройки поселений до лесных массивов должны быть не менее 50 м, а от границ застройки городских и сельских поселений с одно-, двухэтажной индивидуальной застройкой до лесных массивов - не менее 15 м.</w:t>
      </w:r>
    </w:p>
    <w:p w:rsidR="00232C75" w:rsidRPr="00497F47" w:rsidRDefault="00232C75" w:rsidP="00DC51F0">
      <w:pPr>
        <w:widowControl w:val="0"/>
        <w:ind w:firstLine="839"/>
      </w:pPr>
      <w:bookmarkStart w:id="200" w:name="sub_7004"/>
      <w:r w:rsidRPr="00497F47">
        <w:t>При размещении складов для хранения нефти и нефтепродуктов в лесных массивах, если их строительство связано с вырубкой леса, расстояние до лесного массива хвойных пород допускается уменьшать в два раза, при этом вдоль границы лесного массива вокруг складов должна предусматриваться вспаханная полоса земли шириной не менее 5 м.</w:t>
      </w:r>
    </w:p>
    <w:p w:rsidR="00232C75" w:rsidRPr="00497F47" w:rsidRDefault="00232C75" w:rsidP="00DC51F0">
      <w:pPr>
        <w:widowControl w:val="0"/>
        <w:ind w:firstLine="839"/>
      </w:pPr>
      <w:bookmarkStart w:id="201" w:name="sub_711"/>
      <w:bookmarkEnd w:id="200"/>
      <w:r w:rsidRPr="00497F47">
        <w:t>При размещении автозаправочных станций (АЗС) на территориях населенных пунктов противопожарные расстояния следует определять от стенок резервуаров, от границ площадок для автоцистерн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зданий, сооружений и строений автозаправочных станций с оборудованием, в котором присутствуют топливо или его пары</w:t>
      </w:r>
      <w:bookmarkStart w:id="202" w:name="sub_7112"/>
      <w:bookmarkEnd w:id="201"/>
      <w:r w:rsidRPr="00497F47">
        <w:t>.</w:t>
      </w:r>
    </w:p>
    <w:p w:rsidR="00232C75" w:rsidRPr="00232C75" w:rsidRDefault="00232C75" w:rsidP="00DC51F0">
      <w:pPr>
        <w:widowControl w:val="0"/>
        <w:ind w:firstLine="839"/>
      </w:pPr>
      <w:bookmarkStart w:id="203" w:name="sub_721"/>
      <w:bookmarkEnd w:id="202"/>
      <w:r w:rsidRPr="00497F47">
        <w:t xml:space="preserve">Противопожарные расстояния от коллективных наземных и наземно-подземных гаражей, открытых организованных автостоянок на территориях поселений и станций технического обслуживания автомобилей до жилых домов и общественных зданий, сооружений и строений, а также до земельных участков детских дошкольных образовательных учреждений, общеобразовательных учреждений и лечебных учреждений </w:t>
      </w:r>
      <w:r w:rsidRPr="00497F47">
        <w:lastRenderedPageBreak/>
        <w:t>стационарного типа на территориях поселений должны составлять не менее расстояний, приведенных в таблице 16 приложения к Федеральному закону.</w:t>
      </w:r>
      <w:bookmarkEnd w:id="203"/>
    </w:p>
    <w:p w:rsidR="00232C75" w:rsidRPr="00232C75" w:rsidRDefault="00232C75" w:rsidP="00DC51F0">
      <w:pPr>
        <w:widowControl w:val="0"/>
        <w:ind w:firstLine="697"/>
        <w:jc w:val="center"/>
        <w:rPr>
          <w:b/>
        </w:rPr>
      </w:pPr>
      <w:r w:rsidRPr="00232C75">
        <w:rPr>
          <w:b/>
        </w:rPr>
        <w:t>Размещение подразделений по</w:t>
      </w:r>
      <w:r w:rsidR="0083093B">
        <w:rPr>
          <w:b/>
        </w:rPr>
        <w:t>жарной охраны</w:t>
      </w:r>
    </w:p>
    <w:p w:rsidR="004804FB" w:rsidRPr="00766B44" w:rsidRDefault="004804FB" w:rsidP="00DC51F0">
      <w:pPr>
        <w:widowControl w:val="0"/>
        <w:ind w:firstLine="567"/>
      </w:pPr>
      <w:bookmarkStart w:id="204" w:name="sub_761"/>
      <w:r>
        <w:t xml:space="preserve">При расположении на территории сельсовета дополнительного подразделения пожарной охраны, необходимо учитывать положения </w:t>
      </w:r>
      <w:r w:rsidRPr="00766B44">
        <w:t>статьи 76 "Технического регламента о требованиях пожарной безопасности", утверждённого Федеральным законом от 22 июля 2008</w:t>
      </w:r>
      <w:r w:rsidRPr="0033761C">
        <w:t> </w:t>
      </w:r>
      <w:r w:rsidRPr="00766B44">
        <w:t xml:space="preserve">г. </w:t>
      </w:r>
      <w:r w:rsidRPr="0033761C">
        <w:t>N </w:t>
      </w:r>
      <w:r>
        <w:t>123-ФЗ.</w:t>
      </w:r>
    </w:p>
    <w:p w:rsidR="004804FB" w:rsidRPr="00497F47" w:rsidRDefault="004804FB" w:rsidP="00DC51F0">
      <w:pPr>
        <w:widowControl w:val="0"/>
        <w:ind w:firstLine="567"/>
      </w:pPr>
      <w:r w:rsidRPr="00497F47">
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городских поселениях и городских округа</w:t>
      </w:r>
      <w:r>
        <w:t xml:space="preserve">х не должно превышать 10 минут </w:t>
      </w:r>
      <w:proofErr w:type="gramStart"/>
      <w:r>
        <w:t>( с</w:t>
      </w:r>
      <w:proofErr w:type="gramEnd"/>
      <w:r>
        <w:t xml:space="preserve"> учётом проектных решений – до 3 минут).</w:t>
      </w:r>
    </w:p>
    <w:bookmarkEnd w:id="204"/>
    <w:p w:rsidR="004804FB" w:rsidRPr="006B28C0" w:rsidRDefault="004804FB" w:rsidP="00DC51F0">
      <w:pPr>
        <w:widowControl w:val="0"/>
        <w:autoSpaceDE w:val="0"/>
        <w:autoSpaceDN w:val="0"/>
        <w:adjustRightInd w:val="0"/>
        <w:ind w:firstLine="567"/>
      </w:pPr>
      <w:r w:rsidRPr="006B28C0">
        <w:t>Число и места дислокации подразделений пожарной охраны на территории населенного</w:t>
      </w:r>
      <w:r>
        <w:t xml:space="preserve"> </w:t>
      </w:r>
      <w:r w:rsidRPr="006B28C0">
        <w:t>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</w:t>
      </w:r>
      <w:r>
        <w:t xml:space="preserve"> </w:t>
      </w:r>
      <w:r w:rsidRPr="006B28C0">
        <w:t>депо,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пожара.</w:t>
      </w:r>
    </w:p>
    <w:p w:rsidR="00232C75" w:rsidRPr="00232C75" w:rsidRDefault="004804FB" w:rsidP="00DC51F0">
      <w:pPr>
        <w:widowControl w:val="0"/>
        <w:ind w:firstLine="839"/>
      </w:pPr>
      <w:r w:rsidRPr="004B2B67">
        <w:t>Подразделения пожарной охраны населенных пунктов должны размещаться в зданиях пожарных депо.</w:t>
      </w:r>
    </w:p>
    <w:p w:rsidR="00232C75" w:rsidRPr="00357892" w:rsidRDefault="00232C75" w:rsidP="00DC51F0">
      <w:pPr>
        <w:widowControl w:val="0"/>
        <w:ind w:firstLine="839"/>
        <w:jc w:val="center"/>
        <w:rPr>
          <w:i/>
        </w:rPr>
      </w:pPr>
      <w:r w:rsidRPr="00357892">
        <w:rPr>
          <w:i/>
        </w:rPr>
        <w:t>Размещение и оборудование пожарных депо</w:t>
      </w:r>
    </w:p>
    <w:p w:rsidR="00232C75" w:rsidRPr="00A94358" w:rsidRDefault="00232C75" w:rsidP="00DC51F0">
      <w:pPr>
        <w:widowControl w:val="0"/>
        <w:ind w:firstLine="839"/>
      </w:pPr>
      <w:r>
        <w:t xml:space="preserve">При проектировании расположения пожарного депо для подразделения пожарной охраны требуется учитывать </w:t>
      </w:r>
      <w:r w:rsidRPr="000E754A">
        <w:t>положения стат</w:t>
      </w:r>
      <w:r>
        <w:t>ь</w:t>
      </w:r>
      <w:r w:rsidRPr="000E754A">
        <w:t>и 77 "Технического регламента о требованиях пожарной безопасности", утверждённого Федеральным законом от 22 июля 2008 г</w:t>
      </w:r>
      <w:r>
        <w:t>. N 123-ФЗ</w:t>
      </w:r>
      <w:r w:rsidRPr="000E754A">
        <w:t>.</w:t>
      </w:r>
    </w:p>
    <w:p w:rsidR="00232C75" w:rsidRPr="004B2B67" w:rsidRDefault="00232C75" w:rsidP="00DC51F0">
      <w:pPr>
        <w:widowControl w:val="0"/>
        <w:ind w:firstLine="839"/>
      </w:pPr>
      <w:r w:rsidRPr="004B2B67">
        <w:t>Пожарные депо должны размещаться на земельных участках, имеющих выезды на магистральные улицы или дороги общегородского значения. Площадь земельных участков в зависимости от типа пожарного депо определяется техническим заданием на проектирование.</w:t>
      </w:r>
    </w:p>
    <w:p w:rsidR="00232C75" w:rsidRPr="004B2B67" w:rsidRDefault="00232C75" w:rsidP="00DC51F0">
      <w:pPr>
        <w:widowControl w:val="0"/>
        <w:ind w:firstLine="839"/>
      </w:pPr>
      <w:r w:rsidRPr="004B2B67">
        <w:t>Расстояние от границ участка пожарного депо до общественных и жилых зданий должно быть не менее 15 метров, а до границ земельных участков детских дошкольных образовательных учреждений, общеобразовательных учреждений и лечебных учреждений стационарного типа - не менее 30 метров.</w:t>
      </w:r>
    </w:p>
    <w:p w:rsidR="00232C75" w:rsidRPr="004B2B67" w:rsidRDefault="00232C75" w:rsidP="00DC51F0">
      <w:pPr>
        <w:widowControl w:val="0"/>
        <w:ind w:firstLine="839"/>
      </w:pPr>
      <w:r w:rsidRPr="004B2B67">
        <w:t xml:space="preserve">Пожарное депо необходимо располагать на участке с отступом от красной линии до фронта выезда пожарных автомобилей не менее чем на 15 метров, для пожарных депо </w:t>
      </w:r>
      <w:r w:rsidRPr="00A13EB6">
        <w:lastRenderedPageBreak/>
        <w:t>II</w:t>
      </w:r>
      <w:r w:rsidRPr="004B2B67">
        <w:t xml:space="preserve">, </w:t>
      </w:r>
      <w:r w:rsidRPr="00A13EB6">
        <w:t>IV</w:t>
      </w:r>
      <w:r w:rsidRPr="004B2B67">
        <w:t xml:space="preserve"> и </w:t>
      </w:r>
      <w:r w:rsidRPr="00A13EB6">
        <w:t>V</w:t>
      </w:r>
      <w:r w:rsidRPr="004B2B67">
        <w:t xml:space="preserve"> типов указанное расстояние допускается уменьшать до 10 метров.</w:t>
      </w:r>
    </w:p>
    <w:p w:rsidR="00232C75" w:rsidRPr="004B2B67" w:rsidRDefault="00232C75" w:rsidP="00DC51F0">
      <w:pPr>
        <w:widowControl w:val="0"/>
        <w:ind w:firstLine="839"/>
      </w:pPr>
      <w:r w:rsidRPr="004B2B67">
        <w:t>Состав зданий, сооружений и строений, размещаемых на территории пожарного депо, площади зданий, сооружений и строений определяются техническим заданием на проектирование.</w:t>
      </w:r>
    </w:p>
    <w:p w:rsidR="00232C75" w:rsidRPr="004B2B67" w:rsidRDefault="00232C75" w:rsidP="00DC51F0">
      <w:pPr>
        <w:widowControl w:val="0"/>
        <w:ind w:firstLine="839"/>
      </w:pPr>
      <w:r w:rsidRPr="004B2B67">
        <w:t>Территория пожарного депо должна иметь два въезда (выезда). Ширина ворот на въезде (выезде) должна быть не менее 4,5 метра.</w:t>
      </w:r>
    </w:p>
    <w:p w:rsidR="00232C75" w:rsidRPr="004B2B67" w:rsidRDefault="00232C75" w:rsidP="00DC51F0">
      <w:pPr>
        <w:widowControl w:val="0"/>
        <w:ind w:firstLine="839"/>
      </w:pPr>
      <w:r w:rsidRPr="004B2B67">
        <w:t>Дороги и площадки на территории пожарного депо должны иметь твердое покрытие.</w:t>
      </w:r>
    </w:p>
    <w:p w:rsidR="00232C75" w:rsidRPr="004B2B67" w:rsidRDefault="00232C75" w:rsidP="00DC51F0">
      <w:pPr>
        <w:widowControl w:val="0"/>
        <w:ind w:firstLine="839"/>
      </w:pPr>
      <w:r w:rsidRPr="004B2B67">
        <w:t>Проезжая часть улицы и тротуар напротив выездной площадки пожарного депо должны быть оборудованы светофором и (или) световым указателем с акустическим сигналом, позволяющим останавливать движение транспорта и пешеходов во время выезда пожарных автомобилей из гаража по сигналу тревоги. Включение и выключение светофора могут также осуществляться дистанционно из пункта связи пожарной охраны.</w:t>
      </w:r>
    </w:p>
    <w:sectPr w:rsidR="00232C75" w:rsidRPr="004B2B67" w:rsidSect="00937C9E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68" w:rsidRDefault="00917068" w:rsidP="00CE5A1B">
      <w:pPr>
        <w:spacing w:line="240" w:lineRule="auto"/>
      </w:pPr>
      <w:r>
        <w:separator/>
      </w:r>
    </w:p>
  </w:endnote>
  <w:endnote w:type="continuationSeparator" w:id="0">
    <w:p w:rsidR="00917068" w:rsidRDefault="00917068" w:rsidP="00CE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8" w:rsidRDefault="0091706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19B9">
      <w:rPr>
        <w:noProof/>
      </w:rPr>
      <w:t>2</w:t>
    </w:r>
    <w:r>
      <w:rPr>
        <w:noProof/>
      </w:rPr>
      <w:fldChar w:fldCharType="end"/>
    </w:r>
  </w:p>
  <w:p w:rsidR="00917068" w:rsidRDefault="009170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8" w:rsidRDefault="0091706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35DB">
      <w:rPr>
        <w:noProof/>
      </w:rPr>
      <w:t>8</w:t>
    </w:r>
    <w:r>
      <w:rPr>
        <w:noProof/>
      </w:rPr>
      <w:fldChar w:fldCharType="end"/>
    </w:r>
  </w:p>
  <w:p w:rsidR="00917068" w:rsidRDefault="009170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68" w:rsidRDefault="00917068" w:rsidP="00CE5A1B">
      <w:pPr>
        <w:spacing w:line="240" w:lineRule="auto"/>
      </w:pPr>
      <w:r>
        <w:separator/>
      </w:r>
    </w:p>
  </w:footnote>
  <w:footnote w:type="continuationSeparator" w:id="0">
    <w:p w:rsidR="00917068" w:rsidRDefault="00917068" w:rsidP="00CE5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8" w:rsidRDefault="00917068" w:rsidP="00E85736">
    <w:pPr>
      <w:pStyle w:val="a5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17068" w:rsidRDefault="00917068" w:rsidP="00E857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068" w:rsidRDefault="00917068" w:rsidP="00E857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4AA"/>
    <w:multiLevelType w:val="hybridMultilevel"/>
    <w:tmpl w:val="343A0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E5F09"/>
    <w:multiLevelType w:val="multilevel"/>
    <w:tmpl w:val="63B6C9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98B3CA5"/>
    <w:multiLevelType w:val="hybridMultilevel"/>
    <w:tmpl w:val="7856F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46607"/>
    <w:multiLevelType w:val="singleLevel"/>
    <w:tmpl w:val="C9AA05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B700649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D1D3F97"/>
    <w:multiLevelType w:val="hybridMultilevel"/>
    <w:tmpl w:val="7D721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506D0F"/>
    <w:multiLevelType w:val="hybridMultilevel"/>
    <w:tmpl w:val="64020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471E62"/>
    <w:multiLevelType w:val="hybridMultilevel"/>
    <w:tmpl w:val="E1C6FFEC"/>
    <w:lvl w:ilvl="0" w:tplc="2C82C39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5E572A"/>
    <w:multiLevelType w:val="hybridMultilevel"/>
    <w:tmpl w:val="69FA0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0010B1"/>
    <w:multiLevelType w:val="hybridMultilevel"/>
    <w:tmpl w:val="251E498C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1403747A"/>
    <w:multiLevelType w:val="hybridMultilevel"/>
    <w:tmpl w:val="733EA32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8A51B79"/>
    <w:multiLevelType w:val="hybridMultilevel"/>
    <w:tmpl w:val="5F84C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9174844"/>
    <w:multiLevelType w:val="hybridMultilevel"/>
    <w:tmpl w:val="5A3C37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AAD1220"/>
    <w:multiLevelType w:val="hybridMultilevel"/>
    <w:tmpl w:val="1006F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9345CB"/>
    <w:multiLevelType w:val="hybridMultilevel"/>
    <w:tmpl w:val="904C3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02797E"/>
    <w:multiLevelType w:val="hybridMultilevel"/>
    <w:tmpl w:val="54722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D80312"/>
    <w:multiLevelType w:val="hybridMultilevel"/>
    <w:tmpl w:val="065E8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F85A57"/>
    <w:multiLevelType w:val="multilevel"/>
    <w:tmpl w:val="0F8236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9">
    <w:nsid w:val="319F6F7B"/>
    <w:multiLevelType w:val="hybridMultilevel"/>
    <w:tmpl w:val="FCFCE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927F2D"/>
    <w:multiLevelType w:val="hybridMultilevel"/>
    <w:tmpl w:val="6CD6D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E4E96"/>
    <w:multiLevelType w:val="hybridMultilevel"/>
    <w:tmpl w:val="4C76D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115154"/>
    <w:multiLevelType w:val="hybridMultilevel"/>
    <w:tmpl w:val="ED2C6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460F25"/>
    <w:multiLevelType w:val="hybridMultilevel"/>
    <w:tmpl w:val="6336A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B57D1E"/>
    <w:multiLevelType w:val="hybridMultilevel"/>
    <w:tmpl w:val="8C8415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4BF07B34"/>
    <w:multiLevelType w:val="hybridMultilevel"/>
    <w:tmpl w:val="8C8E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61A86"/>
    <w:multiLevelType w:val="multilevel"/>
    <w:tmpl w:val="8E408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513C4190"/>
    <w:multiLevelType w:val="hybridMultilevel"/>
    <w:tmpl w:val="D1CE6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82F3FBC"/>
    <w:multiLevelType w:val="multilevel"/>
    <w:tmpl w:val="B91881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9">
    <w:nsid w:val="58CD0797"/>
    <w:multiLevelType w:val="hybridMultilevel"/>
    <w:tmpl w:val="A0E60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002C89"/>
    <w:multiLevelType w:val="hybridMultilevel"/>
    <w:tmpl w:val="177C533A"/>
    <w:lvl w:ilvl="0" w:tplc="C4AEF37A">
      <w:start w:val="1"/>
      <w:numFmt w:val="bullet"/>
      <w:lvlText w:val=""/>
      <w:lvlJc w:val="left"/>
      <w:pPr>
        <w:ind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B47649"/>
    <w:multiLevelType w:val="hybridMultilevel"/>
    <w:tmpl w:val="5BE49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B23E29"/>
    <w:multiLevelType w:val="hybridMultilevel"/>
    <w:tmpl w:val="B8C840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0E45A32"/>
    <w:multiLevelType w:val="hybridMultilevel"/>
    <w:tmpl w:val="ED4A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B64B41"/>
    <w:multiLevelType w:val="hybridMultilevel"/>
    <w:tmpl w:val="7C64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B2DD8"/>
    <w:multiLevelType w:val="hybridMultilevel"/>
    <w:tmpl w:val="F5E02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0944B1"/>
    <w:multiLevelType w:val="hybridMultilevel"/>
    <w:tmpl w:val="E21E301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>
    <w:nsid w:val="691D570B"/>
    <w:multiLevelType w:val="hybridMultilevel"/>
    <w:tmpl w:val="1A9AE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987F80"/>
    <w:multiLevelType w:val="hybridMultilevel"/>
    <w:tmpl w:val="5568E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E6582"/>
    <w:multiLevelType w:val="hybridMultilevel"/>
    <w:tmpl w:val="1354C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C15A09"/>
    <w:multiLevelType w:val="hybridMultilevel"/>
    <w:tmpl w:val="8152C974"/>
    <w:lvl w:ilvl="0" w:tplc="23F004E0">
      <w:start w:val="1"/>
      <w:numFmt w:val="bullet"/>
      <w:lvlText w:val=""/>
      <w:lvlJc w:val="left"/>
      <w:pPr>
        <w:ind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EE6BC1"/>
    <w:multiLevelType w:val="multilevel"/>
    <w:tmpl w:val="530ECE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>
    <w:nsid w:val="7B1F2466"/>
    <w:multiLevelType w:val="hybridMultilevel"/>
    <w:tmpl w:val="29FC249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>
    <w:nsid w:val="7DFB5160"/>
    <w:multiLevelType w:val="hybridMultilevel"/>
    <w:tmpl w:val="197C2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19"/>
  </w:num>
  <w:num w:numId="5">
    <w:abstractNumId w:val="30"/>
  </w:num>
  <w:num w:numId="6">
    <w:abstractNumId w:val="40"/>
  </w:num>
  <w:num w:numId="7">
    <w:abstractNumId w:val="3"/>
  </w:num>
  <w:num w:numId="8">
    <w:abstractNumId w:val="16"/>
  </w:num>
  <w:num w:numId="9">
    <w:abstractNumId w:val="14"/>
  </w:num>
  <w:num w:numId="10">
    <w:abstractNumId w:val="43"/>
  </w:num>
  <w:num w:numId="11">
    <w:abstractNumId w:val="9"/>
  </w:num>
  <w:num w:numId="12">
    <w:abstractNumId w:val="0"/>
  </w:num>
  <w:num w:numId="13">
    <w:abstractNumId w:val="20"/>
  </w:num>
  <w:num w:numId="14">
    <w:abstractNumId w:val="33"/>
  </w:num>
  <w:num w:numId="15">
    <w:abstractNumId w:val="35"/>
  </w:num>
  <w:num w:numId="16">
    <w:abstractNumId w:val="29"/>
  </w:num>
  <w:num w:numId="17">
    <w:abstractNumId w:val="7"/>
  </w:num>
  <w:num w:numId="18">
    <w:abstractNumId w:val="38"/>
  </w:num>
  <w:num w:numId="19">
    <w:abstractNumId w:val="41"/>
  </w:num>
  <w:num w:numId="20">
    <w:abstractNumId w:val="1"/>
  </w:num>
  <w:num w:numId="21">
    <w:abstractNumId w:val="18"/>
  </w:num>
  <w:num w:numId="22">
    <w:abstractNumId w:val="34"/>
  </w:num>
  <w:num w:numId="23">
    <w:abstractNumId w:val="27"/>
  </w:num>
  <w:num w:numId="24">
    <w:abstractNumId w:val="25"/>
  </w:num>
  <w:num w:numId="25">
    <w:abstractNumId w:val="36"/>
  </w:num>
  <w:num w:numId="26">
    <w:abstractNumId w:val="42"/>
  </w:num>
  <w:num w:numId="27">
    <w:abstractNumId w:val="17"/>
  </w:num>
  <w:num w:numId="28">
    <w:abstractNumId w:val="12"/>
  </w:num>
  <w:num w:numId="29">
    <w:abstractNumId w:val="10"/>
  </w:num>
  <w:num w:numId="30">
    <w:abstractNumId w:val="28"/>
  </w:num>
  <w:num w:numId="31">
    <w:abstractNumId w:val="11"/>
  </w:num>
  <w:num w:numId="32">
    <w:abstractNumId w:val="39"/>
  </w:num>
  <w:num w:numId="33">
    <w:abstractNumId w:val="37"/>
  </w:num>
  <w:num w:numId="34">
    <w:abstractNumId w:val="21"/>
  </w:num>
  <w:num w:numId="35">
    <w:abstractNumId w:val="6"/>
  </w:num>
  <w:num w:numId="36">
    <w:abstractNumId w:val="31"/>
  </w:num>
  <w:num w:numId="37">
    <w:abstractNumId w:val="4"/>
  </w:num>
  <w:num w:numId="38">
    <w:abstractNumId w:val="32"/>
  </w:num>
  <w:num w:numId="39">
    <w:abstractNumId w:val="8"/>
  </w:num>
  <w:num w:numId="40">
    <w:abstractNumId w:val="22"/>
  </w:num>
  <w:num w:numId="41">
    <w:abstractNumId w:val="15"/>
  </w:num>
  <w:num w:numId="42">
    <w:abstractNumId w:val="13"/>
  </w:num>
  <w:num w:numId="43">
    <w:abstractNumId w:val="23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3EB9"/>
    <w:rsid w:val="0000236C"/>
    <w:rsid w:val="000029E2"/>
    <w:rsid w:val="0000349D"/>
    <w:rsid w:val="00004E45"/>
    <w:rsid w:val="00006222"/>
    <w:rsid w:val="0000694D"/>
    <w:rsid w:val="00007C1B"/>
    <w:rsid w:val="00010F2B"/>
    <w:rsid w:val="000146A3"/>
    <w:rsid w:val="000207AC"/>
    <w:rsid w:val="0002112D"/>
    <w:rsid w:val="00023823"/>
    <w:rsid w:val="00031A3A"/>
    <w:rsid w:val="0003208C"/>
    <w:rsid w:val="00032390"/>
    <w:rsid w:val="00035E2D"/>
    <w:rsid w:val="00041A0A"/>
    <w:rsid w:val="00041B53"/>
    <w:rsid w:val="000436EF"/>
    <w:rsid w:val="00044D15"/>
    <w:rsid w:val="00045C33"/>
    <w:rsid w:val="000464D6"/>
    <w:rsid w:val="00047127"/>
    <w:rsid w:val="00047173"/>
    <w:rsid w:val="00056077"/>
    <w:rsid w:val="000577B7"/>
    <w:rsid w:val="0006011F"/>
    <w:rsid w:val="00060D69"/>
    <w:rsid w:val="0006192E"/>
    <w:rsid w:val="000633F8"/>
    <w:rsid w:val="00071A5E"/>
    <w:rsid w:val="000731E3"/>
    <w:rsid w:val="0007620F"/>
    <w:rsid w:val="00077F8E"/>
    <w:rsid w:val="00080511"/>
    <w:rsid w:val="00080A89"/>
    <w:rsid w:val="00081B67"/>
    <w:rsid w:val="00081D03"/>
    <w:rsid w:val="00082F91"/>
    <w:rsid w:val="0008678F"/>
    <w:rsid w:val="000871A0"/>
    <w:rsid w:val="00087B58"/>
    <w:rsid w:val="0009011E"/>
    <w:rsid w:val="000901F6"/>
    <w:rsid w:val="00093490"/>
    <w:rsid w:val="00095239"/>
    <w:rsid w:val="00095946"/>
    <w:rsid w:val="00095D05"/>
    <w:rsid w:val="000969DC"/>
    <w:rsid w:val="00096F6C"/>
    <w:rsid w:val="000A21E7"/>
    <w:rsid w:val="000A29B8"/>
    <w:rsid w:val="000A4117"/>
    <w:rsid w:val="000A540D"/>
    <w:rsid w:val="000A7DFF"/>
    <w:rsid w:val="000B0039"/>
    <w:rsid w:val="000B0674"/>
    <w:rsid w:val="000B18C8"/>
    <w:rsid w:val="000B265D"/>
    <w:rsid w:val="000B34B7"/>
    <w:rsid w:val="000B4DD7"/>
    <w:rsid w:val="000B693F"/>
    <w:rsid w:val="000B7E6D"/>
    <w:rsid w:val="000C518B"/>
    <w:rsid w:val="000D2FA2"/>
    <w:rsid w:val="000D5176"/>
    <w:rsid w:val="000D5777"/>
    <w:rsid w:val="000D5D4A"/>
    <w:rsid w:val="000D60F1"/>
    <w:rsid w:val="000D6418"/>
    <w:rsid w:val="000D77CE"/>
    <w:rsid w:val="000E024B"/>
    <w:rsid w:val="000E3E73"/>
    <w:rsid w:val="000E5C3A"/>
    <w:rsid w:val="000E5E3E"/>
    <w:rsid w:val="000E62E2"/>
    <w:rsid w:val="000E7502"/>
    <w:rsid w:val="000F0161"/>
    <w:rsid w:val="000F1FC1"/>
    <w:rsid w:val="000F5D20"/>
    <w:rsid w:val="000F7EF9"/>
    <w:rsid w:val="00100579"/>
    <w:rsid w:val="00101E33"/>
    <w:rsid w:val="001034F2"/>
    <w:rsid w:val="00104217"/>
    <w:rsid w:val="00104E32"/>
    <w:rsid w:val="0010552A"/>
    <w:rsid w:val="00110DB0"/>
    <w:rsid w:val="001144E5"/>
    <w:rsid w:val="00117173"/>
    <w:rsid w:val="00120718"/>
    <w:rsid w:val="001217BF"/>
    <w:rsid w:val="00121D3E"/>
    <w:rsid w:val="00122571"/>
    <w:rsid w:val="001303D7"/>
    <w:rsid w:val="001328F0"/>
    <w:rsid w:val="00145B3A"/>
    <w:rsid w:val="00146989"/>
    <w:rsid w:val="00146E33"/>
    <w:rsid w:val="00147722"/>
    <w:rsid w:val="00151E2B"/>
    <w:rsid w:val="00152158"/>
    <w:rsid w:val="0015615B"/>
    <w:rsid w:val="00157430"/>
    <w:rsid w:val="00162C10"/>
    <w:rsid w:val="00164512"/>
    <w:rsid w:val="00165F2A"/>
    <w:rsid w:val="0016725B"/>
    <w:rsid w:val="00167637"/>
    <w:rsid w:val="00170911"/>
    <w:rsid w:val="00172BE7"/>
    <w:rsid w:val="001741A9"/>
    <w:rsid w:val="001753A2"/>
    <w:rsid w:val="001754A3"/>
    <w:rsid w:val="00176ABA"/>
    <w:rsid w:val="00177217"/>
    <w:rsid w:val="001803CE"/>
    <w:rsid w:val="00183D86"/>
    <w:rsid w:val="0018413E"/>
    <w:rsid w:val="00184606"/>
    <w:rsid w:val="00184AAB"/>
    <w:rsid w:val="00186A6F"/>
    <w:rsid w:val="00186BEB"/>
    <w:rsid w:val="0018740A"/>
    <w:rsid w:val="001876CA"/>
    <w:rsid w:val="00187FEA"/>
    <w:rsid w:val="0019031D"/>
    <w:rsid w:val="0019284B"/>
    <w:rsid w:val="00192BC3"/>
    <w:rsid w:val="00193CF4"/>
    <w:rsid w:val="00194562"/>
    <w:rsid w:val="001967AE"/>
    <w:rsid w:val="00197B06"/>
    <w:rsid w:val="001A143F"/>
    <w:rsid w:val="001A2429"/>
    <w:rsid w:val="001A6601"/>
    <w:rsid w:val="001A7428"/>
    <w:rsid w:val="001A7601"/>
    <w:rsid w:val="001B266F"/>
    <w:rsid w:val="001B4CF3"/>
    <w:rsid w:val="001B5092"/>
    <w:rsid w:val="001B5BC7"/>
    <w:rsid w:val="001C1DD9"/>
    <w:rsid w:val="001C33DF"/>
    <w:rsid w:val="001C565C"/>
    <w:rsid w:val="001C6853"/>
    <w:rsid w:val="001D0B48"/>
    <w:rsid w:val="001D0F60"/>
    <w:rsid w:val="001D1BD9"/>
    <w:rsid w:val="001D6E48"/>
    <w:rsid w:val="001E324D"/>
    <w:rsid w:val="001E3DAF"/>
    <w:rsid w:val="001F16E8"/>
    <w:rsid w:val="001F4D66"/>
    <w:rsid w:val="001F6BCC"/>
    <w:rsid w:val="00200101"/>
    <w:rsid w:val="00204695"/>
    <w:rsid w:val="00205662"/>
    <w:rsid w:val="00206659"/>
    <w:rsid w:val="00211929"/>
    <w:rsid w:val="00212DEC"/>
    <w:rsid w:val="00217D13"/>
    <w:rsid w:val="002220AD"/>
    <w:rsid w:val="002223EB"/>
    <w:rsid w:val="00223108"/>
    <w:rsid w:val="002253A1"/>
    <w:rsid w:val="00226C5C"/>
    <w:rsid w:val="00227E44"/>
    <w:rsid w:val="002313FC"/>
    <w:rsid w:val="00231C12"/>
    <w:rsid w:val="00232C75"/>
    <w:rsid w:val="0023600F"/>
    <w:rsid w:val="002370E1"/>
    <w:rsid w:val="00237210"/>
    <w:rsid w:val="002405F0"/>
    <w:rsid w:val="00241533"/>
    <w:rsid w:val="00257A7E"/>
    <w:rsid w:val="00260502"/>
    <w:rsid w:val="00263219"/>
    <w:rsid w:val="00263A09"/>
    <w:rsid w:val="00267D31"/>
    <w:rsid w:val="002706B6"/>
    <w:rsid w:val="00271CC3"/>
    <w:rsid w:val="00272564"/>
    <w:rsid w:val="00274085"/>
    <w:rsid w:val="002745B3"/>
    <w:rsid w:val="00274791"/>
    <w:rsid w:val="00276105"/>
    <w:rsid w:val="002763FC"/>
    <w:rsid w:val="00276578"/>
    <w:rsid w:val="00277F10"/>
    <w:rsid w:val="002800D8"/>
    <w:rsid w:val="00280B59"/>
    <w:rsid w:val="002810F9"/>
    <w:rsid w:val="002831E3"/>
    <w:rsid w:val="00285657"/>
    <w:rsid w:val="0028615E"/>
    <w:rsid w:val="00294904"/>
    <w:rsid w:val="00296414"/>
    <w:rsid w:val="002979C8"/>
    <w:rsid w:val="002A0348"/>
    <w:rsid w:val="002A0D73"/>
    <w:rsid w:val="002A1A3F"/>
    <w:rsid w:val="002A3FC0"/>
    <w:rsid w:val="002A71F4"/>
    <w:rsid w:val="002B0914"/>
    <w:rsid w:val="002B13DA"/>
    <w:rsid w:val="002B567C"/>
    <w:rsid w:val="002B6186"/>
    <w:rsid w:val="002B68B0"/>
    <w:rsid w:val="002C02C3"/>
    <w:rsid w:val="002C2C2A"/>
    <w:rsid w:val="002C749C"/>
    <w:rsid w:val="002C7B43"/>
    <w:rsid w:val="002D0AB0"/>
    <w:rsid w:val="002D21ED"/>
    <w:rsid w:val="002D6160"/>
    <w:rsid w:val="002E09A4"/>
    <w:rsid w:val="002E7A29"/>
    <w:rsid w:val="002E7B6E"/>
    <w:rsid w:val="002F0038"/>
    <w:rsid w:val="002F010A"/>
    <w:rsid w:val="002F169B"/>
    <w:rsid w:val="002F18B9"/>
    <w:rsid w:val="002F524D"/>
    <w:rsid w:val="002F5622"/>
    <w:rsid w:val="003010B9"/>
    <w:rsid w:val="00304431"/>
    <w:rsid w:val="00305B32"/>
    <w:rsid w:val="00305B95"/>
    <w:rsid w:val="00306CCD"/>
    <w:rsid w:val="00307A2D"/>
    <w:rsid w:val="003111F5"/>
    <w:rsid w:val="0031163A"/>
    <w:rsid w:val="003204CE"/>
    <w:rsid w:val="00321319"/>
    <w:rsid w:val="00321F17"/>
    <w:rsid w:val="00322671"/>
    <w:rsid w:val="0032662D"/>
    <w:rsid w:val="0033000C"/>
    <w:rsid w:val="00333337"/>
    <w:rsid w:val="00333420"/>
    <w:rsid w:val="00336A8F"/>
    <w:rsid w:val="00337301"/>
    <w:rsid w:val="003409E5"/>
    <w:rsid w:val="00341C9A"/>
    <w:rsid w:val="0034323F"/>
    <w:rsid w:val="003436DA"/>
    <w:rsid w:val="003456A6"/>
    <w:rsid w:val="0035149F"/>
    <w:rsid w:val="00351CED"/>
    <w:rsid w:val="00353FDF"/>
    <w:rsid w:val="0035442C"/>
    <w:rsid w:val="00355EC8"/>
    <w:rsid w:val="00357892"/>
    <w:rsid w:val="00361563"/>
    <w:rsid w:val="00362144"/>
    <w:rsid w:val="00362DFB"/>
    <w:rsid w:val="003655EE"/>
    <w:rsid w:val="0036749B"/>
    <w:rsid w:val="0037001C"/>
    <w:rsid w:val="003740A0"/>
    <w:rsid w:val="00376A9A"/>
    <w:rsid w:val="00381F83"/>
    <w:rsid w:val="00386346"/>
    <w:rsid w:val="00387D0B"/>
    <w:rsid w:val="00387D2D"/>
    <w:rsid w:val="00391322"/>
    <w:rsid w:val="00392135"/>
    <w:rsid w:val="00393037"/>
    <w:rsid w:val="003933DD"/>
    <w:rsid w:val="00395AEA"/>
    <w:rsid w:val="00397D2C"/>
    <w:rsid w:val="003A06BF"/>
    <w:rsid w:val="003A0ABA"/>
    <w:rsid w:val="003A3ED2"/>
    <w:rsid w:val="003A5F5B"/>
    <w:rsid w:val="003A6E01"/>
    <w:rsid w:val="003B0314"/>
    <w:rsid w:val="003B10BD"/>
    <w:rsid w:val="003B14BF"/>
    <w:rsid w:val="003B2129"/>
    <w:rsid w:val="003B3DE0"/>
    <w:rsid w:val="003B7966"/>
    <w:rsid w:val="003C0FE9"/>
    <w:rsid w:val="003C31F0"/>
    <w:rsid w:val="003D0B6F"/>
    <w:rsid w:val="003D23C1"/>
    <w:rsid w:val="003D4D47"/>
    <w:rsid w:val="003D6CA8"/>
    <w:rsid w:val="003D735F"/>
    <w:rsid w:val="003E2E33"/>
    <w:rsid w:val="003E6623"/>
    <w:rsid w:val="003F0527"/>
    <w:rsid w:val="003F2FAD"/>
    <w:rsid w:val="003F35E3"/>
    <w:rsid w:val="003F365E"/>
    <w:rsid w:val="003F4015"/>
    <w:rsid w:val="003F462F"/>
    <w:rsid w:val="003F5D70"/>
    <w:rsid w:val="003F6537"/>
    <w:rsid w:val="003F716C"/>
    <w:rsid w:val="003F7E74"/>
    <w:rsid w:val="00401522"/>
    <w:rsid w:val="00403088"/>
    <w:rsid w:val="00403588"/>
    <w:rsid w:val="0040375A"/>
    <w:rsid w:val="004067CD"/>
    <w:rsid w:val="0041058C"/>
    <w:rsid w:val="00415D2C"/>
    <w:rsid w:val="00420144"/>
    <w:rsid w:val="00420564"/>
    <w:rsid w:val="00420707"/>
    <w:rsid w:val="0042172B"/>
    <w:rsid w:val="004222E8"/>
    <w:rsid w:val="004231A1"/>
    <w:rsid w:val="00425C7C"/>
    <w:rsid w:val="004309C7"/>
    <w:rsid w:val="00430F62"/>
    <w:rsid w:val="004331DD"/>
    <w:rsid w:val="00433CD5"/>
    <w:rsid w:val="0043496C"/>
    <w:rsid w:val="00435356"/>
    <w:rsid w:val="004370FA"/>
    <w:rsid w:val="00437846"/>
    <w:rsid w:val="00443845"/>
    <w:rsid w:val="004454BE"/>
    <w:rsid w:val="004457A0"/>
    <w:rsid w:val="004479A5"/>
    <w:rsid w:val="0045397C"/>
    <w:rsid w:val="004601CD"/>
    <w:rsid w:val="004610CE"/>
    <w:rsid w:val="00465E4F"/>
    <w:rsid w:val="0046659A"/>
    <w:rsid w:val="004673B7"/>
    <w:rsid w:val="00467CD2"/>
    <w:rsid w:val="00470514"/>
    <w:rsid w:val="00470E9A"/>
    <w:rsid w:val="0047492A"/>
    <w:rsid w:val="004756FE"/>
    <w:rsid w:val="004759D6"/>
    <w:rsid w:val="004761A6"/>
    <w:rsid w:val="004766F2"/>
    <w:rsid w:val="004804FB"/>
    <w:rsid w:val="004822D4"/>
    <w:rsid w:val="00482799"/>
    <w:rsid w:val="0048290F"/>
    <w:rsid w:val="00482AE1"/>
    <w:rsid w:val="00484C87"/>
    <w:rsid w:val="00486652"/>
    <w:rsid w:val="0048758B"/>
    <w:rsid w:val="00490BD0"/>
    <w:rsid w:val="00491AB9"/>
    <w:rsid w:val="00492CFE"/>
    <w:rsid w:val="00497F47"/>
    <w:rsid w:val="004A05D4"/>
    <w:rsid w:val="004A2F35"/>
    <w:rsid w:val="004B0372"/>
    <w:rsid w:val="004B2162"/>
    <w:rsid w:val="004B2B67"/>
    <w:rsid w:val="004B3080"/>
    <w:rsid w:val="004B3911"/>
    <w:rsid w:val="004B4CEE"/>
    <w:rsid w:val="004B62B2"/>
    <w:rsid w:val="004C00A8"/>
    <w:rsid w:val="004C03A3"/>
    <w:rsid w:val="004C3599"/>
    <w:rsid w:val="004C4D3F"/>
    <w:rsid w:val="004C789E"/>
    <w:rsid w:val="004D2C4C"/>
    <w:rsid w:val="004D3778"/>
    <w:rsid w:val="004D3D1D"/>
    <w:rsid w:val="004D7017"/>
    <w:rsid w:val="004E4896"/>
    <w:rsid w:val="004F2CBE"/>
    <w:rsid w:val="004F3C02"/>
    <w:rsid w:val="005002A2"/>
    <w:rsid w:val="005035D9"/>
    <w:rsid w:val="0050360F"/>
    <w:rsid w:val="0050581A"/>
    <w:rsid w:val="00505EC8"/>
    <w:rsid w:val="005073F4"/>
    <w:rsid w:val="005078A9"/>
    <w:rsid w:val="00510E1D"/>
    <w:rsid w:val="00510FBB"/>
    <w:rsid w:val="0051323A"/>
    <w:rsid w:val="00513D92"/>
    <w:rsid w:val="00516A26"/>
    <w:rsid w:val="00517AC5"/>
    <w:rsid w:val="0052133A"/>
    <w:rsid w:val="0052209F"/>
    <w:rsid w:val="005250E4"/>
    <w:rsid w:val="005261DA"/>
    <w:rsid w:val="005263C4"/>
    <w:rsid w:val="00526A77"/>
    <w:rsid w:val="0053049F"/>
    <w:rsid w:val="0053364D"/>
    <w:rsid w:val="00535559"/>
    <w:rsid w:val="0053732D"/>
    <w:rsid w:val="00537AD9"/>
    <w:rsid w:val="005403EA"/>
    <w:rsid w:val="00542258"/>
    <w:rsid w:val="00543F05"/>
    <w:rsid w:val="00547503"/>
    <w:rsid w:val="00550A9D"/>
    <w:rsid w:val="00550C65"/>
    <w:rsid w:val="00553421"/>
    <w:rsid w:val="005538BE"/>
    <w:rsid w:val="00553D4B"/>
    <w:rsid w:val="00562BFF"/>
    <w:rsid w:val="00563564"/>
    <w:rsid w:val="005719B9"/>
    <w:rsid w:val="00573F99"/>
    <w:rsid w:val="00574DF7"/>
    <w:rsid w:val="00576635"/>
    <w:rsid w:val="00582C37"/>
    <w:rsid w:val="00583A32"/>
    <w:rsid w:val="00583B72"/>
    <w:rsid w:val="00584B04"/>
    <w:rsid w:val="00587A82"/>
    <w:rsid w:val="0059269B"/>
    <w:rsid w:val="00595F09"/>
    <w:rsid w:val="005A2EB8"/>
    <w:rsid w:val="005A38AC"/>
    <w:rsid w:val="005A6DE0"/>
    <w:rsid w:val="005B28DA"/>
    <w:rsid w:val="005B46AE"/>
    <w:rsid w:val="005B7C8D"/>
    <w:rsid w:val="005B7FC5"/>
    <w:rsid w:val="005C3D30"/>
    <w:rsid w:val="005C405E"/>
    <w:rsid w:val="005D1162"/>
    <w:rsid w:val="005D2C0B"/>
    <w:rsid w:val="005D649B"/>
    <w:rsid w:val="005E019C"/>
    <w:rsid w:val="005E0BC9"/>
    <w:rsid w:val="005E4340"/>
    <w:rsid w:val="005E5089"/>
    <w:rsid w:val="005E7D1B"/>
    <w:rsid w:val="005F060D"/>
    <w:rsid w:val="005F13ED"/>
    <w:rsid w:val="005F3838"/>
    <w:rsid w:val="005F3C63"/>
    <w:rsid w:val="00600F37"/>
    <w:rsid w:val="006013CE"/>
    <w:rsid w:val="00601E7C"/>
    <w:rsid w:val="00605098"/>
    <w:rsid w:val="0060726F"/>
    <w:rsid w:val="00607C52"/>
    <w:rsid w:val="0061027D"/>
    <w:rsid w:val="00611C1D"/>
    <w:rsid w:val="00614466"/>
    <w:rsid w:val="006152CC"/>
    <w:rsid w:val="0061559F"/>
    <w:rsid w:val="00620F56"/>
    <w:rsid w:val="006213F0"/>
    <w:rsid w:val="00622081"/>
    <w:rsid w:val="0062263F"/>
    <w:rsid w:val="00626404"/>
    <w:rsid w:val="00631865"/>
    <w:rsid w:val="00634A00"/>
    <w:rsid w:val="006358EE"/>
    <w:rsid w:val="00636CBB"/>
    <w:rsid w:val="00636E3B"/>
    <w:rsid w:val="00643029"/>
    <w:rsid w:val="00643370"/>
    <w:rsid w:val="00643BF6"/>
    <w:rsid w:val="00644BDA"/>
    <w:rsid w:val="0065676D"/>
    <w:rsid w:val="0065742A"/>
    <w:rsid w:val="00666323"/>
    <w:rsid w:val="00672F34"/>
    <w:rsid w:val="00674FBA"/>
    <w:rsid w:val="00675B73"/>
    <w:rsid w:val="0068007F"/>
    <w:rsid w:val="00680601"/>
    <w:rsid w:val="00680905"/>
    <w:rsid w:val="00680F67"/>
    <w:rsid w:val="00681365"/>
    <w:rsid w:val="00681F0B"/>
    <w:rsid w:val="00690D0E"/>
    <w:rsid w:val="006919A9"/>
    <w:rsid w:val="006941D7"/>
    <w:rsid w:val="006950E5"/>
    <w:rsid w:val="00696E6A"/>
    <w:rsid w:val="00697E95"/>
    <w:rsid w:val="006A2D2F"/>
    <w:rsid w:val="006A3537"/>
    <w:rsid w:val="006A633F"/>
    <w:rsid w:val="006A7D02"/>
    <w:rsid w:val="006A7E45"/>
    <w:rsid w:val="006A7F48"/>
    <w:rsid w:val="006B042D"/>
    <w:rsid w:val="006B0A4A"/>
    <w:rsid w:val="006B197A"/>
    <w:rsid w:val="006B233A"/>
    <w:rsid w:val="006B236C"/>
    <w:rsid w:val="006B26FE"/>
    <w:rsid w:val="006B3473"/>
    <w:rsid w:val="006B4ED4"/>
    <w:rsid w:val="006B7ED9"/>
    <w:rsid w:val="006C0F38"/>
    <w:rsid w:val="006C19B0"/>
    <w:rsid w:val="006C32E9"/>
    <w:rsid w:val="006C3894"/>
    <w:rsid w:val="006C4E52"/>
    <w:rsid w:val="006D2442"/>
    <w:rsid w:val="006D35DB"/>
    <w:rsid w:val="006D5AF3"/>
    <w:rsid w:val="006D5EAC"/>
    <w:rsid w:val="006E0936"/>
    <w:rsid w:val="006E0CC2"/>
    <w:rsid w:val="006E62FA"/>
    <w:rsid w:val="006E7452"/>
    <w:rsid w:val="006F0952"/>
    <w:rsid w:val="006F2053"/>
    <w:rsid w:val="006F2CDA"/>
    <w:rsid w:val="006F30B5"/>
    <w:rsid w:val="006F6AA1"/>
    <w:rsid w:val="00703B9D"/>
    <w:rsid w:val="00703D66"/>
    <w:rsid w:val="00704B21"/>
    <w:rsid w:val="007100D0"/>
    <w:rsid w:val="007100DD"/>
    <w:rsid w:val="007109E4"/>
    <w:rsid w:val="00712BCB"/>
    <w:rsid w:val="00714B96"/>
    <w:rsid w:val="00715CC8"/>
    <w:rsid w:val="00716486"/>
    <w:rsid w:val="00717A03"/>
    <w:rsid w:val="007202B9"/>
    <w:rsid w:val="007211D0"/>
    <w:rsid w:val="00721582"/>
    <w:rsid w:val="00723196"/>
    <w:rsid w:val="007232F5"/>
    <w:rsid w:val="00735201"/>
    <w:rsid w:val="00735B81"/>
    <w:rsid w:val="00743A0B"/>
    <w:rsid w:val="0074566B"/>
    <w:rsid w:val="007460E6"/>
    <w:rsid w:val="0074781B"/>
    <w:rsid w:val="00747CB8"/>
    <w:rsid w:val="00750E85"/>
    <w:rsid w:val="00751FB5"/>
    <w:rsid w:val="0075366B"/>
    <w:rsid w:val="00754471"/>
    <w:rsid w:val="00754A77"/>
    <w:rsid w:val="00757707"/>
    <w:rsid w:val="00757B0A"/>
    <w:rsid w:val="007612C3"/>
    <w:rsid w:val="00762792"/>
    <w:rsid w:val="00763D2E"/>
    <w:rsid w:val="00764C6A"/>
    <w:rsid w:val="00766015"/>
    <w:rsid w:val="00766D20"/>
    <w:rsid w:val="00771FC8"/>
    <w:rsid w:val="00772E84"/>
    <w:rsid w:val="007757E4"/>
    <w:rsid w:val="00777898"/>
    <w:rsid w:val="00781183"/>
    <w:rsid w:val="007818BD"/>
    <w:rsid w:val="007874F9"/>
    <w:rsid w:val="00787EA6"/>
    <w:rsid w:val="00791E13"/>
    <w:rsid w:val="007920CF"/>
    <w:rsid w:val="007931ED"/>
    <w:rsid w:val="00793486"/>
    <w:rsid w:val="00794249"/>
    <w:rsid w:val="00796F23"/>
    <w:rsid w:val="007A32B3"/>
    <w:rsid w:val="007A3B85"/>
    <w:rsid w:val="007A4F0A"/>
    <w:rsid w:val="007A5418"/>
    <w:rsid w:val="007A7264"/>
    <w:rsid w:val="007A729C"/>
    <w:rsid w:val="007B2292"/>
    <w:rsid w:val="007B3C2F"/>
    <w:rsid w:val="007B4559"/>
    <w:rsid w:val="007B4823"/>
    <w:rsid w:val="007B4A68"/>
    <w:rsid w:val="007C0057"/>
    <w:rsid w:val="007C1660"/>
    <w:rsid w:val="007C2846"/>
    <w:rsid w:val="007C2D70"/>
    <w:rsid w:val="007C32EE"/>
    <w:rsid w:val="007C4D17"/>
    <w:rsid w:val="007C58A5"/>
    <w:rsid w:val="007C640D"/>
    <w:rsid w:val="007C6FE4"/>
    <w:rsid w:val="007D3609"/>
    <w:rsid w:val="007D3B9B"/>
    <w:rsid w:val="007D47CB"/>
    <w:rsid w:val="007D5A56"/>
    <w:rsid w:val="007D6B1A"/>
    <w:rsid w:val="007E0413"/>
    <w:rsid w:val="007E0F51"/>
    <w:rsid w:val="007E172C"/>
    <w:rsid w:val="007E413F"/>
    <w:rsid w:val="007F34F8"/>
    <w:rsid w:val="007F50EF"/>
    <w:rsid w:val="0080038A"/>
    <w:rsid w:val="0080132E"/>
    <w:rsid w:val="0080465F"/>
    <w:rsid w:val="00804950"/>
    <w:rsid w:val="008060A5"/>
    <w:rsid w:val="00807E46"/>
    <w:rsid w:val="008117A2"/>
    <w:rsid w:val="00814293"/>
    <w:rsid w:val="00815B35"/>
    <w:rsid w:val="0082059D"/>
    <w:rsid w:val="00822E9C"/>
    <w:rsid w:val="0082493C"/>
    <w:rsid w:val="00824D66"/>
    <w:rsid w:val="0082567D"/>
    <w:rsid w:val="008271E0"/>
    <w:rsid w:val="0083093B"/>
    <w:rsid w:val="00831077"/>
    <w:rsid w:val="00833640"/>
    <w:rsid w:val="00833BC6"/>
    <w:rsid w:val="00834927"/>
    <w:rsid w:val="00840A8A"/>
    <w:rsid w:val="00850936"/>
    <w:rsid w:val="00852CD6"/>
    <w:rsid w:val="00852E70"/>
    <w:rsid w:val="008539A5"/>
    <w:rsid w:val="00853F63"/>
    <w:rsid w:val="008542DA"/>
    <w:rsid w:val="00855A75"/>
    <w:rsid w:val="008573FA"/>
    <w:rsid w:val="00861D9F"/>
    <w:rsid w:val="008627BE"/>
    <w:rsid w:val="00864743"/>
    <w:rsid w:val="00866910"/>
    <w:rsid w:val="008671AF"/>
    <w:rsid w:val="00867C50"/>
    <w:rsid w:val="00870709"/>
    <w:rsid w:val="008768C7"/>
    <w:rsid w:val="00883F2A"/>
    <w:rsid w:val="00891418"/>
    <w:rsid w:val="008916AD"/>
    <w:rsid w:val="00892E2D"/>
    <w:rsid w:val="008972FF"/>
    <w:rsid w:val="00897F27"/>
    <w:rsid w:val="008A0F2A"/>
    <w:rsid w:val="008A3A1A"/>
    <w:rsid w:val="008A6390"/>
    <w:rsid w:val="008A6E28"/>
    <w:rsid w:val="008B2D6F"/>
    <w:rsid w:val="008B347A"/>
    <w:rsid w:val="008B3C2A"/>
    <w:rsid w:val="008B46B7"/>
    <w:rsid w:val="008C1883"/>
    <w:rsid w:val="008C1D7C"/>
    <w:rsid w:val="008C2A6A"/>
    <w:rsid w:val="008C2DE9"/>
    <w:rsid w:val="008C4DB4"/>
    <w:rsid w:val="008C7E3F"/>
    <w:rsid w:val="008D0223"/>
    <w:rsid w:val="008D3688"/>
    <w:rsid w:val="008D5A08"/>
    <w:rsid w:val="008D7105"/>
    <w:rsid w:val="008E07E4"/>
    <w:rsid w:val="008E08F2"/>
    <w:rsid w:val="008E1D89"/>
    <w:rsid w:val="008E235E"/>
    <w:rsid w:val="008E58D9"/>
    <w:rsid w:val="008E7838"/>
    <w:rsid w:val="008F10BC"/>
    <w:rsid w:val="008F512B"/>
    <w:rsid w:val="008F6C23"/>
    <w:rsid w:val="009008EB"/>
    <w:rsid w:val="00905B3B"/>
    <w:rsid w:val="009111CF"/>
    <w:rsid w:val="00912E7D"/>
    <w:rsid w:val="0091487E"/>
    <w:rsid w:val="009158B1"/>
    <w:rsid w:val="009160DF"/>
    <w:rsid w:val="00916677"/>
    <w:rsid w:val="00917068"/>
    <w:rsid w:val="009201E9"/>
    <w:rsid w:val="00921985"/>
    <w:rsid w:val="00921E94"/>
    <w:rsid w:val="00923314"/>
    <w:rsid w:val="00923589"/>
    <w:rsid w:val="009238F5"/>
    <w:rsid w:val="009254E3"/>
    <w:rsid w:val="00925F6A"/>
    <w:rsid w:val="0092630E"/>
    <w:rsid w:val="009265DC"/>
    <w:rsid w:val="00926ED9"/>
    <w:rsid w:val="00930A97"/>
    <w:rsid w:val="00932C60"/>
    <w:rsid w:val="009378AF"/>
    <w:rsid w:val="00937C9E"/>
    <w:rsid w:val="00937E66"/>
    <w:rsid w:val="009411FF"/>
    <w:rsid w:val="00941A67"/>
    <w:rsid w:val="00944887"/>
    <w:rsid w:val="0094610B"/>
    <w:rsid w:val="009466F5"/>
    <w:rsid w:val="0094770E"/>
    <w:rsid w:val="00951EA8"/>
    <w:rsid w:val="009531A8"/>
    <w:rsid w:val="0095374D"/>
    <w:rsid w:val="00954A54"/>
    <w:rsid w:val="00955AAE"/>
    <w:rsid w:val="00956C5E"/>
    <w:rsid w:val="009631B2"/>
    <w:rsid w:val="00964272"/>
    <w:rsid w:val="00965E18"/>
    <w:rsid w:val="00974BB6"/>
    <w:rsid w:val="00976C3A"/>
    <w:rsid w:val="009778C8"/>
    <w:rsid w:val="0098193A"/>
    <w:rsid w:val="00983BC7"/>
    <w:rsid w:val="00984E91"/>
    <w:rsid w:val="0098501D"/>
    <w:rsid w:val="0098576A"/>
    <w:rsid w:val="009909AC"/>
    <w:rsid w:val="00993AF5"/>
    <w:rsid w:val="00995183"/>
    <w:rsid w:val="009965A1"/>
    <w:rsid w:val="009A085D"/>
    <w:rsid w:val="009A28F8"/>
    <w:rsid w:val="009A3892"/>
    <w:rsid w:val="009A4255"/>
    <w:rsid w:val="009A4714"/>
    <w:rsid w:val="009A4A31"/>
    <w:rsid w:val="009A5FDB"/>
    <w:rsid w:val="009A6A5B"/>
    <w:rsid w:val="009A7543"/>
    <w:rsid w:val="009B1EF3"/>
    <w:rsid w:val="009B246A"/>
    <w:rsid w:val="009B3923"/>
    <w:rsid w:val="009B407B"/>
    <w:rsid w:val="009B645F"/>
    <w:rsid w:val="009B707D"/>
    <w:rsid w:val="009C1228"/>
    <w:rsid w:val="009C3D35"/>
    <w:rsid w:val="009C5DF9"/>
    <w:rsid w:val="009C6928"/>
    <w:rsid w:val="009C6C8E"/>
    <w:rsid w:val="009C7DC8"/>
    <w:rsid w:val="009D022E"/>
    <w:rsid w:val="009D0E0B"/>
    <w:rsid w:val="009D24C1"/>
    <w:rsid w:val="009D24EC"/>
    <w:rsid w:val="009D3C53"/>
    <w:rsid w:val="009D5966"/>
    <w:rsid w:val="009E0E5F"/>
    <w:rsid w:val="009E33C6"/>
    <w:rsid w:val="009E4E59"/>
    <w:rsid w:val="009E7AE7"/>
    <w:rsid w:val="009F1E94"/>
    <w:rsid w:val="009F2FA0"/>
    <w:rsid w:val="009F3104"/>
    <w:rsid w:val="009F52D8"/>
    <w:rsid w:val="009F5614"/>
    <w:rsid w:val="009F6D70"/>
    <w:rsid w:val="009F74A4"/>
    <w:rsid w:val="00A03DDA"/>
    <w:rsid w:val="00A0433E"/>
    <w:rsid w:val="00A0783D"/>
    <w:rsid w:val="00A07865"/>
    <w:rsid w:val="00A13EB6"/>
    <w:rsid w:val="00A14AD9"/>
    <w:rsid w:val="00A2042C"/>
    <w:rsid w:val="00A25655"/>
    <w:rsid w:val="00A25AA5"/>
    <w:rsid w:val="00A25DB3"/>
    <w:rsid w:val="00A26A17"/>
    <w:rsid w:val="00A30468"/>
    <w:rsid w:val="00A32A47"/>
    <w:rsid w:val="00A354F7"/>
    <w:rsid w:val="00A36266"/>
    <w:rsid w:val="00A3756A"/>
    <w:rsid w:val="00A407DA"/>
    <w:rsid w:val="00A42DA8"/>
    <w:rsid w:val="00A435DE"/>
    <w:rsid w:val="00A457FE"/>
    <w:rsid w:val="00A462E5"/>
    <w:rsid w:val="00A50B6A"/>
    <w:rsid w:val="00A51037"/>
    <w:rsid w:val="00A517AA"/>
    <w:rsid w:val="00A54AF4"/>
    <w:rsid w:val="00A56839"/>
    <w:rsid w:val="00A5742E"/>
    <w:rsid w:val="00A57D0B"/>
    <w:rsid w:val="00A60615"/>
    <w:rsid w:val="00A62A57"/>
    <w:rsid w:val="00A63E7D"/>
    <w:rsid w:val="00A6428D"/>
    <w:rsid w:val="00A6440D"/>
    <w:rsid w:val="00A6488B"/>
    <w:rsid w:val="00A64D2C"/>
    <w:rsid w:val="00A70885"/>
    <w:rsid w:val="00A70BBD"/>
    <w:rsid w:val="00A721D0"/>
    <w:rsid w:val="00A740F8"/>
    <w:rsid w:val="00A743F8"/>
    <w:rsid w:val="00A750EA"/>
    <w:rsid w:val="00A76F46"/>
    <w:rsid w:val="00A77767"/>
    <w:rsid w:val="00A83D7F"/>
    <w:rsid w:val="00A85629"/>
    <w:rsid w:val="00A90C7E"/>
    <w:rsid w:val="00A940D4"/>
    <w:rsid w:val="00A94554"/>
    <w:rsid w:val="00A95CD2"/>
    <w:rsid w:val="00A95EBA"/>
    <w:rsid w:val="00AA0615"/>
    <w:rsid w:val="00AA34DD"/>
    <w:rsid w:val="00AA4079"/>
    <w:rsid w:val="00AA56BA"/>
    <w:rsid w:val="00AA6817"/>
    <w:rsid w:val="00AB77CB"/>
    <w:rsid w:val="00AC006E"/>
    <w:rsid w:val="00AC57F6"/>
    <w:rsid w:val="00AC5A2E"/>
    <w:rsid w:val="00AC650C"/>
    <w:rsid w:val="00AD010D"/>
    <w:rsid w:val="00AD08F8"/>
    <w:rsid w:val="00AD1361"/>
    <w:rsid w:val="00AD49D8"/>
    <w:rsid w:val="00AD61F3"/>
    <w:rsid w:val="00AD7FC2"/>
    <w:rsid w:val="00AE6160"/>
    <w:rsid w:val="00AF5E87"/>
    <w:rsid w:val="00B05229"/>
    <w:rsid w:val="00B068FE"/>
    <w:rsid w:val="00B10777"/>
    <w:rsid w:val="00B13FF5"/>
    <w:rsid w:val="00B159B0"/>
    <w:rsid w:val="00B161F0"/>
    <w:rsid w:val="00B173C8"/>
    <w:rsid w:val="00B204EF"/>
    <w:rsid w:val="00B20789"/>
    <w:rsid w:val="00B25831"/>
    <w:rsid w:val="00B3004D"/>
    <w:rsid w:val="00B33F66"/>
    <w:rsid w:val="00B35279"/>
    <w:rsid w:val="00B36A63"/>
    <w:rsid w:val="00B36C4A"/>
    <w:rsid w:val="00B44299"/>
    <w:rsid w:val="00B520F6"/>
    <w:rsid w:val="00B523C5"/>
    <w:rsid w:val="00B600C6"/>
    <w:rsid w:val="00B6016D"/>
    <w:rsid w:val="00B61E59"/>
    <w:rsid w:val="00B63029"/>
    <w:rsid w:val="00B630EE"/>
    <w:rsid w:val="00B63C0C"/>
    <w:rsid w:val="00B647AD"/>
    <w:rsid w:val="00B66FAB"/>
    <w:rsid w:val="00B67568"/>
    <w:rsid w:val="00B74D0C"/>
    <w:rsid w:val="00B754DE"/>
    <w:rsid w:val="00B7554E"/>
    <w:rsid w:val="00B82AA0"/>
    <w:rsid w:val="00B8578E"/>
    <w:rsid w:val="00B85CD5"/>
    <w:rsid w:val="00B86752"/>
    <w:rsid w:val="00B91719"/>
    <w:rsid w:val="00B919FF"/>
    <w:rsid w:val="00B96C26"/>
    <w:rsid w:val="00B96E81"/>
    <w:rsid w:val="00B977BF"/>
    <w:rsid w:val="00BA04AF"/>
    <w:rsid w:val="00BA2CD5"/>
    <w:rsid w:val="00BA3411"/>
    <w:rsid w:val="00BA367C"/>
    <w:rsid w:val="00BA532C"/>
    <w:rsid w:val="00BA59A3"/>
    <w:rsid w:val="00BA6814"/>
    <w:rsid w:val="00BA7446"/>
    <w:rsid w:val="00BB3FDE"/>
    <w:rsid w:val="00BB6A43"/>
    <w:rsid w:val="00BB7103"/>
    <w:rsid w:val="00BB76CB"/>
    <w:rsid w:val="00BC0048"/>
    <w:rsid w:val="00BC0AC3"/>
    <w:rsid w:val="00BC4D5E"/>
    <w:rsid w:val="00BD107D"/>
    <w:rsid w:val="00BD280E"/>
    <w:rsid w:val="00BD28EB"/>
    <w:rsid w:val="00BD4200"/>
    <w:rsid w:val="00BD63DC"/>
    <w:rsid w:val="00BE25C0"/>
    <w:rsid w:val="00BE4183"/>
    <w:rsid w:val="00BE53E9"/>
    <w:rsid w:val="00BF1584"/>
    <w:rsid w:val="00BF2E5C"/>
    <w:rsid w:val="00BF4599"/>
    <w:rsid w:val="00BF5B9A"/>
    <w:rsid w:val="00BF744B"/>
    <w:rsid w:val="00BF78B3"/>
    <w:rsid w:val="00C01B50"/>
    <w:rsid w:val="00C0215A"/>
    <w:rsid w:val="00C034B9"/>
    <w:rsid w:val="00C04E9D"/>
    <w:rsid w:val="00C06618"/>
    <w:rsid w:val="00C06DEF"/>
    <w:rsid w:val="00C0709B"/>
    <w:rsid w:val="00C10B6A"/>
    <w:rsid w:val="00C14390"/>
    <w:rsid w:val="00C14AB3"/>
    <w:rsid w:val="00C157EE"/>
    <w:rsid w:val="00C16252"/>
    <w:rsid w:val="00C16E05"/>
    <w:rsid w:val="00C20909"/>
    <w:rsid w:val="00C20AF3"/>
    <w:rsid w:val="00C22206"/>
    <w:rsid w:val="00C22480"/>
    <w:rsid w:val="00C25D11"/>
    <w:rsid w:val="00C26575"/>
    <w:rsid w:val="00C26C01"/>
    <w:rsid w:val="00C2712D"/>
    <w:rsid w:val="00C30FCD"/>
    <w:rsid w:val="00C31316"/>
    <w:rsid w:val="00C336EA"/>
    <w:rsid w:val="00C349A7"/>
    <w:rsid w:val="00C37900"/>
    <w:rsid w:val="00C412EF"/>
    <w:rsid w:val="00C41854"/>
    <w:rsid w:val="00C422E1"/>
    <w:rsid w:val="00C44BF4"/>
    <w:rsid w:val="00C44F12"/>
    <w:rsid w:val="00C45A9D"/>
    <w:rsid w:val="00C460B5"/>
    <w:rsid w:val="00C50D72"/>
    <w:rsid w:val="00C56AD5"/>
    <w:rsid w:val="00C571D9"/>
    <w:rsid w:val="00C602E8"/>
    <w:rsid w:val="00C60378"/>
    <w:rsid w:val="00C610A3"/>
    <w:rsid w:val="00C64CC4"/>
    <w:rsid w:val="00C6525F"/>
    <w:rsid w:val="00C6563D"/>
    <w:rsid w:val="00C812CC"/>
    <w:rsid w:val="00C86CF2"/>
    <w:rsid w:val="00C87D04"/>
    <w:rsid w:val="00C90509"/>
    <w:rsid w:val="00C920D1"/>
    <w:rsid w:val="00C976A1"/>
    <w:rsid w:val="00CA03D3"/>
    <w:rsid w:val="00CA38AE"/>
    <w:rsid w:val="00CA4250"/>
    <w:rsid w:val="00CA4A29"/>
    <w:rsid w:val="00CA6CC1"/>
    <w:rsid w:val="00CA7184"/>
    <w:rsid w:val="00CB6363"/>
    <w:rsid w:val="00CB7ADF"/>
    <w:rsid w:val="00CC2CD3"/>
    <w:rsid w:val="00CC2EBC"/>
    <w:rsid w:val="00CC3A85"/>
    <w:rsid w:val="00CD0FAB"/>
    <w:rsid w:val="00CD134D"/>
    <w:rsid w:val="00CD1AC3"/>
    <w:rsid w:val="00CD2B45"/>
    <w:rsid w:val="00CD3751"/>
    <w:rsid w:val="00CD3C32"/>
    <w:rsid w:val="00CE111C"/>
    <w:rsid w:val="00CE3937"/>
    <w:rsid w:val="00CE5A1B"/>
    <w:rsid w:val="00CE7742"/>
    <w:rsid w:val="00CF01DD"/>
    <w:rsid w:val="00CF1555"/>
    <w:rsid w:val="00CF3825"/>
    <w:rsid w:val="00CF3E4B"/>
    <w:rsid w:val="00D00D08"/>
    <w:rsid w:val="00D03E20"/>
    <w:rsid w:val="00D077F9"/>
    <w:rsid w:val="00D07C3A"/>
    <w:rsid w:val="00D12D34"/>
    <w:rsid w:val="00D13B35"/>
    <w:rsid w:val="00D159AC"/>
    <w:rsid w:val="00D165A1"/>
    <w:rsid w:val="00D16BA7"/>
    <w:rsid w:val="00D2075A"/>
    <w:rsid w:val="00D21D71"/>
    <w:rsid w:val="00D2280F"/>
    <w:rsid w:val="00D23296"/>
    <w:rsid w:val="00D23847"/>
    <w:rsid w:val="00D24A21"/>
    <w:rsid w:val="00D257B9"/>
    <w:rsid w:val="00D3048F"/>
    <w:rsid w:val="00D31784"/>
    <w:rsid w:val="00D32BD8"/>
    <w:rsid w:val="00D32C12"/>
    <w:rsid w:val="00D334EF"/>
    <w:rsid w:val="00D34C10"/>
    <w:rsid w:val="00D34CC1"/>
    <w:rsid w:val="00D40B29"/>
    <w:rsid w:val="00D43EB9"/>
    <w:rsid w:val="00D4795C"/>
    <w:rsid w:val="00D52BE6"/>
    <w:rsid w:val="00D5328F"/>
    <w:rsid w:val="00D5530D"/>
    <w:rsid w:val="00D561E0"/>
    <w:rsid w:val="00D5695E"/>
    <w:rsid w:val="00D57DFF"/>
    <w:rsid w:val="00D65017"/>
    <w:rsid w:val="00D653D9"/>
    <w:rsid w:val="00D67566"/>
    <w:rsid w:val="00D751AC"/>
    <w:rsid w:val="00D76386"/>
    <w:rsid w:val="00D81525"/>
    <w:rsid w:val="00D84E52"/>
    <w:rsid w:val="00D90F94"/>
    <w:rsid w:val="00D93251"/>
    <w:rsid w:val="00D94563"/>
    <w:rsid w:val="00DA0F9F"/>
    <w:rsid w:val="00DA1194"/>
    <w:rsid w:val="00DA1836"/>
    <w:rsid w:val="00DA25B2"/>
    <w:rsid w:val="00DA35F6"/>
    <w:rsid w:val="00DA5518"/>
    <w:rsid w:val="00DA625A"/>
    <w:rsid w:val="00DA6854"/>
    <w:rsid w:val="00DA68F3"/>
    <w:rsid w:val="00DA6AA3"/>
    <w:rsid w:val="00DB27F8"/>
    <w:rsid w:val="00DB39C9"/>
    <w:rsid w:val="00DB3F72"/>
    <w:rsid w:val="00DB51A2"/>
    <w:rsid w:val="00DB58FC"/>
    <w:rsid w:val="00DB7459"/>
    <w:rsid w:val="00DC4329"/>
    <w:rsid w:val="00DC51F0"/>
    <w:rsid w:val="00DC5881"/>
    <w:rsid w:val="00DD0A0D"/>
    <w:rsid w:val="00DD1CFE"/>
    <w:rsid w:val="00DD2E81"/>
    <w:rsid w:val="00DD32E2"/>
    <w:rsid w:val="00DD5284"/>
    <w:rsid w:val="00DD74A1"/>
    <w:rsid w:val="00DD7943"/>
    <w:rsid w:val="00DD7E55"/>
    <w:rsid w:val="00DE0E31"/>
    <w:rsid w:val="00DE2B60"/>
    <w:rsid w:val="00DE40C5"/>
    <w:rsid w:val="00DE45AC"/>
    <w:rsid w:val="00DF0E95"/>
    <w:rsid w:val="00DF2D73"/>
    <w:rsid w:val="00DF54E7"/>
    <w:rsid w:val="00E00834"/>
    <w:rsid w:val="00E026B0"/>
    <w:rsid w:val="00E04317"/>
    <w:rsid w:val="00E0491C"/>
    <w:rsid w:val="00E06D45"/>
    <w:rsid w:val="00E1600C"/>
    <w:rsid w:val="00E17E81"/>
    <w:rsid w:val="00E21104"/>
    <w:rsid w:val="00E2259F"/>
    <w:rsid w:val="00E276BB"/>
    <w:rsid w:val="00E30BB1"/>
    <w:rsid w:val="00E31901"/>
    <w:rsid w:val="00E3660D"/>
    <w:rsid w:val="00E37AB7"/>
    <w:rsid w:val="00E37DE2"/>
    <w:rsid w:val="00E404F8"/>
    <w:rsid w:val="00E46037"/>
    <w:rsid w:val="00E4713E"/>
    <w:rsid w:val="00E5267A"/>
    <w:rsid w:val="00E5362D"/>
    <w:rsid w:val="00E545BC"/>
    <w:rsid w:val="00E6133B"/>
    <w:rsid w:val="00E61B81"/>
    <w:rsid w:val="00E61DE3"/>
    <w:rsid w:val="00E62A5A"/>
    <w:rsid w:val="00E63DA6"/>
    <w:rsid w:val="00E676E2"/>
    <w:rsid w:val="00E70EDF"/>
    <w:rsid w:val="00E7240B"/>
    <w:rsid w:val="00E73554"/>
    <w:rsid w:val="00E762D4"/>
    <w:rsid w:val="00E80D54"/>
    <w:rsid w:val="00E81566"/>
    <w:rsid w:val="00E81EA1"/>
    <w:rsid w:val="00E82556"/>
    <w:rsid w:val="00E846D7"/>
    <w:rsid w:val="00E848BE"/>
    <w:rsid w:val="00E85736"/>
    <w:rsid w:val="00E91316"/>
    <w:rsid w:val="00E9263D"/>
    <w:rsid w:val="00E93115"/>
    <w:rsid w:val="00E95608"/>
    <w:rsid w:val="00E96433"/>
    <w:rsid w:val="00E970C6"/>
    <w:rsid w:val="00EA2868"/>
    <w:rsid w:val="00EA42AC"/>
    <w:rsid w:val="00EA5EF1"/>
    <w:rsid w:val="00EA70AC"/>
    <w:rsid w:val="00EA77A7"/>
    <w:rsid w:val="00EB16ED"/>
    <w:rsid w:val="00EB585D"/>
    <w:rsid w:val="00EB7D2D"/>
    <w:rsid w:val="00EC0763"/>
    <w:rsid w:val="00EC3661"/>
    <w:rsid w:val="00ED091E"/>
    <w:rsid w:val="00ED0AC7"/>
    <w:rsid w:val="00EE056C"/>
    <w:rsid w:val="00EE0840"/>
    <w:rsid w:val="00EE1987"/>
    <w:rsid w:val="00EE1CFF"/>
    <w:rsid w:val="00EE264C"/>
    <w:rsid w:val="00EE2B4D"/>
    <w:rsid w:val="00EE31CA"/>
    <w:rsid w:val="00EE4F25"/>
    <w:rsid w:val="00EF09F5"/>
    <w:rsid w:val="00EF11B4"/>
    <w:rsid w:val="00EF20A8"/>
    <w:rsid w:val="00EF62D3"/>
    <w:rsid w:val="00EF63FB"/>
    <w:rsid w:val="00F00857"/>
    <w:rsid w:val="00F011A2"/>
    <w:rsid w:val="00F017A5"/>
    <w:rsid w:val="00F03ACF"/>
    <w:rsid w:val="00F03C96"/>
    <w:rsid w:val="00F11502"/>
    <w:rsid w:val="00F13F71"/>
    <w:rsid w:val="00F15A0C"/>
    <w:rsid w:val="00F15F61"/>
    <w:rsid w:val="00F17BC6"/>
    <w:rsid w:val="00F20025"/>
    <w:rsid w:val="00F2146F"/>
    <w:rsid w:val="00F21728"/>
    <w:rsid w:val="00F21C07"/>
    <w:rsid w:val="00F224C6"/>
    <w:rsid w:val="00F3098E"/>
    <w:rsid w:val="00F32678"/>
    <w:rsid w:val="00F3766A"/>
    <w:rsid w:val="00F40ABC"/>
    <w:rsid w:val="00F43DBE"/>
    <w:rsid w:val="00F45DAE"/>
    <w:rsid w:val="00F47D9E"/>
    <w:rsid w:val="00F53F55"/>
    <w:rsid w:val="00F56A50"/>
    <w:rsid w:val="00F57426"/>
    <w:rsid w:val="00F63B1E"/>
    <w:rsid w:val="00F67305"/>
    <w:rsid w:val="00F723C0"/>
    <w:rsid w:val="00F72D0F"/>
    <w:rsid w:val="00F73882"/>
    <w:rsid w:val="00F74A36"/>
    <w:rsid w:val="00F753B8"/>
    <w:rsid w:val="00F77025"/>
    <w:rsid w:val="00F82E8F"/>
    <w:rsid w:val="00F82E98"/>
    <w:rsid w:val="00F83669"/>
    <w:rsid w:val="00F84334"/>
    <w:rsid w:val="00F84546"/>
    <w:rsid w:val="00F85344"/>
    <w:rsid w:val="00F85CDC"/>
    <w:rsid w:val="00F92258"/>
    <w:rsid w:val="00FA050E"/>
    <w:rsid w:val="00FA200A"/>
    <w:rsid w:val="00FA2646"/>
    <w:rsid w:val="00FA30F3"/>
    <w:rsid w:val="00FA402B"/>
    <w:rsid w:val="00FA68E8"/>
    <w:rsid w:val="00FA6BDC"/>
    <w:rsid w:val="00FB06DB"/>
    <w:rsid w:val="00FB0B21"/>
    <w:rsid w:val="00FB1B4C"/>
    <w:rsid w:val="00FB2DD0"/>
    <w:rsid w:val="00FB71B6"/>
    <w:rsid w:val="00FB7391"/>
    <w:rsid w:val="00FB7517"/>
    <w:rsid w:val="00FB76F8"/>
    <w:rsid w:val="00FC0609"/>
    <w:rsid w:val="00FC4574"/>
    <w:rsid w:val="00FC58BA"/>
    <w:rsid w:val="00FC77AF"/>
    <w:rsid w:val="00FD1B62"/>
    <w:rsid w:val="00FD26FE"/>
    <w:rsid w:val="00FD2718"/>
    <w:rsid w:val="00FD4143"/>
    <w:rsid w:val="00FD44C6"/>
    <w:rsid w:val="00FD586B"/>
    <w:rsid w:val="00FD5A58"/>
    <w:rsid w:val="00FD63A0"/>
    <w:rsid w:val="00FD78D1"/>
    <w:rsid w:val="00FD7CC6"/>
    <w:rsid w:val="00FE2154"/>
    <w:rsid w:val="00FE234B"/>
    <w:rsid w:val="00FE374B"/>
    <w:rsid w:val="00FE3FDA"/>
    <w:rsid w:val="00FE67AD"/>
    <w:rsid w:val="00FF020D"/>
    <w:rsid w:val="00FF2081"/>
    <w:rsid w:val="00FF4837"/>
    <w:rsid w:val="00FF5C34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oNotEmbedSmartTags/>
  <w:decimalSymbol w:val=","/>
  <w:listSeparator w:val=";"/>
  <w15:docId w15:val="{45EBDF49-A513-44A6-9DD7-26D1D55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2"/>
    <w:pPr>
      <w:spacing w:line="360" w:lineRule="auto"/>
      <w:ind w:firstLine="709"/>
      <w:jc w:val="both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D43EB9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84B0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06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locked/>
    <w:rsid w:val="00FD26FE"/>
    <w:pPr>
      <w:spacing w:before="240" w:after="60" w:line="240" w:lineRule="auto"/>
      <w:ind w:firstLine="0"/>
      <w:jc w:val="left"/>
      <w:outlineLvl w:val="7"/>
    </w:pPr>
    <w:rPr>
      <w:i/>
      <w:iCs/>
      <w:kern w:val="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rsid w:val="00D43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locked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semiHidden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9531A8"/>
    <w:pPr>
      <w:ind w:left="720"/>
    </w:pPr>
  </w:style>
  <w:style w:type="character" w:customStyle="1" w:styleId="40">
    <w:name w:val="Заголовок 4 Знак"/>
    <w:basedOn w:val="a0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E5A1B"/>
    <w:rPr>
      <w:rFonts w:cs="Times New Roman"/>
    </w:rPr>
  </w:style>
  <w:style w:type="paragraph" w:styleId="a7">
    <w:name w:val="footer"/>
    <w:basedOn w:val="a"/>
    <w:link w:val="a8"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5A1B"/>
    <w:rPr>
      <w:rFonts w:cs="Times New Roman"/>
    </w:rPr>
  </w:style>
  <w:style w:type="character" w:styleId="a9">
    <w:name w:val="Hyperlink"/>
    <w:basedOn w:val="a0"/>
    <w:rsid w:val="009D24C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979C8"/>
    <w:pPr>
      <w:tabs>
        <w:tab w:val="right" w:leader="dot" w:pos="9345"/>
      </w:tabs>
      <w:spacing w:line="240" w:lineRule="auto"/>
      <w:ind w:left="284" w:hanging="284"/>
    </w:pPr>
    <w:rPr>
      <w:rFonts w:eastAsia="Calibri"/>
      <w:lang w:eastAsia="ru-RU"/>
    </w:rPr>
  </w:style>
  <w:style w:type="paragraph" w:styleId="21">
    <w:name w:val="toc 2"/>
    <w:basedOn w:val="a"/>
    <w:next w:val="a"/>
    <w:autoRedefine/>
    <w:uiPriority w:val="39"/>
    <w:rsid w:val="00C22480"/>
    <w:pPr>
      <w:tabs>
        <w:tab w:val="right" w:leader="dot" w:pos="9345"/>
      </w:tabs>
      <w:spacing w:line="240" w:lineRule="auto"/>
      <w:ind w:left="1134" w:hanging="469"/>
    </w:pPr>
    <w:rPr>
      <w:rFonts w:eastAsia="Calibri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line="240" w:lineRule="auto"/>
      <w:ind w:left="1134" w:hanging="654"/>
    </w:pPr>
    <w:rPr>
      <w:rFonts w:eastAsia="Calibri"/>
      <w:lang w:eastAsia="ru-RU"/>
    </w:rPr>
  </w:style>
  <w:style w:type="paragraph" w:styleId="42">
    <w:name w:val="toc 4"/>
    <w:basedOn w:val="a"/>
    <w:next w:val="a"/>
    <w:autoRedefine/>
    <w:semiHidden/>
    <w:rsid w:val="009D24C1"/>
    <w:pPr>
      <w:spacing w:after="100"/>
      <w:ind w:left="660"/>
    </w:pPr>
    <w:rPr>
      <w:rFonts w:eastAsia="Calibri"/>
      <w:lang w:eastAsia="ru-RU"/>
    </w:rPr>
  </w:style>
  <w:style w:type="paragraph" w:styleId="51">
    <w:name w:val="toc 5"/>
    <w:basedOn w:val="a"/>
    <w:next w:val="a"/>
    <w:autoRedefine/>
    <w:semiHidden/>
    <w:rsid w:val="009D24C1"/>
    <w:pPr>
      <w:spacing w:after="100"/>
      <w:ind w:left="880"/>
    </w:pPr>
    <w:rPr>
      <w:rFonts w:eastAsia="Calibri"/>
      <w:lang w:eastAsia="ru-RU"/>
    </w:rPr>
  </w:style>
  <w:style w:type="paragraph" w:styleId="6">
    <w:name w:val="toc 6"/>
    <w:basedOn w:val="a"/>
    <w:next w:val="a"/>
    <w:autoRedefine/>
    <w:semiHidden/>
    <w:rsid w:val="009D24C1"/>
    <w:pPr>
      <w:spacing w:after="100"/>
      <w:ind w:left="1100"/>
    </w:pPr>
    <w:rPr>
      <w:rFonts w:eastAsia="Calibri"/>
      <w:lang w:eastAsia="ru-RU"/>
    </w:rPr>
  </w:style>
  <w:style w:type="paragraph" w:styleId="71">
    <w:name w:val="toc 7"/>
    <w:basedOn w:val="a"/>
    <w:next w:val="a"/>
    <w:autoRedefine/>
    <w:semiHidden/>
    <w:rsid w:val="009D24C1"/>
    <w:pPr>
      <w:spacing w:after="100"/>
      <w:ind w:left="1320"/>
    </w:pPr>
    <w:rPr>
      <w:rFonts w:eastAsia="Calibri"/>
      <w:lang w:eastAsia="ru-RU"/>
    </w:rPr>
  </w:style>
  <w:style w:type="paragraph" w:styleId="81">
    <w:name w:val="toc 8"/>
    <w:basedOn w:val="a"/>
    <w:next w:val="a"/>
    <w:autoRedefine/>
    <w:semiHidden/>
    <w:rsid w:val="009D24C1"/>
    <w:pPr>
      <w:spacing w:after="100"/>
      <w:ind w:left="1540"/>
    </w:pPr>
    <w:rPr>
      <w:rFonts w:eastAsia="Calibri"/>
      <w:lang w:eastAsia="ru-RU"/>
    </w:rPr>
  </w:style>
  <w:style w:type="paragraph" w:styleId="9">
    <w:name w:val="toc 9"/>
    <w:basedOn w:val="a"/>
    <w:next w:val="a"/>
    <w:autoRedefine/>
    <w:semiHidden/>
    <w:rsid w:val="009D24C1"/>
    <w:pPr>
      <w:spacing w:after="100"/>
      <w:ind w:left="1760"/>
    </w:pPr>
    <w:rPr>
      <w:rFonts w:eastAsia="Calibri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a">
    <w:name w:val="annotation reference"/>
    <w:basedOn w:val="a0"/>
    <w:semiHidden/>
    <w:rsid w:val="009F3104"/>
    <w:rPr>
      <w:rFonts w:cs="Times New Roman"/>
      <w:sz w:val="16"/>
      <w:szCs w:val="16"/>
    </w:rPr>
  </w:style>
  <w:style w:type="paragraph" w:styleId="ab">
    <w:name w:val="annotation text"/>
    <w:basedOn w:val="a"/>
    <w:link w:val="ac"/>
    <w:semiHidden/>
    <w:rsid w:val="009F3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locked/>
    <w:rsid w:val="009F3104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F3104"/>
    <w:rPr>
      <w:b/>
      <w:bCs/>
    </w:rPr>
  </w:style>
  <w:style w:type="character" w:customStyle="1" w:styleId="ae">
    <w:name w:val="Тема примечания Знак"/>
    <w:basedOn w:val="ac"/>
    <w:link w:val="ad"/>
    <w:semiHidden/>
    <w:locked/>
    <w:rsid w:val="009F3104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semiHidden/>
    <w:rsid w:val="009F3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locked/>
    <w:rsid w:val="00584B04"/>
    <w:rPr>
      <w:rFonts w:ascii="Cambria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1">
    <w:name w:val="page number"/>
    <w:basedOn w:val="a0"/>
    <w:rsid w:val="00607C52"/>
    <w:rPr>
      <w:rFonts w:cs="Times New Roman"/>
    </w:rPr>
  </w:style>
  <w:style w:type="paragraph" w:customStyle="1" w:styleId="13">
    <w:name w:val="Знак Знак Знак Знак Знак1 Знак Знак Знак Знак"/>
    <w:basedOn w:val="a"/>
    <w:rsid w:val="001F16E8"/>
    <w:pPr>
      <w:widowControl w:val="0"/>
      <w:adjustRightInd w:val="0"/>
      <w:spacing w:after="160" w:line="240" w:lineRule="exact"/>
      <w:jc w:val="right"/>
    </w:pPr>
    <w:rPr>
      <w:rFonts w:eastAsia="Calibri"/>
      <w:kern w:val="0"/>
      <w:sz w:val="20"/>
      <w:szCs w:val="20"/>
      <w:lang w:val="en-GB"/>
    </w:rPr>
  </w:style>
  <w:style w:type="paragraph" w:customStyle="1" w:styleId="rvps59">
    <w:name w:val="rvps59"/>
    <w:basedOn w:val="a"/>
    <w:rsid w:val="001F16E8"/>
    <w:pPr>
      <w:spacing w:line="240" w:lineRule="auto"/>
      <w:ind w:firstLine="705"/>
    </w:pPr>
    <w:rPr>
      <w:rFonts w:eastAsia="Calibri"/>
      <w:kern w:val="0"/>
      <w:lang w:eastAsia="ru-RU"/>
    </w:rPr>
  </w:style>
  <w:style w:type="paragraph" w:customStyle="1" w:styleId="rvps61">
    <w:name w:val="rvps61"/>
    <w:basedOn w:val="a"/>
    <w:rsid w:val="001F16E8"/>
    <w:pPr>
      <w:spacing w:line="240" w:lineRule="auto"/>
      <w:ind w:firstLine="705"/>
      <w:jc w:val="center"/>
    </w:pPr>
    <w:rPr>
      <w:rFonts w:eastAsia="Calibri"/>
      <w:kern w:val="0"/>
      <w:lang w:eastAsia="ru-RU"/>
    </w:rPr>
  </w:style>
  <w:style w:type="character" w:customStyle="1" w:styleId="rvts24">
    <w:name w:val="rvts24"/>
    <w:basedOn w:val="a0"/>
    <w:rsid w:val="001F16E8"/>
    <w:rPr>
      <w:rFonts w:ascii="Times New Roman" w:hAnsi="Times New Roman" w:cs="Times New Roman"/>
      <w:sz w:val="24"/>
      <w:szCs w:val="24"/>
    </w:rPr>
  </w:style>
  <w:style w:type="paragraph" w:customStyle="1" w:styleId="af2">
    <w:name w:val="Заголовок статьи"/>
    <w:basedOn w:val="a"/>
    <w:next w:val="a"/>
    <w:rsid w:val="001F16E8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Calibri" w:hAnsi="Arial"/>
      <w:kern w:val="0"/>
      <w:sz w:val="20"/>
      <w:szCs w:val="20"/>
      <w:lang w:eastAsia="ru-RU"/>
    </w:rPr>
  </w:style>
  <w:style w:type="paragraph" w:customStyle="1" w:styleId="rvps1">
    <w:name w:val="rvps1"/>
    <w:basedOn w:val="a"/>
    <w:rsid w:val="001F16E8"/>
    <w:pPr>
      <w:spacing w:line="240" w:lineRule="auto"/>
      <w:jc w:val="center"/>
    </w:pPr>
    <w:rPr>
      <w:rFonts w:eastAsia="Calibri"/>
      <w:kern w:val="0"/>
      <w:lang w:eastAsia="ru-RU"/>
    </w:rPr>
  </w:style>
  <w:style w:type="character" w:customStyle="1" w:styleId="rvts21">
    <w:name w:val="rvts21"/>
    <w:basedOn w:val="a0"/>
    <w:rsid w:val="001F16E8"/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97">
    <w:name w:val="rvts97"/>
    <w:basedOn w:val="a0"/>
    <w:rsid w:val="001F16E8"/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7">
    <w:name w:val="rvps7"/>
    <w:basedOn w:val="a"/>
    <w:rsid w:val="001F16E8"/>
    <w:pPr>
      <w:spacing w:line="240" w:lineRule="auto"/>
      <w:ind w:left="150" w:right="150"/>
    </w:pPr>
    <w:rPr>
      <w:rFonts w:eastAsia="Calibri"/>
      <w:kern w:val="0"/>
      <w:lang w:eastAsia="ru-RU"/>
    </w:rPr>
  </w:style>
  <w:style w:type="paragraph" w:styleId="af3">
    <w:name w:val="Body Text"/>
    <w:aliases w:val="Основной текст Знак Знак Знак Знак"/>
    <w:basedOn w:val="a"/>
    <w:link w:val="af4"/>
    <w:rsid w:val="00FB76F8"/>
    <w:pPr>
      <w:widowControl w:val="0"/>
      <w:spacing w:line="240" w:lineRule="auto"/>
      <w:ind w:firstLine="0"/>
      <w:jc w:val="center"/>
    </w:pPr>
    <w:rPr>
      <w:rFonts w:eastAsia="Calibri"/>
      <w:b/>
      <w:kern w:val="0"/>
      <w:sz w:val="28"/>
      <w:szCs w:val="20"/>
      <w:lang w:eastAsia="ru-RU"/>
    </w:rPr>
  </w:style>
  <w:style w:type="character" w:customStyle="1" w:styleId="af4">
    <w:name w:val="Основной текст Знак"/>
    <w:aliases w:val="Основной текст Знак Знак Знак Знак Знак"/>
    <w:basedOn w:val="a0"/>
    <w:link w:val="af3"/>
    <w:locked/>
    <w:rsid w:val="00FB76F8"/>
    <w:rPr>
      <w:rFonts w:eastAsia="Times New Roman" w:cs="Times New Roman"/>
      <w:b/>
      <w:snapToGrid w:val="0"/>
      <w:kern w:val="0"/>
      <w:sz w:val="20"/>
      <w:szCs w:val="20"/>
      <w:lang w:eastAsia="ru-RU"/>
    </w:rPr>
  </w:style>
  <w:style w:type="paragraph" w:styleId="af5">
    <w:name w:val="caption"/>
    <w:aliases w:val="Таблица"/>
    <w:basedOn w:val="a"/>
    <w:next w:val="a"/>
    <w:qFormat/>
    <w:rsid w:val="00B523C5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HTML">
    <w:name w:val="HTML Preformatted"/>
    <w:basedOn w:val="a"/>
    <w:link w:val="HTML0"/>
    <w:rsid w:val="00BA0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alibri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BA04AF"/>
    <w:rPr>
      <w:rFonts w:ascii="Courier New" w:hAnsi="Courier New" w:cs="Courier New"/>
      <w:kern w:val="0"/>
      <w:sz w:val="20"/>
      <w:szCs w:val="20"/>
      <w:lang w:eastAsia="ru-RU"/>
    </w:rPr>
  </w:style>
  <w:style w:type="paragraph" w:styleId="32">
    <w:name w:val="Body Text Indent 3"/>
    <w:basedOn w:val="a"/>
    <w:link w:val="33"/>
    <w:rsid w:val="001741A9"/>
    <w:pPr>
      <w:spacing w:after="120" w:line="240" w:lineRule="auto"/>
      <w:ind w:left="283" w:firstLine="0"/>
      <w:jc w:val="left"/>
    </w:pPr>
    <w:rPr>
      <w:rFonts w:eastAsia="Calibri"/>
      <w:kern w:val="0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locked/>
    <w:rsid w:val="001741A9"/>
    <w:rPr>
      <w:rFonts w:eastAsia="Times New Roman" w:cs="Times New Roman"/>
      <w:kern w:val="0"/>
      <w:sz w:val="16"/>
      <w:szCs w:val="16"/>
      <w:lang w:val="en-US" w:eastAsia="ru-RU"/>
    </w:rPr>
  </w:style>
  <w:style w:type="paragraph" w:styleId="22">
    <w:name w:val="Body Text Indent 2"/>
    <w:basedOn w:val="a"/>
    <w:link w:val="23"/>
    <w:rsid w:val="001741A9"/>
    <w:pPr>
      <w:spacing w:after="120" w:line="480" w:lineRule="auto"/>
      <w:ind w:left="283" w:firstLine="0"/>
      <w:jc w:val="left"/>
    </w:pPr>
    <w:rPr>
      <w:rFonts w:eastAsia="Calibri"/>
      <w:kern w:val="0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locked/>
    <w:rsid w:val="001741A9"/>
    <w:rPr>
      <w:rFonts w:eastAsia="Times New Roman" w:cs="Times New Roman"/>
      <w:kern w:val="0"/>
      <w:lang w:val="en-US" w:eastAsia="ru-RU"/>
    </w:rPr>
  </w:style>
  <w:style w:type="paragraph" w:customStyle="1" w:styleId="14">
    <w:name w:val="Обычный1"/>
    <w:rsid w:val="00E00834"/>
    <w:rPr>
      <w:sz w:val="24"/>
    </w:rPr>
  </w:style>
  <w:style w:type="paragraph" w:customStyle="1" w:styleId="af6">
    <w:name w:val="основной текст"/>
    <w:basedOn w:val="a"/>
    <w:rsid w:val="00E00834"/>
    <w:pPr>
      <w:spacing w:after="120" w:line="240" w:lineRule="auto"/>
      <w:ind w:firstLine="851"/>
    </w:pPr>
    <w:rPr>
      <w:rFonts w:ascii="Arial" w:eastAsia="Calibri" w:hAnsi="Arial"/>
      <w:kern w:val="0"/>
      <w:sz w:val="28"/>
      <w:szCs w:val="20"/>
      <w:lang w:eastAsia="ru-RU"/>
    </w:rPr>
  </w:style>
  <w:style w:type="paragraph" w:customStyle="1" w:styleId="120">
    <w:name w:val="осн.текст 12 Знак"/>
    <w:basedOn w:val="a"/>
    <w:link w:val="121"/>
    <w:rsid w:val="00E00834"/>
    <w:pPr>
      <w:spacing w:after="120" w:line="240" w:lineRule="auto"/>
      <w:ind w:firstLine="851"/>
    </w:pPr>
    <w:rPr>
      <w:rFonts w:ascii="Arial" w:eastAsia="Calibri" w:hAnsi="Arial"/>
      <w:kern w:val="0"/>
      <w:szCs w:val="20"/>
      <w:lang w:eastAsia="ru-RU"/>
    </w:rPr>
  </w:style>
  <w:style w:type="character" w:customStyle="1" w:styleId="121">
    <w:name w:val="осн.текст 12 Знак Знак"/>
    <w:basedOn w:val="a0"/>
    <w:link w:val="120"/>
    <w:locked/>
    <w:rsid w:val="00E00834"/>
    <w:rPr>
      <w:rFonts w:ascii="Arial" w:hAnsi="Arial" w:cs="Times New Roman"/>
      <w:kern w:val="0"/>
      <w:sz w:val="20"/>
      <w:szCs w:val="20"/>
      <w:lang w:eastAsia="ru-RU"/>
    </w:rPr>
  </w:style>
  <w:style w:type="paragraph" w:customStyle="1" w:styleId="122">
    <w:name w:val="осн.текст 12"/>
    <w:basedOn w:val="a"/>
    <w:rsid w:val="001E324D"/>
    <w:pPr>
      <w:spacing w:after="120" w:line="240" w:lineRule="auto"/>
      <w:ind w:firstLine="851"/>
    </w:pPr>
    <w:rPr>
      <w:rFonts w:ascii="Arial" w:eastAsia="Calibri" w:hAnsi="Arial"/>
      <w:kern w:val="0"/>
      <w:szCs w:val="20"/>
      <w:lang w:eastAsia="ru-RU"/>
    </w:rPr>
  </w:style>
  <w:style w:type="paragraph" w:customStyle="1" w:styleId="aHeader">
    <w:name w:val="a_Header"/>
    <w:basedOn w:val="a"/>
    <w:rsid w:val="001E324D"/>
    <w:pPr>
      <w:tabs>
        <w:tab w:val="left" w:pos="1985"/>
      </w:tabs>
      <w:spacing w:after="60" w:line="240" w:lineRule="auto"/>
      <w:ind w:firstLine="0"/>
      <w:jc w:val="center"/>
    </w:pPr>
    <w:rPr>
      <w:rFonts w:ascii="Courier New" w:eastAsia="Calibri" w:hAnsi="Courier New"/>
      <w:kern w:val="0"/>
      <w:szCs w:val="20"/>
      <w:lang w:eastAsia="ru-RU"/>
    </w:rPr>
  </w:style>
  <w:style w:type="paragraph" w:styleId="24">
    <w:name w:val="Body Text 2"/>
    <w:basedOn w:val="a"/>
    <w:link w:val="25"/>
    <w:semiHidden/>
    <w:rsid w:val="00031A3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locked/>
    <w:rsid w:val="00031A3A"/>
    <w:rPr>
      <w:rFonts w:cs="Times New Roman"/>
    </w:rPr>
  </w:style>
  <w:style w:type="paragraph" w:styleId="af7">
    <w:name w:val="Body Text Indent"/>
    <w:basedOn w:val="a"/>
    <w:link w:val="af8"/>
    <w:rsid w:val="006D244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semiHidden/>
    <w:locked/>
    <w:rsid w:val="006D2442"/>
    <w:rPr>
      <w:rFonts w:cs="Times New Roman"/>
    </w:rPr>
  </w:style>
  <w:style w:type="paragraph" w:styleId="af9">
    <w:name w:val="Normal (Web)"/>
    <w:basedOn w:val="a"/>
    <w:rsid w:val="00601E7C"/>
    <w:pPr>
      <w:spacing w:before="100" w:beforeAutospacing="1" w:after="100" w:afterAutospacing="1" w:line="240" w:lineRule="auto"/>
      <w:ind w:firstLine="0"/>
      <w:jc w:val="left"/>
    </w:pPr>
    <w:rPr>
      <w:rFonts w:eastAsia="Calibri"/>
      <w:kern w:val="0"/>
      <w:lang w:eastAsia="ru-RU"/>
    </w:rPr>
  </w:style>
  <w:style w:type="paragraph" w:customStyle="1" w:styleId="afa">
    <w:name w:val="основной текст Знак"/>
    <w:basedOn w:val="a"/>
    <w:rsid w:val="00D34C10"/>
    <w:pPr>
      <w:spacing w:after="120" w:line="240" w:lineRule="auto"/>
      <w:ind w:firstLine="851"/>
    </w:pPr>
    <w:rPr>
      <w:rFonts w:ascii="Arial" w:eastAsia="Calibri" w:hAnsi="Arial"/>
      <w:kern w:val="0"/>
      <w:sz w:val="28"/>
      <w:szCs w:val="20"/>
      <w:lang w:eastAsia="ru-RU"/>
    </w:rPr>
  </w:style>
  <w:style w:type="paragraph" w:styleId="34">
    <w:name w:val="Body Text 3"/>
    <w:basedOn w:val="a"/>
    <w:link w:val="35"/>
    <w:rsid w:val="00717A03"/>
    <w:pPr>
      <w:spacing w:after="120" w:line="240" w:lineRule="auto"/>
      <w:ind w:firstLine="0"/>
      <w:jc w:val="left"/>
    </w:pPr>
    <w:rPr>
      <w:rFonts w:eastAsia="Calibri"/>
      <w:kern w:val="0"/>
      <w:sz w:val="16"/>
      <w:szCs w:val="16"/>
      <w:lang w:val="en-US" w:eastAsia="ru-RU"/>
    </w:rPr>
  </w:style>
  <w:style w:type="character" w:customStyle="1" w:styleId="35">
    <w:name w:val="Основной текст 3 Знак"/>
    <w:basedOn w:val="a0"/>
    <w:link w:val="34"/>
    <w:locked/>
    <w:rsid w:val="00717A03"/>
    <w:rPr>
      <w:rFonts w:eastAsia="Times New Roman" w:cs="Times New Roman"/>
      <w:kern w:val="0"/>
      <w:sz w:val="16"/>
      <w:szCs w:val="16"/>
      <w:lang w:val="en-US" w:eastAsia="ru-RU"/>
    </w:rPr>
  </w:style>
  <w:style w:type="paragraph" w:customStyle="1" w:styleId="FR2">
    <w:name w:val="FR2"/>
    <w:rsid w:val="0076279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26">
    <w:name w:val="Обычный2"/>
    <w:rsid w:val="00937C9E"/>
    <w:rPr>
      <w:sz w:val="24"/>
    </w:rPr>
  </w:style>
  <w:style w:type="paragraph" w:customStyle="1" w:styleId="afb">
    <w:name w:val="Знак Знак Знак"/>
    <w:basedOn w:val="a"/>
    <w:rsid w:val="00306CCD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kern w:val="0"/>
      <w:sz w:val="20"/>
      <w:szCs w:val="20"/>
      <w:lang w:val="en-GB"/>
    </w:rPr>
  </w:style>
  <w:style w:type="paragraph" w:customStyle="1" w:styleId="text">
    <w:name w:val="text"/>
    <w:basedOn w:val="a"/>
    <w:rsid w:val="00FF6C20"/>
    <w:pPr>
      <w:spacing w:line="240" w:lineRule="auto"/>
      <w:ind w:firstLine="567"/>
    </w:pPr>
    <w:rPr>
      <w:rFonts w:ascii="Arial" w:hAnsi="Arial" w:cs="Arial"/>
      <w:kern w:val="0"/>
      <w:lang w:eastAsia="ru-RU"/>
    </w:rPr>
  </w:style>
  <w:style w:type="character" w:customStyle="1" w:styleId="80">
    <w:name w:val="Заголовок 8 Знак"/>
    <w:basedOn w:val="a0"/>
    <w:link w:val="8"/>
    <w:rsid w:val="00FD26FE"/>
    <w:rPr>
      <w:rFonts w:eastAsia="Times New Roman"/>
      <w:i/>
      <w:iCs/>
      <w:sz w:val="24"/>
      <w:szCs w:val="24"/>
      <w:lang w:val="en-US"/>
    </w:rPr>
  </w:style>
  <w:style w:type="paragraph" w:customStyle="1" w:styleId="36">
    <w:name w:val="Верхний колонтит.3л"/>
    <w:basedOn w:val="a"/>
    <w:rsid w:val="00FD26FE"/>
    <w:pPr>
      <w:tabs>
        <w:tab w:val="center" w:pos="4153"/>
        <w:tab w:val="right" w:pos="8306"/>
      </w:tabs>
      <w:spacing w:line="240" w:lineRule="auto"/>
      <w:ind w:firstLine="0"/>
      <w:jc w:val="left"/>
    </w:pPr>
    <w:rPr>
      <w:kern w:val="0"/>
      <w:sz w:val="26"/>
      <w:szCs w:val="20"/>
      <w:lang w:eastAsia="ru-RU"/>
    </w:rPr>
  </w:style>
  <w:style w:type="paragraph" w:styleId="afc">
    <w:name w:val="Plain Text"/>
    <w:basedOn w:val="a"/>
    <w:link w:val="afd"/>
    <w:rsid w:val="00FD26FE"/>
    <w:pPr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FD26FE"/>
    <w:rPr>
      <w:rFonts w:ascii="Courier New" w:eastAsia="Times New Roman" w:hAnsi="Courier New"/>
    </w:rPr>
  </w:style>
  <w:style w:type="paragraph" w:customStyle="1" w:styleId="37">
    <w:name w:val="Обычный3"/>
    <w:rsid w:val="00C31316"/>
    <w:rPr>
      <w:rFonts w:eastAsia="Times New Roman"/>
      <w:sz w:val="24"/>
    </w:rPr>
  </w:style>
  <w:style w:type="paragraph" w:customStyle="1" w:styleId="15">
    <w:name w:val="Знак Знак Знак Знак Знак1 Знак Знак Знак Знак"/>
    <w:basedOn w:val="a"/>
    <w:rsid w:val="00147722"/>
    <w:pPr>
      <w:widowControl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/>
    </w:rPr>
  </w:style>
  <w:style w:type="paragraph" w:customStyle="1" w:styleId="310">
    <w:name w:val="Основной текст с отступом 31"/>
    <w:basedOn w:val="a"/>
    <w:rsid w:val="00205662"/>
    <w:pPr>
      <w:spacing w:line="240" w:lineRule="auto"/>
      <w:jc w:val="left"/>
    </w:pPr>
    <w:rPr>
      <w:kern w:val="0"/>
      <w:sz w:val="28"/>
      <w:szCs w:val="20"/>
      <w:lang w:eastAsia="ru-RU"/>
    </w:rPr>
  </w:style>
  <w:style w:type="paragraph" w:customStyle="1" w:styleId="afe">
    <w:name w:val="Знак Знак Знак Знак Знак Знак Знак"/>
    <w:basedOn w:val="a"/>
    <w:rsid w:val="00205662"/>
    <w:pPr>
      <w:widowControl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/>
    </w:rPr>
  </w:style>
  <w:style w:type="paragraph" w:customStyle="1" w:styleId="aff">
    <w:name w:val="Знак"/>
    <w:basedOn w:val="a"/>
    <w:rsid w:val="00205662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kern w:val="0"/>
      <w:sz w:val="20"/>
      <w:szCs w:val="20"/>
      <w:lang w:val="en-GB"/>
    </w:rPr>
  </w:style>
  <w:style w:type="paragraph" w:customStyle="1" w:styleId="aff0">
    <w:name w:val="Содержимое таблицы"/>
    <w:basedOn w:val="a"/>
    <w:rsid w:val="00D32BD8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/>
      <w:kern w:val="1"/>
    </w:rPr>
  </w:style>
  <w:style w:type="paragraph" w:styleId="aff1">
    <w:name w:val="List Paragraph"/>
    <w:basedOn w:val="a"/>
    <w:uiPriority w:val="34"/>
    <w:qFormat/>
    <w:rsid w:val="00C50D72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customStyle="1" w:styleId="aff2">
    <w:name w:val="Подпись к рисунку"/>
    <w:basedOn w:val="af3"/>
    <w:rsid w:val="00D13B35"/>
    <w:pPr>
      <w:widowControl/>
      <w:suppressAutoHyphens/>
    </w:pPr>
    <w:rPr>
      <w:rFonts w:eastAsia="Times New Roman"/>
      <w:b w:val="0"/>
      <w:sz w:val="24"/>
    </w:rPr>
  </w:style>
  <w:style w:type="character" w:customStyle="1" w:styleId="70">
    <w:name w:val="Заголовок 7 Знак"/>
    <w:basedOn w:val="a0"/>
    <w:link w:val="7"/>
    <w:semiHidden/>
    <w:rsid w:val="00A60615"/>
    <w:rPr>
      <w:rFonts w:ascii="Calibri" w:eastAsia="Times New Roman" w:hAnsi="Calibri" w:cs="Times New Roman"/>
      <w:kern w:val="2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01522"/>
  </w:style>
  <w:style w:type="character" w:customStyle="1" w:styleId="grame">
    <w:name w:val="grame"/>
    <w:basedOn w:val="a0"/>
    <w:rsid w:val="00401522"/>
  </w:style>
  <w:style w:type="character" w:customStyle="1" w:styleId="WW-1">
    <w:name w:val="WW- Знак1"/>
    <w:basedOn w:val="a0"/>
    <w:rsid w:val="007D3B9B"/>
    <w:rPr>
      <w:sz w:val="24"/>
      <w:szCs w:val="24"/>
    </w:rPr>
  </w:style>
  <w:style w:type="paragraph" w:customStyle="1" w:styleId="aff3">
    <w:name w:val="Основной"/>
    <w:basedOn w:val="a"/>
    <w:link w:val="aff4"/>
    <w:rsid w:val="007D3B9B"/>
    <w:pPr>
      <w:ind w:firstLine="720"/>
    </w:pPr>
    <w:rPr>
      <w:kern w:val="0"/>
      <w:sz w:val="28"/>
      <w:szCs w:val="28"/>
    </w:rPr>
  </w:style>
  <w:style w:type="character" w:customStyle="1" w:styleId="aff4">
    <w:name w:val="Основной Знак"/>
    <w:link w:val="aff3"/>
    <w:rsid w:val="007D3B9B"/>
    <w:rPr>
      <w:rFonts w:eastAsia="Times New Roman"/>
      <w:sz w:val="28"/>
      <w:szCs w:val="28"/>
      <w:lang w:eastAsia="en-US"/>
    </w:rPr>
  </w:style>
  <w:style w:type="paragraph" w:customStyle="1" w:styleId="27">
    <w:name w:val="Абзац списка2"/>
    <w:basedOn w:val="a"/>
    <w:rsid w:val="006B34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5.wmf"/><Relationship Id="rId26" Type="http://schemas.openxmlformats.org/officeDocument/2006/relationships/oleObject" Target="embeddings/oleObject5.bin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oleObject" Target="embeddings/oleObject2.bin"/><Relationship Id="rId34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wmf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32" Type="http://schemas.openxmlformats.org/officeDocument/2006/relationships/image" Target="media/image12.jpeg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pg.grado@yandex.ru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9.png"/><Relationship Id="rId36" Type="http://schemas.openxmlformats.org/officeDocument/2006/relationships/oleObject" Target="embeddings/oleObject7.bin"/><Relationship Id="rId10" Type="http://schemas.openxmlformats.org/officeDocument/2006/relationships/hyperlink" Target="mailto:pg.grado@yandex.ru" TargetMode="External"/><Relationship Id="rId19" Type="http://schemas.openxmlformats.org/officeDocument/2006/relationships/oleObject" Target="embeddings/oleObject1.bin"/><Relationship Id="rId31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http://www.safety.ru:3000/demobases?SetPict.gif&amp;nd=981000015&amp;nh=1&amp;pictid=030000000O0000000000" TargetMode="External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111D-530D-4959-ACAB-14DCA42E7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5F05E-BEED-4F99-8A1A-D0C57617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76</Pages>
  <Words>22396</Words>
  <Characters>127661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149758</CharactersWithSpaces>
  <SharedDoc>false</SharedDoc>
  <HLinks>
    <vt:vector size="18" baseType="variant"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mailto:pg.grado@yandex.ru</vt:lpwstr>
      </vt:variant>
      <vt:variant>
        <vt:lpwstr/>
      </vt:variant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mailto:pg.grado@yandex.ru</vt:lpwstr>
      </vt:variant>
      <vt:variant>
        <vt:lpwstr/>
      </vt:variant>
      <vt:variant>
        <vt:i4>5111835</vt:i4>
      </vt:variant>
      <vt:variant>
        <vt:i4>94170</vt:i4>
      </vt:variant>
      <vt:variant>
        <vt:i4>1038</vt:i4>
      </vt:variant>
      <vt:variant>
        <vt:i4>1</vt:i4>
      </vt:variant>
      <vt:variant>
        <vt:lpwstr>http://www.safety.ru:3000/demobases?SetPict.gif&amp;nd=981000015&amp;nh=1&amp;pictid=030000000O0000000000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Grado</cp:lastModifiedBy>
  <cp:revision>17</cp:revision>
  <cp:lastPrinted>2015-01-22T07:29:00Z</cp:lastPrinted>
  <dcterms:created xsi:type="dcterms:W3CDTF">2012-01-23T06:07:00Z</dcterms:created>
  <dcterms:modified xsi:type="dcterms:W3CDTF">2015-01-22T11:03:00Z</dcterms:modified>
</cp:coreProperties>
</file>