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</w:t>
      </w:r>
      <w:r w:rsidRPr="002D6B7B">
        <w:rPr>
          <w:rFonts w:ascii="Arial" w:hAnsi="Arial" w:cs="Arial"/>
          <w:sz w:val="32"/>
          <w:szCs w:val="32"/>
        </w:rPr>
        <w:t>ОВ</w:t>
      </w:r>
      <w:r>
        <w:rPr>
          <w:rFonts w:ascii="Arial" w:hAnsi="Arial" w:cs="Arial"/>
          <w:sz w:val="32"/>
          <w:szCs w:val="32"/>
        </w:rPr>
        <w:t xml:space="preserve">                     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НИКОЛЬСКОГО СЕЛЬСОВЕТА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ОКТЯБРЬСКОГО РАЙОНА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КУРСКОЙ ОБЛАСТИ</w:t>
      </w:r>
    </w:p>
    <w:p w:rsidR="00A712C9" w:rsidRPr="002D6B7B" w:rsidRDefault="00FA4BBA" w:rsidP="00A712C9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седьмо</w:t>
      </w:r>
      <w:r w:rsidR="00A712C9" w:rsidRPr="002D6B7B">
        <w:rPr>
          <w:rFonts w:ascii="Arial" w:hAnsi="Arial" w:cs="Arial"/>
          <w:sz w:val="28"/>
          <w:szCs w:val="28"/>
        </w:rPr>
        <w:t>го созыва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</w:p>
    <w:p w:rsidR="00A712C9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sz w:val="32"/>
          <w:szCs w:val="32"/>
        </w:rPr>
        <w:t>РЕШЕНИЕ</w:t>
      </w:r>
    </w:p>
    <w:p w:rsidR="00A712C9" w:rsidRPr="002D6B7B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201520">
        <w:rPr>
          <w:rFonts w:ascii="Arial" w:hAnsi="Arial" w:cs="Arial"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 w:rsidR="000C3C91">
        <w:rPr>
          <w:rFonts w:ascii="Arial" w:hAnsi="Arial" w:cs="Arial"/>
          <w:sz w:val="32"/>
          <w:szCs w:val="32"/>
        </w:rPr>
        <w:t>марта</w:t>
      </w:r>
      <w:r>
        <w:rPr>
          <w:rFonts w:ascii="Arial" w:hAnsi="Arial" w:cs="Arial"/>
          <w:sz w:val="32"/>
          <w:szCs w:val="32"/>
        </w:rPr>
        <w:t xml:space="preserve">  202</w:t>
      </w:r>
      <w:r w:rsidR="000C3C9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 года  № </w:t>
      </w:r>
      <w:r w:rsidR="000C3C91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2C9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Никольского сельсовета Октябрьского района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муниципального образования «Никольский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2D6B7B">
        <w:rPr>
          <w:rFonts w:ascii="Arial" w:hAnsi="Arial" w:cs="Arial"/>
          <w:b/>
          <w:sz w:val="32"/>
          <w:szCs w:val="32"/>
        </w:rPr>
        <w:t>сельсовет» Октябрьского района Курской области</w:t>
      </w:r>
    </w:p>
    <w:p w:rsidR="00A712C9" w:rsidRPr="002D6B7B" w:rsidRDefault="00A712C9" w:rsidP="00A712C9">
      <w:pPr>
        <w:rPr>
          <w:rFonts w:ascii="Arial" w:hAnsi="Arial" w:cs="Arial"/>
          <w:sz w:val="24"/>
          <w:szCs w:val="24"/>
        </w:rPr>
      </w:pP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Собрание депутатов Никольского сельсовета  Октябрьского района   </w:t>
      </w:r>
      <w:proofErr w:type="spellStart"/>
      <w:proofErr w:type="gramStart"/>
      <w:r w:rsidRPr="00ED3F84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ED3F84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D3F84">
        <w:rPr>
          <w:rFonts w:ascii="Arial" w:hAnsi="Arial" w:cs="Arial"/>
          <w:sz w:val="24"/>
          <w:szCs w:val="24"/>
        </w:rPr>
        <w:t>ш</w:t>
      </w:r>
      <w:proofErr w:type="spellEnd"/>
      <w:r w:rsidRPr="00ED3F84">
        <w:rPr>
          <w:rFonts w:ascii="Arial" w:hAnsi="Arial" w:cs="Arial"/>
          <w:sz w:val="24"/>
          <w:szCs w:val="24"/>
        </w:rPr>
        <w:t xml:space="preserve"> и л о: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1. Утвердить прилагаемый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2. Обнародовать Временный порядок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на трех  информационных стендах, расположенных: 1-</w:t>
      </w:r>
      <w:proofErr w:type="gramStart"/>
      <w:r w:rsidRPr="00ED3F84">
        <w:rPr>
          <w:rFonts w:ascii="Arial" w:hAnsi="Arial" w:cs="Arial"/>
          <w:sz w:val="24"/>
          <w:szCs w:val="24"/>
        </w:rPr>
        <w:t>й-</w:t>
      </w:r>
      <w:proofErr w:type="gramEnd"/>
      <w:r w:rsidRPr="00ED3F84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ED3F84">
        <w:rPr>
          <w:rFonts w:ascii="Arial" w:hAnsi="Arial" w:cs="Arial"/>
          <w:sz w:val="24"/>
          <w:szCs w:val="24"/>
        </w:rPr>
        <w:t>Дюмина</w:t>
      </w:r>
      <w:proofErr w:type="spellEnd"/>
      <w:r w:rsidRPr="00ED3F84">
        <w:rPr>
          <w:rFonts w:ascii="Arial" w:hAnsi="Arial" w:cs="Arial"/>
          <w:sz w:val="24"/>
          <w:szCs w:val="24"/>
        </w:rPr>
        <w:t>, 3-й- здание МУК «Никольский СДК».</w:t>
      </w:r>
    </w:p>
    <w:p w:rsidR="00A712C9" w:rsidRPr="00ED3F84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 3. Провести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</w:t>
      </w:r>
      <w:r w:rsidR="00F6309A">
        <w:rPr>
          <w:rFonts w:ascii="Arial" w:hAnsi="Arial" w:cs="Arial"/>
          <w:sz w:val="24"/>
          <w:szCs w:val="24"/>
        </w:rPr>
        <w:t xml:space="preserve">она Курской области»  </w:t>
      </w:r>
      <w:r w:rsidR="00201520" w:rsidRPr="00201520">
        <w:rPr>
          <w:rFonts w:ascii="Arial" w:hAnsi="Arial" w:cs="Arial"/>
          <w:sz w:val="24"/>
          <w:szCs w:val="24"/>
        </w:rPr>
        <w:t>04</w:t>
      </w:r>
      <w:r w:rsidRPr="00201520">
        <w:rPr>
          <w:rFonts w:ascii="Arial" w:hAnsi="Arial" w:cs="Arial"/>
          <w:sz w:val="24"/>
          <w:szCs w:val="24"/>
        </w:rPr>
        <w:t xml:space="preserve"> </w:t>
      </w:r>
      <w:r w:rsidR="000C3C91" w:rsidRPr="00201520">
        <w:rPr>
          <w:rFonts w:ascii="Arial" w:hAnsi="Arial" w:cs="Arial"/>
          <w:sz w:val="24"/>
          <w:szCs w:val="24"/>
        </w:rPr>
        <w:t>апреля</w:t>
      </w:r>
      <w:r w:rsidRPr="00201520">
        <w:rPr>
          <w:rFonts w:ascii="Arial" w:hAnsi="Arial" w:cs="Arial"/>
          <w:sz w:val="24"/>
          <w:szCs w:val="24"/>
        </w:rPr>
        <w:t xml:space="preserve">  202</w:t>
      </w:r>
      <w:r w:rsidR="000C3C91" w:rsidRPr="00201520">
        <w:rPr>
          <w:rFonts w:ascii="Arial" w:hAnsi="Arial" w:cs="Arial"/>
          <w:sz w:val="24"/>
          <w:szCs w:val="24"/>
        </w:rPr>
        <w:t>2</w:t>
      </w:r>
      <w:r w:rsidRPr="00ED3F84">
        <w:rPr>
          <w:rFonts w:ascii="Arial" w:hAnsi="Arial" w:cs="Arial"/>
          <w:sz w:val="24"/>
          <w:szCs w:val="24"/>
        </w:rPr>
        <w:t xml:space="preserve"> года в 14-00 часов по адресу: Курская область, Октябрьский район, д. </w:t>
      </w:r>
      <w:proofErr w:type="spellStart"/>
      <w:r w:rsidRPr="00ED3F84">
        <w:rPr>
          <w:rFonts w:ascii="Arial" w:hAnsi="Arial" w:cs="Arial"/>
          <w:sz w:val="24"/>
          <w:szCs w:val="24"/>
        </w:rPr>
        <w:t>Провоторова</w:t>
      </w:r>
      <w:proofErr w:type="spellEnd"/>
      <w:r w:rsidRPr="00ED3F84">
        <w:rPr>
          <w:rFonts w:ascii="Arial" w:hAnsi="Arial" w:cs="Arial"/>
          <w:sz w:val="24"/>
          <w:szCs w:val="24"/>
        </w:rPr>
        <w:t>, МКУК «Никольский сельский Дом культуры».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 w:rsidRPr="00ED3F84">
        <w:rPr>
          <w:rFonts w:ascii="Arial" w:hAnsi="Arial" w:cs="Arial"/>
          <w:sz w:val="24"/>
          <w:szCs w:val="24"/>
        </w:rPr>
        <w:t xml:space="preserve">       4. Настоящее Решений обнародовать на указанных в п.2 информационных стендах.</w:t>
      </w:r>
    </w:p>
    <w:p w:rsidR="00A712C9" w:rsidRDefault="00A712C9" w:rsidP="00A712C9">
      <w:pPr>
        <w:pStyle w:val="a3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</w:t>
      </w: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                                                      </w:t>
      </w:r>
      <w:r w:rsidR="00FA4BBA">
        <w:rPr>
          <w:rFonts w:ascii="Arial" w:hAnsi="Arial" w:cs="Arial"/>
          <w:sz w:val="24"/>
          <w:szCs w:val="24"/>
        </w:rPr>
        <w:t>Н.Н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A4BBA">
        <w:rPr>
          <w:rFonts w:ascii="Arial" w:hAnsi="Arial" w:cs="Arial"/>
          <w:sz w:val="24"/>
          <w:szCs w:val="24"/>
        </w:rPr>
        <w:t>Башкеев</w:t>
      </w:r>
      <w:proofErr w:type="spellEnd"/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Никольского сельсовета</w:t>
      </w:r>
    </w:p>
    <w:p w:rsidR="00A712C9" w:rsidRDefault="00A712C9" w:rsidP="00A712C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Октябрьского района:                                                           В.Н. Мезенцев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Утвержден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Решением Собрания   депутатов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Никольского сельсовета</w:t>
      </w:r>
    </w:p>
    <w:p w:rsidR="00A712C9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Октябрьс</w:t>
      </w:r>
      <w:r>
        <w:rPr>
          <w:rFonts w:ascii="Arial" w:hAnsi="Arial" w:cs="Arial"/>
          <w:sz w:val="24"/>
          <w:szCs w:val="24"/>
        </w:rPr>
        <w:t xml:space="preserve">кого района </w:t>
      </w:r>
    </w:p>
    <w:p w:rsidR="00A712C9" w:rsidRPr="002D6B7B" w:rsidRDefault="00A712C9" w:rsidP="00A712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0152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0C3C9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.202</w:t>
      </w:r>
      <w:r w:rsidR="000C3C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 № </w:t>
      </w:r>
      <w:r w:rsidR="000C3C91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2C9" w:rsidRPr="002D6B7B" w:rsidRDefault="00A712C9" w:rsidP="00A712C9">
      <w:pPr>
        <w:jc w:val="right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ВРЕМЕННЫЙ ПОРЯДОК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проведения публичных слушаний по проекту решения Собрания депутатов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Никольского сельсовета Октябрьского района «О внесении изменений и дополнений в   Устав муниципального образования «Никольский сельсовет»</w:t>
      </w:r>
    </w:p>
    <w:p w:rsidR="00A712C9" w:rsidRPr="002D6B7B" w:rsidRDefault="00A712C9" w:rsidP="00A712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>Октябрьского района Курской области»</w:t>
      </w:r>
    </w:p>
    <w:p w:rsidR="00A712C9" w:rsidRPr="002D6B7B" w:rsidRDefault="00A712C9" w:rsidP="00A712C9">
      <w:pPr>
        <w:jc w:val="center"/>
        <w:rPr>
          <w:rFonts w:ascii="Arial" w:hAnsi="Arial" w:cs="Arial"/>
          <w:sz w:val="24"/>
          <w:szCs w:val="24"/>
        </w:rPr>
      </w:pP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2. Публичные слушания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D6B7B">
        <w:rPr>
          <w:rFonts w:ascii="Arial" w:hAnsi="Arial" w:cs="Arial"/>
          <w:sz w:val="24"/>
          <w:szCs w:val="24"/>
        </w:rPr>
        <w:t>Обсуждение проекта решения Собрания депутатов Никольского сельсовета Октябрьского района  «О внесении изменений и дополнений в Устав  муниципального образования «Никольский сельсовет» Октябрьского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области».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депутатов Никольского сельсовета Октябрьского района. Данное решение подлежит обнародованию на информационных стендах, расположенных: 1-</w:t>
      </w:r>
      <w:proofErr w:type="gramStart"/>
      <w:r w:rsidRPr="002D6B7B">
        <w:rPr>
          <w:rFonts w:ascii="Arial" w:hAnsi="Arial" w:cs="Arial"/>
          <w:sz w:val="24"/>
          <w:szCs w:val="24"/>
        </w:rPr>
        <w:t>й-</w:t>
      </w:r>
      <w:proofErr w:type="gramEnd"/>
      <w:r w:rsidRPr="002D6B7B">
        <w:rPr>
          <w:rFonts w:ascii="Arial" w:hAnsi="Arial" w:cs="Arial"/>
          <w:sz w:val="24"/>
          <w:szCs w:val="24"/>
        </w:rPr>
        <w:t xml:space="preserve"> здание Администрации Никольского сельсовета Октябрьского района, 2-й- д. </w:t>
      </w:r>
      <w:proofErr w:type="spellStart"/>
      <w:r w:rsidRPr="002D6B7B">
        <w:rPr>
          <w:rFonts w:ascii="Arial" w:hAnsi="Arial" w:cs="Arial"/>
          <w:sz w:val="24"/>
          <w:szCs w:val="24"/>
        </w:rPr>
        <w:t>Дюмина</w:t>
      </w:r>
      <w:proofErr w:type="spellEnd"/>
      <w:r w:rsidRPr="002D6B7B">
        <w:rPr>
          <w:rFonts w:ascii="Arial" w:hAnsi="Arial" w:cs="Arial"/>
          <w:sz w:val="24"/>
          <w:szCs w:val="24"/>
        </w:rPr>
        <w:t>, 3-й- здание М</w:t>
      </w:r>
      <w:r>
        <w:rPr>
          <w:rFonts w:ascii="Arial" w:hAnsi="Arial" w:cs="Arial"/>
          <w:sz w:val="24"/>
          <w:szCs w:val="24"/>
        </w:rPr>
        <w:t>К</w:t>
      </w:r>
      <w:r w:rsidRPr="002D6B7B">
        <w:rPr>
          <w:rFonts w:ascii="Arial" w:hAnsi="Arial" w:cs="Arial"/>
          <w:sz w:val="24"/>
          <w:szCs w:val="24"/>
        </w:rPr>
        <w:t xml:space="preserve">УК « Никольский СДК», </w:t>
      </w:r>
      <w:r>
        <w:rPr>
          <w:rFonts w:ascii="Arial" w:hAnsi="Arial" w:cs="Arial"/>
          <w:sz w:val="24"/>
          <w:szCs w:val="24"/>
        </w:rPr>
        <w:t xml:space="preserve"> </w:t>
      </w:r>
      <w:r w:rsidRPr="002D6B7B">
        <w:rPr>
          <w:rFonts w:ascii="Arial" w:hAnsi="Arial" w:cs="Arial"/>
          <w:sz w:val="24"/>
          <w:szCs w:val="24"/>
        </w:rPr>
        <w:t>не позднее чем за 7 дней до дня публичных слушаний.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 4. В публичных слушаниях могут принимать участие все желающие граждане, постоянно проживающие на территории Никольского сельсовета.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lastRenderedPageBreak/>
        <w:t xml:space="preserve">          5. Председательствующим на публичных  слушаниях является председатель Собрания депутатов Никольского сельсовета Октябрьского района.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2D6B7B">
        <w:rPr>
          <w:rFonts w:ascii="Arial" w:hAnsi="Arial" w:cs="Arial"/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7. По результатам публичных слушаний принимаются рекомендации по проекту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8. Протокол публичных слушаний вместе с принятыми на них рекомендациями направляется Собранию депутатов Никольского сельсовета Октябрьского района и обнародуется на информационных стендах, указанных в п.3.</w:t>
      </w:r>
    </w:p>
    <w:p w:rsidR="00A712C9" w:rsidRPr="002D6B7B" w:rsidRDefault="00A712C9" w:rsidP="00A712C9">
      <w:pPr>
        <w:jc w:val="both"/>
        <w:rPr>
          <w:rFonts w:ascii="Arial" w:hAnsi="Arial" w:cs="Arial"/>
          <w:sz w:val="24"/>
          <w:szCs w:val="24"/>
        </w:rPr>
      </w:pPr>
      <w:r w:rsidRPr="002D6B7B">
        <w:rPr>
          <w:rFonts w:ascii="Arial" w:hAnsi="Arial" w:cs="Arial"/>
          <w:sz w:val="24"/>
          <w:szCs w:val="24"/>
        </w:rPr>
        <w:t xml:space="preserve">        9. Подготовка и проведение публичных слушаний, подготовка  всех информационных материалов возлагается на председателя Собрания депутатов Никольского сельсовета Октябрьского район</w:t>
      </w:r>
    </w:p>
    <w:p w:rsidR="00A712C9" w:rsidRPr="00605EEF" w:rsidRDefault="00A712C9" w:rsidP="00A712C9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A712C9" w:rsidRDefault="00A712C9" w:rsidP="00A712C9"/>
    <w:p w:rsidR="00E525CE" w:rsidRDefault="00E525CE"/>
    <w:sectPr w:rsidR="00E525CE" w:rsidSect="00BD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2C9"/>
    <w:rsid w:val="000C3C91"/>
    <w:rsid w:val="00201520"/>
    <w:rsid w:val="002F4140"/>
    <w:rsid w:val="00343973"/>
    <w:rsid w:val="006929EC"/>
    <w:rsid w:val="006E0332"/>
    <w:rsid w:val="00A712C9"/>
    <w:rsid w:val="00E525CE"/>
    <w:rsid w:val="00F6309A"/>
    <w:rsid w:val="00FA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12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712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88BA-A2F9-4585-92BF-A40E2B3D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2021-03-25T12:12:00Z</dcterms:created>
  <dcterms:modified xsi:type="dcterms:W3CDTF">2022-03-23T07:27:00Z</dcterms:modified>
</cp:coreProperties>
</file>