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F4700">
        <w:rPr>
          <w:b w:val="0"/>
        </w:rPr>
        <w:t>4</w:t>
      </w:r>
      <w:bookmarkStart w:id="0" w:name="_GoBack"/>
      <w:bookmarkEnd w:id="0"/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</w:p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0328D9" w:rsidRDefault="00827916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BC784D" w:rsidRDefault="00BC784D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F61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Администрацию Никольского сельсовета </w:t>
      </w:r>
      <w:r w:rsidR="00D6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2016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328D9" w:rsidRP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F61F83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F61F83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F61F8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- 1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F61F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F61F83" w:rsidP="000328D9">
      <w:pPr>
        <w:spacing w:after="0"/>
      </w:pPr>
      <w:r>
        <w:t>И.о. Главы Администрации Никольского сельсовета                            О.Г. Амелина</w:t>
      </w:r>
    </w:p>
    <w:sectPr w:rsidR="00500FAA" w:rsidSect="00AF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71A5"/>
    <w:rsid w:val="000171A5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AF0439"/>
    <w:rsid w:val="00B23C9A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61F83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2016-12-08T06:46:00Z</cp:lastPrinted>
  <dcterms:created xsi:type="dcterms:W3CDTF">2016-12-08T07:51:00Z</dcterms:created>
  <dcterms:modified xsi:type="dcterms:W3CDTF">2016-12-20T11:51:00Z</dcterms:modified>
</cp:coreProperties>
</file>