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-.4pt;margin-top:9.75pt;width:504.3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7F4CE6">
        <w:rPr>
          <w:b/>
        </w:rPr>
        <w:t xml:space="preserve">   </w:t>
      </w:r>
      <w:r w:rsidR="005957A6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21114" w:rsidRDefault="00A21114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A29DA" w:rsidRDefault="00AA29DA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Pr="00674EC5" w:rsidRDefault="00B7732B" w:rsidP="00A21114">
      <w:pPr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AB529E" w:rsidRDefault="00AB529E" w:rsidP="009A5262">
      <w:pPr>
        <w:spacing w:before="100" w:beforeAutospacing="1" w:after="100" w:afterAutospacing="1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За прошлый год в Курской области выплачено более 25 миллионов рублей пенсионных накоплений правопреемникам</w:t>
      </w:r>
    </w:p>
    <w:p w:rsidR="00AB529E" w:rsidRPr="00674EC5" w:rsidRDefault="00AB529E" w:rsidP="009A5262">
      <w:pPr>
        <w:spacing w:before="100" w:beforeAutospacing="1" w:after="100" w:afterAutospacing="1"/>
        <w:ind w:firstLine="709"/>
        <w:jc w:val="center"/>
        <w:outlineLvl w:val="0"/>
        <w:rPr>
          <w:b/>
          <w:bCs/>
          <w:kern w:val="36"/>
          <w:sz w:val="16"/>
          <w:szCs w:val="16"/>
        </w:rPr>
      </w:pPr>
    </w:p>
    <w:p w:rsidR="00AB529E" w:rsidRPr="007708EF" w:rsidRDefault="00AB529E" w:rsidP="009A5262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7708EF">
        <w:rPr>
          <w:sz w:val="28"/>
          <w:szCs w:val="28"/>
        </w:rPr>
        <w:t>Отделением П</w:t>
      </w:r>
      <w:r>
        <w:rPr>
          <w:sz w:val="28"/>
          <w:szCs w:val="28"/>
        </w:rPr>
        <w:t xml:space="preserve">енсионного фонда РФ по Курской </w:t>
      </w:r>
      <w:r w:rsidRPr="007708EF">
        <w:rPr>
          <w:sz w:val="28"/>
          <w:szCs w:val="28"/>
        </w:rPr>
        <w:t>области  в 2020 году   выплачено право</w:t>
      </w:r>
      <w:r>
        <w:rPr>
          <w:sz w:val="28"/>
          <w:szCs w:val="28"/>
        </w:rPr>
        <w:t>преемникам умерших граждан  25,3  млн.</w:t>
      </w:r>
      <w:r w:rsidRPr="007708EF">
        <w:rPr>
          <w:sz w:val="28"/>
          <w:szCs w:val="28"/>
        </w:rPr>
        <w:t xml:space="preserve"> рублей пенсионных накоплений. </w:t>
      </w:r>
      <w:r w:rsidR="006A7177">
        <w:rPr>
          <w:sz w:val="28"/>
          <w:szCs w:val="28"/>
        </w:rPr>
        <w:t xml:space="preserve"> Выплаты получили 686</w:t>
      </w:r>
      <w:r w:rsidRPr="007708EF">
        <w:rPr>
          <w:sz w:val="28"/>
          <w:szCs w:val="28"/>
        </w:rPr>
        <w:t xml:space="preserve"> правопреемников первой и</w:t>
      </w:r>
      <w:r w:rsidR="006A7177">
        <w:rPr>
          <w:sz w:val="28"/>
          <w:szCs w:val="28"/>
        </w:rPr>
        <w:t xml:space="preserve"> второй очередей, в том числе 25 человек</w:t>
      </w:r>
      <w:r w:rsidRPr="007708EF">
        <w:rPr>
          <w:sz w:val="28"/>
          <w:szCs w:val="28"/>
        </w:rPr>
        <w:t xml:space="preserve"> получили выплаты по решению суда о восстановлении пропущенного срока.</w:t>
      </w:r>
    </w:p>
    <w:p w:rsidR="00AB529E" w:rsidRPr="007708EF" w:rsidRDefault="00AB529E" w:rsidP="009A5262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7708EF">
        <w:rPr>
          <w:sz w:val="28"/>
          <w:szCs w:val="28"/>
        </w:rPr>
        <w:t>За выплатами правопреемники могут обращаться в течение полугода  со дня смерти родственника,  подав заявление в любой территориальный орган Пенсионного фонда. Если пенсионные накопления на дату смерти  гражданина формировались в негосударственном пенсионном фонде, правопреемники обращаются за выплатой в этот фонд.</w:t>
      </w:r>
    </w:p>
    <w:p w:rsidR="00AB529E" w:rsidRPr="007708EF" w:rsidRDefault="00AB529E" w:rsidP="009A5262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7708EF">
        <w:rPr>
          <w:sz w:val="28"/>
          <w:szCs w:val="28"/>
        </w:rPr>
        <w:t>Срок для обращения с заявлением о выплате средств пенсионных накоплений может быть восстановлен правопреемником, пропустившим такой срок, в судебном порядке.</w:t>
      </w:r>
    </w:p>
    <w:p w:rsidR="00AB529E" w:rsidRPr="007708EF" w:rsidRDefault="00AB529E" w:rsidP="009A5262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7708EF">
        <w:rPr>
          <w:sz w:val="28"/>
          <w:szCs w:val="28"/>
        </w:rPr>
        <w:t>Выплаты вправе получить граждане, указанные в заявлении  о распределении средств пенсионных накоплений, поданном при жизни умершим застрахованным лицом в Пенсионный фонд. При отсутствии такого документа накопления умершего застрахованного лица выплачиваются правопреемникам по закону в следующей последовательности: в первую очередь - детям, супругу и родителям умершего,  во вторую очередь - братьям, сестрам, дедушкам, бабушкам и внукам.</w:t>
      </w:r>
    </w:p>
    <w:p w:rsidR="00AB529E" w:rsidRPr="00E93A39" w:rsidRDefault="00476074" w:rsidP="009A5262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выплаты Пенсионным фондом РФ пенсионных накоплений правопреемникам установлен Постановлением </w:t>
      </w:r>
      <w:r w:rsidR="005A05C7">
        <w:rPr>
          <w:sz w:val="28"/>
          <w:szCs w:val="28"/>
        </w:rPr>
        <w:t xml:space="preserve">Правительства РФ </w:t>
      </w:r>
      <w:r>
        <w:rPr>
          <w:sz w:val="28"/>
          <w:szCs w:val="28"/>
        </w:rPr>
        <w:t xml:space="preserve">от 30.07.2014 г.  №711. </w:t>
      </w:r>
      <w:r w:rsidR="00594A46">
        <w:rPr>
          <w:sz w:val="28"/>
          <w:szCs w:val="28"/>
        </w:rPr>
        <w:t>Подробнее о</w:t>
      </w:r>
      <w:r>
        <w:rPr>
          <w:sz w:val="28"/>
          <w:szCs w:val="28"/>
        </w:rPr>
        <w:t xml:space="preserve"> нём </w:t>
      </w:r>
      <w:r w:rsidR="00AB529E" w:rsidRPr="007708EF">
        <w:rPr>
          <w:sz w:val="28"/>
          <w:szCs w:val="28"/>
        </w:rPr>
        <w:t>можно узнать на сайте Пенсионного фонда</w:t>
      </w:r>
      <w:r w:rsidR="00A35DD6">
        <w:rPr>
          <w:sz w:val="28"/>
          <w:szCs w:val="28"/>
        </w:rPr>
        <w:t xml:space="preserve"> Российской Федерации (</w:t>
      </w:r>
      <w:r w:rsidR="00A35DD6">
        <w:rPr>
          <w:sz w:val="28"/>
          <w:szCs w:val="28"/>
          <w:lang w:val="en-US"/>
        </w:rPr>
        <w:t>www</w:t>
      </w:r>
      <w:r w:rsidR="00A35DD6" w:rsidRPr="00A35DD6">
        <w:rPr>
          <w:sz w:val="28"/>
          <w:szCs w:val="28"/>
        </w:rPr>
        <w:t>.</w:t>
      </w:r>
      <w:r w:rsidR="00E93A39">
        <w:rPr>
          <w:sz w:val="28"/>
          <w:szCs w:val="28"/>
          <w:lang w:val="en-US"/>
        </w:rPr>
        <w:t>pfr</w:t>
      </w:r>
      <w:r w:rsidR="00E93A39" w:rsidRPr="00E93A39">
        <w:rPr>
          <w:sz w:val="28"/>
          <w:szCs w:val="28"/>
        </w:rPr>
        <w:t>.</w:t>
      </w:r>
      <w:r w:rsidR="00E93A39">
        <w:rPr>
          <w:sz w:val="28"/>
          <w:szCs w:val="28"/>
          <w:lang w:val="en-US"/>
        </w:rPr>
        <w:t>gov</w:t>
      </w:r>
      <w:r w:rsidR="00E93A39" w:rsidRPr="00E93A39">
        <w:rPr>
          <w:sz w:val="28"/>
          <w:szCs w:val="28"/>
        </w:rPr>
        <w:t>.</w:t>
      </w:r>
      <w:r w:rsidR="00E93A39">
        <w:rPr>
          <w:sz w:val="28"/>
          <w:szCs w:val="28"/>
          <w:lang w:val="en-US"/>
        </w:rPr>
        <w:t>ru</w:t>
      </w:r>
      <w:r w:rsidR="00E93A39" w:rsidRPr="00E93A39">
        <w:rPr>
          <w:sz w:val="28"/>
          <w:szCs w:val="28"/>
        </w:rPr>
        <w:t>).</w:t>
      </w: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sectPr w:rsidR="00B7732B" w:rsidSect="0042195A">
      <w:footnotePr>
        <w:pos w:val="beneathText"/>
      </w:footnotePr>
      <w:pgSz w:w="11905" w:h="16837"/>
      <w:pgMar w:top="709" w:right="565" w:bottom="568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4FA" w:rsidRDefault="001F04FA">
      <w:r>
        <w:separator/>
      </w:r>
    </w:p>
  </w:endnote>
  <w:endnote w:type="continuationSeparator" w:id="1">
    <w:p w:rsidR="001F04FA" w:rsidRDefault="001F0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4FA" w:rsidRDefault="001F04FA">
      <w:r>
        <w:separator/>
      </w:r>
    </w:p>
  </w:footnote>
  <w:footnote w:type="continuationSeparator" w:id="1">
    <w:p w:rsidR="001F04FA" w:rsidRDefault="001F0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7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8"/>
  </w:num>
  <w:num w:numId="26">
    <w:abstractNumId w:val="3"/>
  </w:num>
  <w:num w:numId="27">
    <w:abstractNumId w:val="10"/>
  </w:num>
  <w:num w:numId="28">
    <w:abstractNumId w:val="15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440"/>
    <w:rsid w:val="00183855"/>
    <w:rsid w:val="00183905"/>
    <w:rsid w:val="00184741"/>
    <w:rsid w:val="001848A3"/>
    <w:rsid w:val="00184E47"/>
    <w:rsid w:val="00185277"/>
    <w:rsid w:val="00186177"/>
    <w:rsid w:val="0018673C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4ADF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4FA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885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3EA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ADD"/>
    <w:rsid w:val="00266BB6"/>
    <w:rsid w:val="00267137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B88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421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3CF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8D7"/>
    <w:rsid w:val="00420B11"/>
    <w:rsid w:val="00420C58"/>
    <w:rsid w:val="0042195A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6074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580"/>
    <w:rsid w:val="00535ACB"/>
    <w:rsid w:val="00535B39"/>
    <w:rsid w:val="00535F06"/>
    <w:rsid w:val="00536E37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26A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4A46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5C7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5BB1"/>
    <w:rsid w:val="005D6D3C"/>
    <w:rsid w:val="005D6D61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5F7F03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898"/>
    <w:rsid w:val="00667AD5"/>
    <w:rsid w:val="00667C1B"/>
    <w:rsid w:val="00667E7C"/>
    <w:rsid w:val="0067072A"/>
    <w:rsid w:val="00670B8B"/>
    <w:rsid w:val="00670BAC"/>
    <w:rsid w:val="006714D4"/>
    <w:rsid w:val="00671AD6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4EC5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1DF8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8A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5F31"/>
    <w:rsid w:val="007C6446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0B2F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C5F"/>
    <w:rsid w:val="008736F4"/>
    <w:rsid w:val="00874343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1B39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6AF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23C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0A10"/>
    <w:rsid w:val="009618C7"/>
    <w:rsid w:val="0096194B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262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07D39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DD6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25B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29E"/>
    <w:rsid w:val="00AB5D5E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5C0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32B"/>
    <w:rsid w:val="00B77424"/>
    <w:rsid w:val="00B77655"/>
    <w:rsid w:val="00B77741"/>
    <w:rsid w:val="00B77A37"/>
    <w:rsid w:val="00B77D0B"/>
    <w:rsid w:val="00B80A23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335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709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98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6CD8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5F87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31A"/>
    <w:rsid w:val="00D848C4"/>
    <w:rsid w:val="00D849BE"/>
    <w:rsid w:val="00D84BD9"/>
    <w:rsid w:val="00D8513C"/>
    <w:rsid w:val="00D85880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6BFC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033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19BD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ABF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0F3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9D8"/>
    <w:rsid w:val="00E80C7B"/>
    <w:rsid w:val="00E80D93"/>
    <w:rsid w:val="00E80E77"/>
    <w:rsid w:val="00E81A9E"/>
    <w:rsid w:val="00E81C31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A3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0BB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30E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375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6FA7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1991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2021-02-01T13:59:00Z</cp:lastPrinted>
  <dcterms:created xsi:type="dcterms:W3CDTF">2021-02-03T07:36:00Z</dcterms:created>
  <dcterms:modified xsi:type="dcterms:W3CDTF">2021-02-03T07:36:00Z</dcterms:modified>
</cp:coreProperties>
</file>