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E51" w:rsidTr="00224E51">
        <w:tc>
          <w:tcPr>
            <w:tcW w:w="4785" w:type="dxa"/>
          </w:tcPr>
          <w:p w:rsidR="00224E51" w:rsidRDefault="00224E51" w:rsidP="00224E51">
            <w:pPr>
              <w:spacing w:before="120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224E51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24E51" w:rsidRDefault="00224E51" w:rsidP="00224E51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4E51" w:rsidRPr="00224E51" w:rsidRDefault="00A904E6" w:rsidP="00A904E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Получить у</w:t>
            </w:r>
            <w:r w:rsidR="005A4E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слуги </w:t>
            </w:r>
            <w:proofErr w:type="spellStart"/>
            <w:r w:rsidR="005A4E09">
              <w:rPr>
                <w:rFonts w:ascii="Times New Roman" w:hAnsi="Times New Roman" w:cs="Times New Roman"/>
                <w:b/>
                <w:sz w:val="32"/>
                <w:szCs w:val="32"/>
              </w:rPr>
              <w:t>Росреестра</w:t>
            </w:r>
            <w:proofErr w:type="spellEnd"/>
            <w:r w:rsidR="005A4E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можно в</w:t>
            </w:r>
            <w:r w:rsidR="00224E51" w:rsidRPr="00224E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МФЦ</w:t>
            </w:r>
          </w:p>
        </w:tc>
      </w:tr>
    </w:tbl>
    <w:p w:rsidR="00224E51" w:rsidRDefault="00224E51" w:rsidP="00224E51">
      <w:pPr>
        <w:spacing w:before="120" w:after="0"/>
        <w:jc w:val="both"/>
        <w:rPr>
          <w:rFonts w:ascii="Segoe UI" w:hAnsi="Segoe UI" w:cs="Segoe UI"/>
          <w:sz w:val="28"/>
          <w:szCs w:val="28"/>
        </w:rPr>
      </w:pPr>
    </w:p>
    <w:p w:rsidR="00A54EFB" w:rsidRPr="00A54EFB" w:rsidRDefault="00A54EFB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В настоящее время получ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54EF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4EF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EFB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Курской области возможно несколькими способами.</w:t>
      </w:r>
    </w:p>
    <w:p w:rsidR="00A54EFB" w:rsidRPr="00A54EFB" w:rsidRDefault="00A54EFB" w:rsidP="00A5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Для тех, кто предпочитает привычный визит в офис, функционируют пункты приема документов в ОБУ «МФЦ».</w:t>
      </w:r>
    </w:p>
    <w:p w:rsidR="00224E51" w:rsidRPr="00520289" w:rsidRDefault="00224E51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Управление Росреестра по Курской области продолжает развивать «бесконтактные технологии» – увеличивает долю </w:t>
      </w:r>
      <w:proofErr w:type="gramStart"/>
      <w:r w:rsidRPr="00520289">
        <w:rPr>
          <w:rFonts w:ascii="Times New Roman" w:hAnsi="Times New Roman" w:cs="Times New Roman"/>
          <w:sz w:val="28"/>
          <w:szCs w:val="28"/>
        </w:rPr>
        <w:t>услуг, оказанных в электронном виде и на базе МФЦ и сокращает</w:t>
      </w:r>
      <w:proofErr w:type="gramEnd"/>
      <w:r w:rsidRPr="00520289">
        <w:rPr>
          <w:rFonts w:ascii="Times New Roman" w:hAnsi="Times New Roman" w:cs="Times New Roman"/>
          <w:sz w:val="28"/>
          <w:szCs w:val="28"/>
        </w:rPr>
        <w:t xml:space="preserve"> сроки обслуживания заявителей. </w:t>
      </w:r>
    </w:p>
    <w:p w:rsidR="00224E51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Преимущество заявителя при обращении в офисы МФЦ – это полная независимость от действий чиновника, снижение влияния человеческого фактора при получении государственных услуг Росреестра, так как заявитель имеет возможность запланировать свой визит заранее, самостоятельно подать </w:t>
      </w:r>
      <w:proofErr w:type="gramStart"/>
      <w:r w:rsidRPr="0052028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A54EFB">
        <w:rPr>
          <w:rFonts w:ascii="Times New Roman" w:hAnsi="Times New Roman" w:cs="Times New Roman"/>
          <w:sz w:val="28"/>
          <w:szCs w:val="28"/>
        </w:rPr>
        <w:t xml:space="preserve"> не прибегая к услугам посредников,</w:t>
      </w:r>
      <w:r w:rsidRPr="00520289">
        <w:rPr>
          <w:rFonts w:ascii="Times New Roman" w:hAnsi="Times New Roman" w:cs="Times New Roman"/>
          <w:sz w:val="28"/>
          <w:szCs w:val="28"/>
        </w:rPr>
        <w:t xml:space="preserve"> и таким образом свести к минимуму свои временные </w:t>
      </w:r>
      <w:r w:rsidR="00A54EFB">
        <w:rPr>
          <w:rFonts w:ascii="Times New Roman" w:hAnsi="Times New Roman" w:cs="Times New Roman"/>
          <w:sz w:val="28"/>
          <w:szCs w:val="28"/>
        </w:rPr>
        <w:t xml:space="preserve">и денежные </w:t>
      </w:r>
      <w:r w:rsidRPr="00520289">
        <w:rPr>
          <w:rFonts w:ascii="Times New Roman" w:hAnsi="Times New Roman" w:cs="Times New Roman"/>
          <w:sz w:val="28"/>
          <w:szCs w:val="28"/>
        </w:rPr>
        <w:t>затраты.</w:t>
      </w:r>
    </w:p>
    <w:p w:rsidR="00520289" w:rsidRPr="00520289" w:rsidRDefault="00520289" w:rsidP="005202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EFB">
        <w:rPr>
          <w:rFonts w:ascii="Times New Roman" w:hAnsi="Times New Roman" w:cs="Times New Roman"/>
          <w:sz w:val="28"/>
          <w:szCs w:val="28"/>
        </w:rPr>
        <w:t>Кроме того, обращение в МФЦ помогает гражданам гарантированно получить необходимые услуги</w:t>
      </w:r>
      <w:r w:rsidRPr="0012288D">
        <w:rPr>
          <w:rFonts w:ascii="Segoe UI" w:hAnsi="Segoe UI" w:cs="Segoe UI"/>
          <w:sz w:val="28"/>
          <w:szCs w:val="28"/>
        </w:rPr>
        <w:t>.</w:t>
      </w:r>
    </w:p>
    <w:p w:rsidR="00224E51" w:rsidRPr="00520289" w:rsidRDefault="00224E51" w:rsidP="0052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89">
        <w:rPr>
          <w:rFonts w:ascii="Times New Roman" w:hAnsi="Times New Roman" w:cs="Times New Roman"/>
          <w:sz w:val="28"/>
          <w:szCs w:val="28"/>
        </w:rPr>
        <w:t xml:space="preserve">Пункты ОБУ «МФЦ» есть во всех муниципальных образованиях Курской области. Чтобы заранее спланировать свой визит можно уточнить их адреса и графики работы на сайте Росреестра </w:t>
      </w:r>
      <w:hyperlink r:id="rId6" w:history="1">
        <w:r w:rsidRPr="00520289">
          <w:rPr>
            <w:rStyle w:val="a4"/>
            <w:rFonts w:ascii="Times New Roman" w:hAnsi="Times New Roman" w:cs="Times New Roman"/>
            <w:sz w:val="28"/>
            <w:szCs w:val="28"/>
          </w:rPr>
          <w:t>https://rosreestr.ru/</w:t>
        </w:r>
      </w:hyperlink>
      <w:r w:rsidRPr="00520289">
        <w:rPr>
          <w:rFonts w:ascii="Times New Roman" w:hAnsi="Times New Roman" w:cs="Times New Roman"/>
          <w:sz w:val="28"/>
          <w:szCs w:val="28"/>
        </w:rPr>
        <w:t xml:space="preserve"> в разделе «Офисы и приемные. Предварительная запись на прием».</w:t>
      </w: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4EFB" w:rsidRDefault="00A54EFB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1D" w:rsidRDefault="006E6C1D" w:rsidP="00A54E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67C5" w:rsidRPr="006E6C1D" w:rsidRDefault="00A904E6" w:rsidP="00520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567C5" w:rsidRPr="006E6C1D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E51"/>
    <w:rsid w:val="00224E51"/>
    <w:rsid w:val="003F08BF"/>
    <w:rsid w:val="00520289"/>
    <w:rsid w:val="00594E3E"/>
    <w:rsid w:val="005A4E09"/>
    <w:rsid w:val="00651CD1"/>
    <w:rsid w:val="006E6C1D"/>
    <w:rsid w:val="00921952"/>
    <w:rsid w:val="00A54EFB"/>
    <w:rsid w:val="00A64F87"/>
    <w:rsid w:val="00A904E6"/>
    <w:rsid w:val="00B523CB"/>
    <w:rsid w:val="00BD7EA5"/>
    <w:rsid w:val="00CC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5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24E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A54EF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Юлия Валерьевна</cp:lastModifiedBy>
  <cp:revision>5</cp:revision>
  <cp:lastPrinted>2019-01-21T07:05:00Z</cp:lastPrinted>
  <dcterms:created xsi:type="dcterms:W3CDTF">2017-08-21T07:49:00Z</dcterms:created>
  <dcterms:modified xsi:type="dcterms:W3CDTF">2019-01-21T07:05:00Z</dcterms:modified>
</cp:coreProperties>
</file>