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-.4pt;margin-top:9.75pt;width:492.7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155CB3" w:rsidRDefault="00155CB3" w:rsidP="00B6664F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20010A" w:rsidRDefault="00311D02" w:rsidP="00AC747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0010A">
        <w:rPr>
          <w:rFonts w:ascii="Times New Roman" w:hAnsi="Times New Roman"/>
          <w:sz w:val="28"/>
          <w:szCs w:val="28"/>
        </w:rPr>
        <w:t xml:space="preserve">С 1 января 2021 года размер материнского капитала </w:t>
      </w:r>
    </w:p>
    <w:p w:rsidR="00311D02" w:rsidRDefault="00311D02" w:rsidP="00AC747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0010A">
        <w:rPr>
          <w:rFonts w:ascii="Times New Roman" w:hAnsi="Times New Roman"/>
          <w:sz w:val="28"/>
          <w:szCs w:val="28"/>
        </w:rPr>
        <w:t>проиндексирован на 3,7%</w:t>
      </w:r>
    </w:p>
    <w:p w:rsidR="00FE2232" w:rsidRPr="00FE2232" w:rsidRDefault="00FE2232" w:rsidP="00FE2232"/>
    <w:p w:rsidR="002776D9" w:rsidRPr="00FE2232" w:rsidRDefault="00311D02" w:rsidP="00FE2232">
      <w:pPr>
        <w:pStyle w:val="aff2"/>
      </w:pPr>
      <w:r w:rsidRPr="00FE2232">
        <w:rPr>
          <w:szCs w:val="28"/>
        </w:rPr>
        <w:t>Отделение ПФР по</w:t>
      </w:r>
      <w:r w:rsidR="0020010A" w:rsidRPr="00FE2232">
        <w:rPr>
          <w:szCs w:val="28"/>
        </w:rPr>
        <w:t xml:space="preserve"> Курской области </w:t>
      </w:r>
      <w:r w:rsidRPr="00FE2232">
        <w:rPr>
          <w:szCs w:val="28"/>
        </w:rPr>
        <w:t xml:space="preserve">сообщает, что в соответствии с ч. 1 ст. 8 Федерального </w:t>
      </w:r>
      <w:r w:rsidR="00205944" w:rsidRPr="00FE2232">
        <w:rPr>
          <w:szCs w:val="28"/>
        </w:rPr>
        <w:t>закона от 8 декабря 2020 года №</w:t>
      </w:r>
      <w:r w:rsidRPr="00FE2232">
        <w:rPr>
          <w:szCs w:val="28"/>
        </w:rPr>
        <w:t xml:space="preserve">385-ФЗ </w:t>
      </w:r>
      <w:hyperlink r:id="rId10" w:history="1">
        <w:r w:rsidRPr="00FE2232">
          <w:rPr>
            <w:rStyle w:val="af4"/>
            <w:color w:val="auto"/>
            <w:szCs w:val="28"/>
            <w:u w:val="none"/>
          </w:rPr>
          <w:t>«О федеральном бюджете на 2021 год и на плановый период 2022 и 2023 годов»</w:t>
        </w:r>
      </w:hyperlink>
      <w:r w:rsidRPr="00FE2232">
        <w:rPr>
          <w:szCs w:val="28"/>
        </w:rPr>
        <w:t xml:space="preserve"> размер материнского (семейн</w:t>
      </w:r>
      <w:r w:rsidR="00D16998" w:rsidRPr="00FE2232">
        <w:rPr>
          <w:szCs w:val="28"/>
        </w:rPr>
        <w:t xml:space="preserve">ого) капитала с 1 января 2021 года </w:t>
      </w:r>
      <w:r w:rsidRPr="00FE2232">
        <w:rPr>
          <w:szCs w:val="28"/>
        </w:rPr>
        <w:t>про</w:t>
      </w:r>
      <w:r w:rsidR="00205944" w:rsidRPr="00FE2232">
        <w:rPr>
          <w:szCs w:val="28"/>
        </w:rPr>
        <w:t>индексирован на 3,7% и составляет</w:t>
      </w:r>
      <w:r w:rsidR="002776D9" w:rsidRPr="00FE2232">
        <w:t xml:space="preserve"> </w:t>
      </w:r>
      <w:r w:rsidR="002776D9" w:rsidRPr="00FE2232">
        <w:rPr>
          <w:b/>
        </w:rPr>
        <w:t>483 881,83 рубля</w:t>
      </w:r>
      <w:r w:rsidR="002776D9" w:rsidRPr="00FE2232">
        <w:t>.</w:t>
      </w:r>
    </w:p>
    <w:p w:rsidR="002776D9" w:rsidRPr="00FE2232" w:rsidRDefault="002776D9" w:rsidP="00FE2232">
      <w:pPr>
        <w:pStyle w:val="aff2"/>
      </w:pPr>
      <w:r w:rsidRPr="00FE2232">
        <w:t xml:space="preserve">Размер материнского (семейного) капитала для лиц, у которых право на дополнительные меры государственной поддержки семей, имеющих детей, возникло в связи с рождением (усыновлением) первого ребенка, при рождении (усыновлении) второго ребенка увеличивается на </w:t>
      </w:r>
      <w:r w:rsidR="0087573F" w:rsidRPr="00FE2232">
        <w:rPr>
          <w:b/>
        </w:rPr>
        <w:t>155 550</w:t>
      </w:r>
      <w:r w:rsidRPr="00FE2232">
        <w:rPr>
          <w:b/>
        </w:rPr>
        <w:t xml:space="preserve"> руб</w:t>
      </w:r>
      <w:r w:rsidR="0087573F" w:rsidRPr="00FE2232">
        <w:rPr>
          <w:b/>
        </w:rPr>
        <w:t>лей</w:t>
      </w:r>
      <w:r w:rsidRPr="00FE2232">
        <w:t>.</w:t>
      </w:r>
    </w:p>
    <w:p w:rsidR="002776D9" w:rsidRPr="00FE2232" w:rsidRDefault="002776D9" w:rsidP="00FE2232">
      <w:pPr>
        <w:pStyle w:val="aff2"/>
        <w:rPr>
          <w:szCs w:val="28"/>
        </w:rPr>
      </w:pPr>
      <w:r w:rsidRPr="00FE2232">
        <w:t xml:space="preserve">Размер материнского (семейного) капитала для лиц, у которых право на дополнительные меры государственной поддержки семей, имеющих детей, возникло в связи с рождением (усыновлением) второго или третьего и последующих детей начиная с 1 января 2020 года, если ранее такое право у них не возникало, составляет в 2021 году </w:t>
      </w:r>
      <w:r w:rsidRPr="00FE2232">
        <w:rPr>
          <w:b/>
        </w:rPr>
        <w:t>639 431,83 рубля</w:t>
      </w:r>
      <w:r w:rsidRPr="00FE2232">
        <w:t>.</w:t>
      </w:r>
      <w:r w:rsidR="005B7A8F" w:rsidRPr="00FE2232">
        <w:rPr>
          <w:szCs w:val="28"/>
        </w:rPr>
        <w:t xml:space="preserve"> </w:t>
      </w:r>
    </w:p>
    <w:p w:rsidR="005A57E7" w:rsidRPr="00FE2232" w:rsidRDefault="001A5AD2" w:rsidP="00FE2232">
      <w:pPr>
        <w:pStyle w:val="aff2"/>
        <w:jc w:val="left"/>
        <w:rPr>
          <w:szCs w:val="28"/>
        </w:rPr>
      </w:pPr>
      <w:r w:rsidRPr="00FE2232">
        <w:rPr>
          <w:szCs w:val="28"/>
        </w:rPr>
        <w:t xml:space="preserve">Внимание! </w:t>
      </w:r>
      <w:r w:rsidR="00082AC0">
        <w:rPr>
          <w:szCs w:val="28"/>
        </w:rPr>
        <w:t xml:space="preserve"> </w:t>
      </w:r>
      <w:r w:rsidR="00DE4352" w:rsidRPr="00FE2232">
        <w:rPr>
          <w:szCs w:val="28"/>
        </w:rPr>
        <w:t>Сумма мат</w:t>
      </w:r>
      <w:r w:rsidRPr="00FE2232">
        <w:rPr>
          <w:szCs w:val="28"/>
        </w:rPr>
        <w:t xml:space="preserve">еринского </w:t>
      </w:r>
      <w:r w:rsidR="00DE4352" w:rsidRPr="00FE2232">
        <w:rPr>
          <w:szCs w:val="28"/>
        </w:rPr>
        <w:t>капитала определяется не на момент выдачи сертификата,</w:t>
      </w:r>
      <w:r w:rsidR="00082AC0">
        <w:rPr>
          <w:szCs w:val="28"/>
        </w:rPr>
        <w:t xml:space="preserve"> </w:t>
      </w:r>
      <w:r w:rsidR="00DE4352" w:rsidRPr="00FE2232">
        <w:rPr>
          <w:szCs w:val="28"/>
        </w:rPr>
        <w:t>а</w:t>
      </w:r>
      <w:r w:rsidR="00082AC0">
        <w:rPr>
          <w:szCs w:val="28"/>
        </w:rPr>
        <w:t xml:space="preserve"> </w:t>
      </w:r>
      <w:r w:rsidR="00DE4352" w:rsidRPr="00FE2232">
        <w:rPr>
          <w:szCs w:val="28"/>
        </w:rPr>
        <w:t>при распоряжении</w:t>
      </w:r>
      <w:r w:rsidR="00082AC0">
        <w:rPr>
          <w:szCs w:val="28"/>
        </w:rPr>
        <w:t xml:space="preserve"> </w:t>
      </w:r>
      <w:r w:rsidR="002776D9" w:rsidRPr="00FE2232">
        <w:rPr>
          <w:szCs w:val="28"/>
        </w:rPr>
        <w:t>им</w:t>
      </w:r>
      <w:r w:rsidR="00DE4352" w:rsidRPr="00FE2232">
        <w:rPr>
          <w:szCs w:val="28"/>
        </w:rPr>
        <w:t xml:space="preserve">. </w:t>
      </w:r>
      <w:r w:rsidR="00082AC0">
        <w:rPr>
          <w:szCs w:val="28"/>
        </w:rPr>
        <w:t xml:space="preserve">  </w:t>
      </w:r>
      <w:r w:rsidR="00DE4352" w:rsidRPr="00FE2232">
        <w:rPr>
          <w:szCs w:val="28"/>
        </w:rPr>
        <w:t xml:space="preserve">Индексируются </w:t>
      </w:r>
      <w:r w:rsidR="00082AC0">
        <w:rPr>
          <w:szCs w:val="28"/>
        </w:rPr>
        <w:t xml:space="preserve"> </w:t>
      </w:r>
      <w:r w:rsidR="00DE4352" w:rsidRPr="00FE2232">
        <w:rPr>
          <w:szCs w:val="28"/>
        </w:rPr>
        <w:t xml:space="preserve">только </w:t>
      </w:r>
      <w:r w:rsidR="00082AC0">
        <w:rPr>
          <w:szCs w:val="28"/>
        </w:rPr>
        <w:t xml:space="preserve"> </w:t>
      </w:r>
      <w:r w:rsidR="00DE4352" w:rsidRPr="00FE2232">
        <w:rPr>
          <w:szCs w:val="28"/>
        </w:rPr>
        <w:t>неис</w:t>
      </w:r>
      <w:r w:rsidRPr="00FE2232">
        <w:rPr>
          <w:szCs w:val="28"/>
        </w:rPr>
        <w:t>пользованные суммы материнского</w:t>
      </w:r>
      <w:r w:rsidR="002776D9" w:rsidRPr="00FE2232">
        <w:rPr>
          <w:szCs w:val="28"/>
        </w:rPr>
        <w:t xml:space="preserve"> (семейного)</w:t>
      </w:r>
      <w:r w:rsidRPr="00FE2232">
        <w:rPr>
          <w:szCs w:val="28"/>
        </w:rPr>
        <w:t xml:space="preserve"> </w:t>
      </w:r>
      <w:r w:rsidR="00DE4352" w:rsidRPr="00FE2232">
        <w:rPr>
          <w:szCs w:val="28"/>
        </w:rPr>
        <w:t xml:space="preserve">капитала. </w:t>
      </w:r>
      <w:r w:rsidR="00DE4352" w:rsidRPr="00FE2232">
        <w:rPr>
          <w:szCs w:val="28"/>
        </w:rPr>
        <w:br/>
      </w:r>
      <w:r w:rsidR="00A37BA9" w:rsidRPr="00FE2232">
        <w:rPr>
          <w:szCs w:val="28"/>
        </w:rPr>
        <w:t xml:space="preserve">        </w:t>
      </w:r>
      <w:r w:rsidR="005B7A8F" w:rsidRPr="00FE2232">
        <w:rPr>
          <w:szCs w:val="28"/>
        </w:rPr>
        <w:t xml:space="preserve">Узнать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>остаток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 xml:space="preserve"> средств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 xml:space="preserve">можно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>в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 xml:space="preserve"> Личном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 xml:space="preserve">кабинете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>на</w:t>
      </w:r>
      <w:r w:rsidR="00955EBD">
        <w:rPr>
          <w:szCs w:val="28"/>
        </w:rPr>
        <w:t xml:space="preserve">  </w:t>
      </w:r>
      <w:r w:rsidR="005B7A8F" w:rsidRPr="00FE2232">
        <w:rPr>
          <w:szCs w:val="28"/>
        </w:rPr>
        <w:t xml:space="preserve">сайте </w:t>
      </w:r>
      <w:r w:rsidR="00955EBD">
        <w:rPr>
          <w:szCs w:val="28"/>
        </w:rPr>
        <w:t xml:space="preserve"> </w:t>
      </w:r>
      <w:r w:rsidR="005B7A8F" w:rsidRPr="00FE2232">
        <w:rPr>
          <w:szCs w:val="28"/>
        </w:rPr>
        <w:t>Пенсионного фонда РФ или на Портале госуслуг.</w:t>
      </w:r>
    </w:p>
    <w:p w:rsidR="00A37BA9" w:rsidRPr="00FE2232" w:rsidRDefault="00A37BA9" w:rsidP="00FE223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FE2232">
        <w:rPr>
          <w:sz w:val="28"/>
          <w:szCs w:val="28"/>
        </w:rPr>
        <w:t>В Курской области с начала действия программы материнского капитала, т.е.</w:t>
      </w:r>
      <w:r w:rsidR="000F30B3" w:rsidRPr="00FE2232">
        <w:rPr>
          <w:sz w:val="28"/>
          <w:szCs w:val="28"/>
        </w:rPr>
        <w:t xml:space="preserve"> с 2007 года, выдано более 75 тысяч </w:t>
      </w:r>
      <w:r w:rsidRPr="00FE2232">
        <w:rPr>
          <w:sz w:val="28"/>
          <w:szCs w:val="28"/>
        </w:rPr>
        <w:t>сертификатов на материнский капитал</w:t>
      </w:r>
      <w:r w:rsidR="00266BB6" w:rsidRPr="00FE2232">
        <w:rPr>
          <w:sz w:val="28"/>
          <w:szCs w:val="28"/>
        </w:rPr>
        <w:t>.</w:t>
      </w:r>
    </w:p>
    <w:p w:rsidR="00F675B1" w:rsidRPr="00FE2232" w:rsidRDefault="00266BB6" w:rsidP="00FE223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FE2232">
        <w:rPr>
          <w:sz w:val="28"/>
          <w:szCs w:val="28"/>
        </w:rPr>
        <w:lastRenderedPageBreak/>
        <w:t>Напоминаем, что с 15 апреля 2020 года сертификат на материнский капитал оформляется в проактивном режиме (автоматически</w:t>
      </w:r>
      <w:r w:rsidR="00F675B1" w:rsidRPr="00FE2232">
        <w:rPr>
          <w:sz w:val="28"/>
          <w:szCs w:val="28"/>
        </w:rPr>
        <w:t>)</w:t>
      </w:r>
      <w:r w:rsidR="00517E4A" w:rsidRPr="00FE2232">
        <w:rPr>
          <w:sz w:val="28"/>
          <w:szCs w:val="28"/>
        </w:rPr>
        <w:t xml:space="preserve"> по сведениям органов ЗАГС</w:t>
      </w:r>
      <w:r w:rsidRPr="00FE2232">
        <w:rPr>
          <w:sz w:val="28"/>
          <w:szCs w:val="28"/>
        </w:rPr>
        <w:t>. Информация о получении семьей материнского капитала направляется в личный кабинет владельца сертификата на сайте ПФР</w:t>
      </w:r>
      <w:r w:rsidR="00F675B1" w:rsidRPr="00FE2232">
        <w:rPr>
          <w:sz w:val="28"/>
          <w:szCs w:val="28"/>
        </w:rPr>
        <w:t xml:space="preserve"> и на Портале госуслуг. Для семей с приемными детьми сохраняется прежний заявительный порядок оформления сертификата, поскольку сведения об усыновлении, необходимые для получения материнского капитала, могут представить только сами приемные родители.</w:t>
      </w:r>
    </w:p>
    <w:p w:rsidR="00F675B1" w:rsidRDefault="00266BB6" w:rsidP="00550F66">
      <w:pPr>
        <w:spacing w:line="360" w:lineRule="auto"/>
        <w:ind w:firstLine="709"/>
        <w:jc w:val="both"/>
        <w:rPr>
          <w:sz w:val="28"/>
          <w:szCs w:val="28"/>
        </w:rPr>
      </w:pPr>
      <w:r w:rsidRPr="00FE2232">
        <w:rPr>
          <w:sz w:val="28"/>
          <w:szCs w:val="28"/>
        </w:rPr>
        <w:t xml:space="preserve">Начиная с 2021 года оформить материнский капитал и распорядиться его средствами можно будет </w:t>
      </w:r>
      <w:r w:rsidR="00517E4A" w:rsidRPr="00FE2232">
        <w:rPr>
          <w:sz w:val="28"/>
          <w:szCs w:val="28"/>
        </w:rPr>
        <w:t xml:space="preserve">ещё </w:t>
      </w:r>
      <w:r w:rsidRPr="00FE2232">
        <w:rPr>
          <w:sz w:val="28"/>
          <w:szCs w:val="28"/>
        </w:rPr>
        <w:t>быстрее. Новый порядок отводит на выдачу сертификата не более пяти рабочих дней, на рассмотрение заявки о распоряжении средствами – не бол</w:t>
      </w:r>
      <w:r w:rsidR="00677491">
        <w:rPr>
          <w:sz w:val="28"/>
          <w:szCs w:val="28"/>
        </w:rPr>
        <w:t>ьше десяти рабочих дней. С</w:t>
      </w:r>
      <w:r w:rsidRPr="00FE2232">
        <w:rPr>
          <w:sz w:val="28"/>
          <w:szCs w:val="28"/>
        </w:rPr>
        <w:t xml:space="preserve">роки </w:t>
      </w:r>
      <w:r w:rsidR="00677491">
        <w:rPr>
          <w:sz w:val="28"/>
          <w:szCs w:val="28"/>
        </w:rPr>
        <w:t xml:space="preserve">рассмотрения </w:t>
      </w:r>
      <w:r w:rsidRPr="00FE2232">
        <w:rPr>
          <w:sz w:val="28"/>
          <w:szCs w:val="28"/>
        </w:rPr>
        <w:t xml:space="preserve">могут продлеваться до пятнадцати и двадцати </w:t>
      </w:r>
      <w:r w:rsidR="00677491">
        <w:rPr>
          <w:sz w:val="28"/>
          <w:szCs w:val="28"/>
        </w:rPr>
        <w:t>рабочих дней соответственно в случае непоступления запрашиваемых органом ПФР в других ведомствах документов (копий документов, сведений), необходимых для принятия решений.</w:t>
      </w:r>
      <w:r w:rsidR="00550F66">
        <w:rPr>
          <w:sz w:val="28"/>
          <w:szCs w:val="28"/>
        </w:rPr>
        <w:t xml:space="preserve"> </w:t>
      </w:r>
      <w:r w:rsidR="00F675B1" w:rsidRPr="00FE2232">
        <w:rPr>
          <w:sz w:val="28"/>
          <w:szCs w:val="28"/>
        </w:rPr>
        <w:t xml:space="preserve">При положительном решении деньги </w:t>
      </w:r>
      <w:r w:rsidR="00550F66">
        <w:rPr>
          <w:sz w:val="28"/>
          <w:szCs w:val="28"/>
        </w:rPr>
        <w:t>будут перечислены в течение пяти</w:t>
      </w:r>
      <w:r w:rsidR="00F675B1" w:rsidRPr="00FE2232">
        <w:rPr>
          <w:sz w:val="28"/>
          <w:szCs w:val="28"/>
        </w:rPr>
        <w:t xml:space="preserve"> рабочих дней</w:t>
      </w:r>
      <w:r w:rsidR="00F675B1" w:rsidRPr="00517E4A">
        <w:rPr>
          <w:sz w:val="28"/>
          <w:szCs w:val="28"/>
        </w:rPr>
        <w:t>.</w:t>
      </w:r>
    </w:p>
    <w:p w:rsidR="00AC747A" w:rsidRDefault="00AC747A" w:rsidP="00FE2232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AC747A">
      <w:pPr>
        <w:spacing w:line="360" w:lineRule="auto"/>
        <w:ind w:firstLine="709"/>
        <w:jc w:val="both"/>
        <w:rPr>
          <w:sz w:val="28"/>
          <w:szCs w:val="28"/>
        </w:rPr>
      </w:pPr>
    </w:p>
    <w:p w:rsidR="00AC747A" w:rsidRDefault="00AC747A" w:rsidP="00F675B1">
      <w:pPr>
        <w:ind w:firstLine="709"/>
        <w:jc w:val="both"/>
        <w:rPr>
          <w:sz w:val="28"/>
          <w:szCs w:val="28"/>
        </w:rPr>
      </w:pPr>
    </w:p>
    <w:p w:rsidR="00AC747A" w:rsidRDefault="00AC747A" w:rsidP="00F675B1">
      <w:pPr>
        <w:ind w:firstLine="709"/>
        <w:jc w:val="both"/>
        <w:rPr>
          <w:sz w:val="28"/>
          <w:szCs w:val="28"/>
        </w:rPr>
      </w:pPr>
    </w:p>
    <w:p w:rsidR="00AC747A" w:rsidRDefault="00AC747A" w:rsidP="00F675B1">
      <w:pPr>
        <w:ind w:firstLine="709"/>
        <w:jc w:val="both"/>
        <w:rPr>
          <w:sz w:val="28"/>
          <w:szCs w:val="28"/>
        </w:rPr>
      </w:pPr>
    </w:p>
    <w:p w:rsidR="00AC747A" w:rsidRPr="00517E4A" w:rsidRDefault="00AC747A" w:rsidP="00F675B1">
      <w:pPr>
        <w:ind w:firstLine="709"/>
        <w:jc w:val="both"/>
        <w:rPr>
          <w:sz w:val="28"/>
          <w:szCs w:val="28"/>
        </w:rPr>
      </w:pPr>
    </w:p>
    <w:p w:rsidR="00266BB6" w:rsidRPr="00517E4A" w:rsidRDefault="00266BB6" w:rsidP="00F675B1">
      <w:pPr>
        <w:pStyle w:val="af1"/>
        <w:ind w:firstLine="709"/>
        <w:jc w:val="both"/>
        <w:rPr>
          <w:sz w:val="28"/>
          <w:szCs w:val="28"/>
        </w:rPr>
      </w:pPr>
    </w:p>
    <w:p w:rsidR="005A57E7" w:rsidRDefault="005A57E7" w:rsidP="002838A3">
      <w:pPr>
        <w:pStyle w:val="af1"/>
        <w:ind w:firstLine="709"/>
        <w:jc w:val="both"/>
        <w:rPr>
          <w:sz w:val="28"/>
          <w:szCs w:val="28"/>
        </w:rPr>
      </w:pPr>
    </w:p>
    <w:p w:rsidR="00155CB3" w:rsidRPr="0020010A" w:rsidRDefault="00155CB3" w:rsidP="00B6664F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6664F" w:rsidRPr="0020010A" w:rsidRDefault="00B6664F" w:rsidP="00B6664F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155CB3" w:rsidRDefault="00155CB3" w:rsidP="005A57E7">
      <w:pPr>
        <w:ind w:left="1418"/>
      </w:pPr>
      <w:r>
        <w:br/>
      </w:r>
      <w:r>
        <w:br/>
      </w:r>
      <w:r>
        <w:pict>
          <v:shape id="_x0000_i1025" type="#_x0000_t75" alt="🔹" style="width:24pt;height:24pt"/>
        </w:pict>
      </w:r>
      <w:r w:rsidR="00DE4352">
        <w:t xml:space="preserve"> </w:t>
      </w:r>
      <w:r>
        <w:br/>
      </w:r>
      <w:r>
        <w:pict>
          <v:shape id="_x0000_i1026" type="#_x0000_t75" alt="🔸" style="width:24pt;height:24pt"/>
        </w:pict>
      </w:r>
      <w:r w:rsidR="005B7A8F">
        <w:t xml:space="preserve"> </w:t>
      </w:r>
    </w:p>
    <w:p w:rsidR="00155CB3" w:rsidRDefault="00155CB3" w:rsidP="00155CB3"/>
    <w:p w:rsidR="00155CB3" w:rsidRDefault="00155CB3" w:rsidP="00155CB3"/>
    <w:p w:rsidR="00155CB3" w:rsidRDefault="00155CB3" w:rsidP="00155CB3"/>
    <w:p w:rsidR="00155CB3" w:rsidRDefault="00155CB3" w:rsidP="00155CB3"/>
    <w:p w:rsidR="00B6664F" w:rsidRDefault="00B6664F" w:rsidP="00B6664F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sectPr w:rsidR="00B6664F" w:rsidSect="00F23604">
      <w:footnotePr>
        <w:pos w:val="beneathText"/>
      </w:footnotePr>
      <w:pgSz w:w="11905" w:h="16837"/>
      <w:pgMar w:top="426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DB" w:rsidRDefault="000746DB">
      <w:r>
        <w:separator/>
      </w:r>
    </w:p>
  </w:endnote>
  <w:endnote w:type="continuationSeparator" w:id="1">
    <w:p w:rsidR="000746DB" w:rsidRDefault="0007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DB" w:rsidRDefault="000746DB">
      <w:r>
        <w:separator/>
      </w:r>
    </w:p>
  </w:footnote>
  <w:footnote w:type="continuationSeparator" w:id="1">
    <w:p w:rsidR="000746DB" w:rsidRDefault="0007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6DB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5D0B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20801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3091</CharactersWithSpaces>
  <SharedDoc>false</SharedDoc>
  <HLinks>
    <vt:vector size="12" baseType="variant"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http://publication.pravo.gov.ru/Document/View/0001202012080106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2020-12-29T07:41:00Z</cp:lastPrinted>
  <dcterms:created xsi:type="dcterms:W3CDTF">2021-01-13T13:55:00Z</dcterms:created>
  <dcterms:modified xsi:type="dcterms:W3CDTF">2021-01-13T13:55:00Z</dcterms:modified>
</cp:coreProperties>
</file>