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13"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rPr>
      </w:pPr>
      <w:r>
        <w:rPr>
          <w:rFonts w:ascii="Arial" w:hAnsi="Arial" w:cs="Arial"/>
          <w:b/>
          <w:bCs/>
          <w:sz w:val="28"/>
          <w:szCs w:val="28"/>
        </w:rPr>
        <w:t>РОССИЙСКАЯ ФЕДЕРАЦИЯ</w:t>
      </w:r>
    </w:p>
    <w:p w:rsidR="00506913" w:rsidRDefault="00506913" w:rsidP="00506913">
      <w:pPr>
        <w:jc w:val="center"/>
        <w:rPr>
          <w:rFonts w:ascii="Arial" w:hAnsi="Arial" w:cs="Arial"/>
          <w:b/>
          <w:bCs/>
          <w:sz w:val="28"/>
          <w:szCs w:val="28"/>
        </w:rPr>
      </w:pPr>
      <w:r>
        <w:rPr>
          <w:rFonts w:ascii="Arial" w:hAnsi="Arial" w:cs="Arial"/>
          <w:b/>
          <w:bCs/>
          <w:sz w:val="28"/>
          <w:szCs w:val="28"/>
        </w:rPr>
        <w:t>АДМИНИСТРАЦИЯ</w:t>
      </w:r>
    </w:p>
    <w:p w:rsidR="00506913" w:rsidRDefault="00091F41" w:rsidP="00506913">
      <w:pPr>
        <w:jc w:val="center"/>
        <w:rPr>
          <w:rFonts w:ascii="Arial" w:hAnsi="Arial" w:cs="Arial"/>
          <w:b/>
          <w:bCs/>
          <w:sz w:val="28"/>
          <w:szCs w:val="28"/>
        </w:rPr>
      </w:pPr>
      <w:r>
        <w:rPr>
          <w:rFonts w:ascii="Arial" w:hAnsi="Arial" w:cs="Arial"/>
          <w:b/>
          <w:bCs/>
          <w:sz w:val="28"/>
          <w:szCs w:val="28"/>
        </w:rPr>
        <w:t>НИКОЛЬСКОГО</w:t>
      </w:r>
      <w:r w:rsidR="00506913">
        <w:rPr>
          <w:rFonts w:ascii="Arial" w:hAnsi="Arial" w:cs="Arial"/>
          <w:b/>
          <w:bCs/>
          <w:sz w:val="28"/>
          <w:szCs w:val="28"/>
        </w:rPr>
        <w:t xml:space="preserve"> СЕЛЬСОВЕТА</w:t>
      </w:r>
    </w:p>
    <w:p w:rsidR="00506913" w:rsidRDefault="00506913" w:rsidP="00506913">
      <w:pPr>
        <w:jc w:val="center"/>
        <w:rPr>
          <w:rFonts w:ascii="Arial" w:hAnsi="Arial" w:cs="Arial"/>
          <w:b/>
          <w:bCs/>
          <w:sz w:val="28"/>
          <w:szCs w:val="28"/>
        </w:rPr>
      </w:pPr>
      <w:r>
        <w:rPr>
          <w:rFonts w:ascii="Arial" w:hAnsi="Arial" w:cs="Arial"/>
          <w:b/>
          <w:bCs/>
          <w:sz w:val="28"/>
          <w:szCs w:val="28"/>
        </w:rPr>
        <w:t>ОКТЯБРЬСКОГО РАЙОНА</w:t>
      </w:r>
    </w:p>
    <w:p w:rsidR="00506913" w:rsidRDefault="00506913" w:rsidP="00506913">
      <w:pPr>
        <w:jc w:val="center"/>
        <w:rPr>
          <w:rFonts w:ascii="Arial" w:hAnsi="Arial" w:cs="Arial"/>
          <w:b/>
          <w:bCs/>
          <w:sz w:val="28"/>
          <w:szCs w:val="28"/>
        </w:rPr>
      </w:pPr>
      <w:r>
        <w:rPr>
          <w:rFonts w:ascii="Arial" w:hAnsi="Arial" w:cs="Arial"/>
          <w:b/>
          <w:bCs/>
          <w:sz w:val="28"/>
          <w:szCs w:val="28"/>
        </w:rPr>
        <w:t>КУРСКОЙ ОБЛАСТИ</w:t>
      </w:r>
    </w:p>
    <w:p w:rsidR="00506913" w:rsidRDefault="00506913" w:rsidP="00506913">
      <w:pPr>
        <w:jc w:val="center"/>
        <w:rPr>
          <w:rFonts w:ascii="Arial" w:hAnsi="Arial" w:cs="Arial"/>
          <w:b/>
          <w:bCs/>
          <w:sz w:val="28"/>
          <w:szCs w:val="28"/>
        </w:rPr>
      </w:pPr>
    </w:p>
    <w:p w:rsidR="00506913" w:rsidRPr="00A602A0" w:rsidRDefault="00506913" w:rsidP="00A602A0">
      <w:pPr>
        <w:jc w:val="center"/>
        <w:rPr>
          <w:rFonts w:ascii="Arial" w:hAnsi="Arial" w:cs="Arial"/>
          <w:b/>
          <w:bCs/>
          <w:sz w:val="32"/>
          <w:szCs w:val="32"/>
        </w:rPr>
      </w:pPr>
      <w:r w:rsidRPr="00A602A0">
        <w:rPr>
          <w:rFonts w:ascii="Arial" w:hAnsi="Arial" w:cs="Arial"/>
          <w:b/>
          <w:bCs/>
          <w:sz w:val="32"/>
          <w:szCs w:val="32"/>
        </w:rPr>
        <w:t>ПОСТАНОВЛЕНИЕ</w:t>
      </w:r>
    </w:p>
    <w:p w:rsidR="00506913" w:rsidRPr="00A602A0" w:rsidRDefault="007C4804" w:rsidP="00A602A0">
      <w:pPr>
        <w:tabs>
          <w:tab w:val="left" w:pos="1440"/>
          <w:tab w:val="left" w:pos="3570"/>
        </w:tabs>
        <w:jc w:val="center"/>
        <w:rPr>
          <w:rFonts w:ascii="Arial" w:hAnsi="Arial" w:cs="Arial"/>
          <w:b/>
          <w:sz w:val="32"/>
          <w:szCs w:val="32"/>
        </w:rPr>
      </w:pPr>
      <w:r w:rsidRPr="00A602A0">
        <w:rPr>
          <w:rFonts w:ascii="Arial" w:hAnsi="Arial" w:cs="Arial"/>
          <w:b/>
          <w:sz w:val="32"/>
          <w:szCs w:val="32"/>
        </w:rPr>
        <w:t xml:space="preserve">от </w:t>
      </w:r>
      <w:r w:rsidR="00A602A0" w:rsidRPr="00A602A0">
        <w:rPr>
          <w:rFonts w:ascii="Arial" w:hAnsi="Arial" w:cs="Arial"/>
          <w:b/>
          <w:sz w:val="32"/>
          <w:szCs w:val="32"/>
        </w:rPr>
        <w:t>21.02</w:t>
      </w:r>
      <w:r w:rsidRPr="00A602A0">
        <w:rPr>
          <w:rFonts w:ascii="Arial" w:hAnsi="Arial" w:cs="Arial"/>
          <w:b/>
          <w:sz w:val="32"/>
          <w:szCs w:val="32"/>
        </w:rPr>
        <w:t>.2023 №</w:t>
      </w:r>
      <w:r w:rsidR="00506913" w:rsidRPr="00A602A0">
        <w:rPr>
          <w:rFonts w:ascii="Arial" w:hAnsi="Arial" w:cs="Arial"/>
          <w:b/>
          <w:sz w:val="32"/>
          <w:szCs w:val="32"/>
        </w:rPr>
        <w:t xml:space="preserve"> </w:t>
      </w:r>
      <w:r w:rsidR="00EC3E5D">
        <w:rPr>
          <w:rFonts w:ascii="Arial" w:hAnsi="Arial" w:cs="Arial"/>
          <w:b/>
          <w:sz w:val="32"/>
          <w:szCs w:val="32"/>
        </w:rPr>
        <w:t>8</w:t>
      </w:r>
    </w:p>
    <w:p w:rsidR="00E50615" w:rsidRPr="00A602A0" w:rsidRDefault="00E50615" w:rsidP="00A602A0">
      <w:pPr>
        <w:autoSpaceDE w:val="0"/>
        <w:autoSpaceDN w:val="0"/>
        <w:adjustRightInd w:val="0"/>
        <w:rPr>
          <w:rFonts w:ascii="Arial" w:hAnsi="Arial" w:cs="Arial"/>
          <w:b/>
          <w:smallCaps/>
          <w:sz w:val="32"/>
          <w:szCs w:val="32"/>
        </w:rPr>
      </w:pPr>
    </w:p>
    <w:p w:rsidR="00CD39C5" w:rsidRPr="00A602A0" w:rsidRDefault="00CD39C5" w:rsidP="00A602A0">
      <w:pPr>
        <w:tabs>
          <w:tab w:val="left" w:pos="3060"/>
        </w:tabs>
        <w:jc w:val="center"/>
        <w:rPr>
          <w:rFonts w:ascii="Arial" w:hAnsi="Arial" w:cs="Arial"/>
          <w:b/>
          <w:sz w:val="32"/>
          <w:szCs w:val="32"/>
        </w:rPr>
      </w:pPr>
      <w:r w:rsidRPr="00A602A0">
        <w:rPr>
          <w:rFonts w:ascii="Arial" w:hAnsi="Arial" w:cs="Arial"/>
          <w:b/>
          <w:sz w:val="32"/>
          <w:szCs w:val="32"/>
        </w:rPr>
        <w:t>Об утверждении Порядка организации</w:t>
      </w:r>
    </w:p>
    <w:p w:rsidR="00CD39C5" w:rsidRPr="00A602A0" w:rsidRDefault="00CD39C5" w:rsidP="00A602A0">
      <w:pPr>
        <w:tabs>
          <w:tab w:val="left" w:pos="3060"/>
        </w:tabs>
        <w:jc w:val="center"/>
        <w:rPr>
          <w:rFonts w:ascii="Arial" w:hAnsi="Arial" w:cs="Arial"/>
          <w:b/>
          <w:sz w:val="32"/>
          <w:szCs w:val="32"/>
        </w:rPr>
      </w:pPr>
      <w:r w:rsidRPr="00A602A0">
        <w:rPr>
          <w:rFonts w:ascii="Arial" w:hAnsi="Arial" w:cs="Arial"/>
          <w:b/>
          <w:sz w:val="32"/>
          <w:szCs w:val="32"/>
        </w:rPr>
        <w:t>доступа к информации о деятельности</w:t>
      </w:r>
    </w:p>
    <w:p w:rsidR="00CD39C5" w:rsidRPr="00A602A0" w:rsidRDefault="00CD39C5" w:rsidP="00A602A0">
      <w:pPr>
        <w:tabs>
          <w:tab w:val="left" w:pos="3060"/>
        </w:tabs>
        <w:jc w:val="center"/>
        <w:rPr>
          <w:rFonts w:ascii="Arial" w:hAnsi="Arial" w:cs="Arial"/>
          <w:b/>
          <w:sz w:val="32"/>
          <w:szCs w:val="32"/>
        </w:rPr>
      </w:pPr>
      <w:r w:rsidRPr="00A602A0">
        <w:rPr>
          <w:rFonts w:ascii="Arial" w:hAnsi="Arial" w:cs="Arial"/>
          <w:b/>
          <w:sz w:val="32"/>
          <w:szCs w:val="32"/>
        </w:rPr>
        <w:t>органов местного самоуправления</w:t>
      </w:r>
    </w:p>
    <w:p w:rsidR="00CD39C5" w:rsidRPr="00A602A0" w:rsidRDefault="00091F41" w:rsidP="00A602A0">
      <w:pPr>
        <w:tabs>
          <w:tab w:val="left" w:pos="3060"/>
        </w:tabs>
        <w:jc w:val="center"/>
        <w:rPr>
          <w:rFonts w:ascii="Arial" w:hAnsi="Arial" w:cs="Arial"/>
          <w:b/>
          <w:sz w:val="32"/>
          <w:szCs w:val="32"/>
        </w:rPr>
      </w:pPr>
      <w:r>
        <w:rPr>
          <w:rFonts w:ascii="Arial" w:hAnsi="Arial" w:cs="Arial"/>
          <w:b/>
          <w:sz w:val="32"/>
          <w:szCs w:val="32"/>
        </w:rPr>
        <w:t>Никольского</w:t>
      </w:r>
      <w:r w:rsidR="00506913" w:rsidRPr="00A602A0">
        <w:rPr>
          <w:rFonts w:ascii="Arial" w:hAnsi="Arial" w:cs="Arial"/>
          <w:b/>
          <w:sz w:val="32"/>
          <w:szCs w:val="32"/>
        </w:rPr>
        <w:t xml:space="preserve"> сельсовета Октябрьского района Курской области</w:t>
      </w:r>
    </w:p>
    <w:p w:rsidR="00E50615" w:rsidRPr="00A602A0" w:rsidRDefault="00E50615" w:rsidP="003E5EEC">
      <w:pPr>
        <w:tabs>
          <w:tab w:val="left" w:pos="-2340"/>
        </w:tabs>
        <w:jc w:val="both"/>
        <w:rPr>
          <w:rFonts w:ascii="Arial" w:hAnsi="Arial" w:cs="Arial"/>
          <w:color w:val="000000"/>
          <w:sz w:val="24"/>
          <w:szCs w:val="24"/>
        </w:rPr>
      </w:pPr>
    </w:p>
    <w:p w:rsidR="008B153B" w:rsidRPr="00A602A0" w:rsidRDefault="004F5B5B" w:rsidP="008B153B">
      <w:pPr>
        <w:tabs>
          <w:tab w:val="left" w:pos="1035"/>
        </w:tabs>
        <w:rPr>
          <w:rFonts w:ascii="Arial" w:hAnsi="Arial" w:cs="Arial"/>
          <w:sz w:val="24"/>
          <w:szCs w:val="24"/>
        </w:rPr>
      </w:pPr>
      <w:r w:rsidRPr="00A602A0">
        <w:rPr>
          <w:rFonts w:ascii="Arial" w:hAnsi="Arial" w:cs="Arial"/>
          <w:color w:val="000000"/>
          <w:sz w:val="24"/>
          <w:szCs w:val="24"/>
        </w:rPr>
        <w:tab/>
      </w:r>
      <w:r w:rsidR="00CD39C5" w:rsidRPr="00A602A0">
        <w:rPr>
          <w:rFonts w:ascii="Arial" w:hAnsi="Arial" w:cs="Arial"/>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r w:rsidR="008B153B" w:rsidRPr="00A602A0">
        <w:rPr>
          <w:rFonts w:ascii="Arial" w:hAnsi="Arial" w:cs="Arial"/>
          <w:sz w:val="24"/>
          <w:szCs w:val="24"/>
        </w:rPr>
        <w:t xml:space="preserve">Федеральным законом от 14.07.2022 №270-ФЗ « О внесении изменений в ФЗ «Об обеспечении доступа к информации о деятельности государственных органов и органов местного самоуправления»; </w:t>
      </w:r>
      <w:r w:rsidR="00CD39C5" w:rsidRPr="00A602A0">
        <w:rPr>
          <w:rFonts w:ascii="Arial" w:hAnsi="Arial" w:cs="Arial"/>
          <w:sz w:val="24"/>
          <w:szCs w:val="24"/>
        </w:rPr>
        <w:t>Федеральным законом от 06.10.2003 № 131-ФЗ «Об общих принципах организ</w:t>
      </w:r>
      <w:r w:rsidR="008B153B" w:rsidRPr="00A602A0">
        <w:rPr>
          <w:rFonts w:ascii="Arial" w:hAnsi="Arial" w:cs="Arial"/>
          <w:sz w:val="24"/>
          <w:szCs w:val="24"/>
        </w:rPr>
        <w:t>ации местного самоуправления в Р</w:t>
      </w:r>
      <w:r w:rsidR="00CD39C5" w:rsidRPr="00A602A0">
        <w:rPr>
          <w:rFonts w:ascii="Arial" w:hAnsi="Arial" w:cs="Arial"/>
          <w:sz w:val="24"/>
          <w:szCs w:val="24"/>
        </w:rPr>
        <w:t xml:space="preserve">оссийской Федерации, Уставом </w:t>
      </w:r>
      <w:r w:rsidR="00091F41">
        <w:rPr>
          <w:rFonts w:ascii="Arial" w:hAnsi="Arial" w:cs="Arial"/>
          <w:sz w:val="24"/>
          <w:szCs w:val="24"/>
        </w:rPr>
        <w:t>Никольского</w:t>
      </w:r>
      <w:r w:rsidR="00506913" w:rsidRPr="00A602A0">
        <w:rPr>
          <w:rFonts w:ascii="Arial" w:hAnsi="Arial" w:cs="Arial"/>
          <w:sz w:val="24"/>
          <w:szCs w:val="24"/>
        </w:rPr>
        <w:t xml:space="preserve"> сельсовета Октябрьского района Курской области </w:t>
      </w:r>
      <w:r w:rsidR="008B153B" w:rsidRPr="00A602A0">
        <w:rPr>
          <w:rFonts w:ascii="Arial" w:hAnsi="Arial" w:cs="Arial"/>
          <w:sz w:val="24"/>
          <w:szCs w:val="24"/>
        </w:rPr>
        <w:t xml:space="preserve"> администрация </w:t>
      </w:r>
      <w:r w:rsidR="00091F41">
        <w:rPr>
          <w:rFonts w:ascii="Arial" w:hAnsi="Arial" w:cs="Arial"/>
          <w:sz w:val="24"/>
          <w:szCs w:val="24"/>
        </w:rPr>
        <w:t>Никольского</w:t>
      </w:r>
      <w:r w:rsidR="008B153B" w:rsidRPr="00A602A0">
        <w:rPr>
          <w:rFonts w:ascii="Arial" w:hAnsi="Arial" w:cs="Arial"/>
          <w:sz w:val="24"/>
          <w:szCs w:val="24"/>
        </w:rPr>
        <w:t xml:space="preserve"> сельсовета </w:t>
      </w:r>
    </w:p>
    <w:p w:rsidR="003D75D7" w:rsidRPr="00A602A0" w:rsidRDefault="003D75D7" w:rsidP="008B153B">
      <w:pPr>
        <w:tabs>
          <w:tab w:val="left" w:pos="1035"/>
        </w:tabs>
        <w:rPr>
          <w:rFonts w:ascii="Arial" w:hAnsi="Arial" w:cs="Arial"/>
          <w:sz w:val="24"/>
          <w:szCs w:val="24"/>
        </w:rPr>
      </w:pPr>
      <w:r w:rsidRPr="00A602A0">
        <w:rPr>
          <w:rFonts w:ascii="Arial" w:hAnsi="Arial" w:cs="Arial"/>
          <w:b/>
          <w:color w:val="000000"/>
          <w:sz w:val="24"/>
          <w:szCs w:val="24"/>
        </w:rPr>
        <w:t>п</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о</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с</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т</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а</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н</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о</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в</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л</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я</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е</w:t>
      </w:r>
      <w:r w:rsidR="009F3BEF" w:rsidRPr="00A602A0">
        <w:rPr>
          <w:rFonts w:ascii="Arial" w:hAnsi="Arial" w:cs="Arial"/>
          <w:b/>
          <w:color w:val="000000"/>
          <w:sz w:val="24"/>
          <w:szCs w:val="24"/>
        </w:rPr>
        <w:t xml:space="preserve"> </w:t>
      </w:r>
      <w:r w:rsidRPr="00A602A0">
        <w:rPr>
          <w:rFonts w:ascii="Arial" w:hAnsi="Arial" w:cs="Arial"/>
          <w:b/>
          <w:color w:val="000000"/>
          <w:sz w:val="24"/>
          <w:szCs w:val="24"/>
        </w:rPr>
        <w:t>т:</w:t>
      </w:r>
    </w:p>
    <w:p w:rsidR="00AD35D8" w:rsidRPr="00A602A0" w:rsidRDefault="00AD35D8" w:rsidP="003D75D7">
      <w:pPr>
        <w:jc w:val="both"/>
        <w:rPr>
          <w:rFonts w:ascii="Arial" w:hAnsi="Arial" w:cs="Arial"/>
          <w:color w:val="000000"/>
          <w:sz w:val="24"/>
          <w:szCs w:val="24"/>
        </w:rPr>
      </w:pPr>
    </w:p>
    <w:p w:rsidR="00506913" w:rsidRPr="00A602A0" w:rsidRDefault="00CD39C5" w:rsidP="00CD39C5">
      <w:pPr>
        <w:autoSpaceDE w:val="0"/>
        <w:autoSpaceDN w:val="0"/>
        <w:adjustRightInd w:val="0"/>
        <w:ind w:firstLine="709"/>
        <w:jc w:val="both"/>
        <w:rPr>
          <w:rFonts w:ascii="Arial" w:hAnsi="Arial" w:cs="Arial"/>
          <w:sz w:val="24"/>
          <w:szCs w:val="24"/>
        </w:rPr>
      </w:pPr>
      <w:r w:rsidRPr="00A602A0">
        <w:rPr>
          <w:rFonts w:ascii="Arial" w:hAnsi="Arial" w:cs="Arial"/>
          <w:sz w:val="24"/>
          <w:szCs w:val="24"/>
        </w:rPr>
        <w:t xml:space="preserve">1. Утвердить прилагаемый Порядок организации доступа к информации о деятельности органов местного самоуправления </w:t>
      </w:r>
      <w:r w:rsidR="00091F41">
        <w:rPr>
          <w:rFonts w:ascii="Arial" w:hAnsi="Arial" w:cs="Arial"/>
          <w:sz w:val="24"/>
          <w:szCs w:val="24"/>
        </w:rPr>
        <w:t>Никольского</w:t>
      </w:r>
      <w:r w:rsidR="00506913" w:rsidRPr="00A602A0">
        <w:rPr>
          <w:rFonts w:ascii="Arial" w:hAnsi="Arial" w:cs="Arial"/>
          <w:sz w:val="24"/>
          <w:szCs w:val="24"/>
        </w:rPr>
        <w:t xml:space="preserve"> сельсовета Октя</w:t>
      </w:r>
      <w:r w:rsidR="008B153B" w:rsidRPr="00A602A0">
        <w:rPr>
          <w:rFonts w:ascii="Arial" w:hAnsi="Arial" w:cs="Arial"/>
          <w:sz w:val="24"/>
          <w:szCs w:val="24"/>
        </w:rPr>
        <w:t>брьского района Курской области.</w:t>
      </w:r>
    </w:p>
    <w:p w:rsidR="00CD39C5" w:rsidRPr="00A602A0" w:rsidRDefault="00CD39C5" w:rsidP="00CD39C5">
      <w:pPr>
        <w:autoSpaceDE w:val="0"/>
        <w:autoSpaceDN w:val="0"/>
        <w:adjustRightInd w:val="0"/>
        <w:ind w:firstLine="709"/>
        <w:jc w:val="both"/>
        <w:rPr>
          <w:rFonts w:ascii="Arial" w:hAnsi="Arial" w:cs="Arial"/>
          <w:sz w:val="24"/>
          <w:szCs w:val="24"/>
        </w:rPr>
      </w:pPr>
      <w:r w:rsidRPr="00A602A0">
        <w:rPr>
          <w:rFonts w:ascii="Arial" w:hAnsi="Arial" w:cs="Arial"/>
          <w:sz w:val="24"/>
          <w:szCs w:val="24"/>
        </w:rPr>
        <w:t>2.</w:t>
      </w:r>
      <w:r w:rsidRPr="00A602A0">
        <w:rPr>
          <w:rFonts w:ascii="Arial" w:hAnsi="Arial" w:cs="Arial"/>
          <w:b/>
          <w:sz w:val="24"/>
          <w:szCs w:val="24"/>
        </w:rPr>
        <w:t xml:space="preserve"> </w:t>
      </w:r>
      <w:r w:rsidRPr="00A602A0">
        <w:rPr>
          <w:rFonts w:ascii="Arial" w:hAnsi="Arial" w:cs="Arial"/>
          <w:sz w:val="24"/>
          <w:szCs w:val="24"/>
        </w:rPr>
        <w:t xml:space="preserve">Настоящее постановление подлежит размещению на официальном сайте администрации </w:t>
      </w:r>
      <w:r w:rsidR="00091F41">
        <w:rPr>
          <w:rFonts w:ascii="Arial" w:hAnsi="Arial" w:cs="Arial"/>
          <w:sz w:val="24"/>
          <w:szCs w:val="24"/>
        </w:rPr>
        <w:t>Никольского</w:t>
      </w:r>
      <w:r w:rsidR="00506913" w:rsidRPr="00A602A0">
        <w:rPr>
          <w:rFonts w:ascii="Arial" w:hAnsi="Arial" w:cs="Arial"/>
          <w:sz w:val="24"/>
          <w:szCs w:val="24"/>
        </w:rPr>
        <w:t xml:space="preserve"> сельсовета Октябрьского района Курской области </w:t>
      </w:r>
      <w:r w:rsidRPr="00A602A0">
        <w:rPr>
          <w:rFonts w:ascii="Arial" w:hAnsi="Arial" w:cs="Arial"/>
          <w:sz w:val="24"/>
          <w:szCs w:val="24"/>
        </w:rPr>
        <w:t xml:space="preserve">в информационно - телекоммуникационной сети «Интернет». </w:t>
      </w:r>
    </w:p>
    <w:p w:rsidR="00CD39C5" w:rsidRPr="00A602A0" w:rsidRDefault="00CD39C5" w:rsidP="00CD39C5">
      <w:pPr>
        <w:autoSpaceDE w:val="0"/>
        <w:autoSpaceDN w:val="0"/>
        <w:adjustRightInd w:val="0"/>
        <w:ind w:firstLine="709"/>
        <w:jc w:val="both"/>
        <w:rPr>
          <w:rFonts w:ascii="Arial" w:hAnsi="Arial" w:cs="Arial"/>
          <w:sz w:val="24"/>
          <w:szCs w:val="24"/>
        </w:rPr>
      </w:pPr>
      <w:r w:rsidRPr="00A602A0">
        <w:rPr>
          <w:rFonts w:ascii="Arial" w:hAnsi="Arial" w:cs="Arial"/>
          <w:sz w:val="24"/>
          <w:szCs w:val="24"/>
        </w:rPr>
        <w:t>3. Настоящее постановление вступает в силу после дня его официального опубликования, но не ранее 01.12.2022.</w:t>
      </w:r>
    </w:p>
    <w:p w:rsidR="00517CA8" w:rsidRPr="00A602A0" w:rsidRDefault="00CD39C5" w:rsidP="00CD39C5">
      <w:pPr>
        <w:ind w:firstLine="709"/>
        <w:jc w:val="both"/>
        <w:rPr>
          <w:rFonts w:ascii="Arial" w:hAnsi="Arial" w:cs="Arial"/>
          <w:color w:val="000000"/>
          <w:sz w:val="24"/>
          <w:szCs w:val="24"/>
        </w:rPr>
      </w:pPr>
      <w:r w:rsidRPr="00A602A0">
        <w:rPr>
          <w:rFonts w:ascii="Arial" w:hAnsi="Arial" w:cs="Arial"/>
          <w:sz w:val="24"/>
          <w:szCs w:val="24"/>
        </w:rPr>
        <w:t>4. Контроль исполнения настоящего постановления оставляю за собой.</w:t>
      </w:r>
    </w:p>
    <w:p w:rsidR="00E50615" w:rsidRPr="00A602A0" w:rsidRDefault="00E50615" w:rsidP="004F5B5B">
      <w:pPr>
        <w:ind w:firstLine="709"/>
        <w:jc w:val="both"/>
        <w:rPr>
          <w:rFonts w:ascii="Arial" w:hAnsi="Arial" w:cs="Arial"/>
          <w:color w:val="000000"/>
          <w:sz w:val="24"/>
          <w:szCs w:val="24"/>
        </w:rPr>
      </w:pPr>
    </w:p>
    <w:p w:rsidR="00101E7B" w:rsidRPr="00A602A0" w:rsidRDefault="00101E7B" w:rsidP="004F5B5B">
      <w:pPr>
        <w:ind w:firstLine="709"/>
        <w:jc w:val="both"/>
        <w:rPr>
          <w:rFonts w:ascii="Arial" w:hAnsi="Arial" w:cs="Arial"/>
          <w:color w:val="000000"/>
          <w:sz w:val="24"/>
          <w:szCs w:val="24"/>
        </w:rPr>
      </w:pPr>
    </w:p>
    <w:p w:rsidR="00101E7B" w:rsidRPr="00A602A0" w:rsidRDefault="00101E7B" w:rsidP="004F5B5B">
      <w:pPr>
        <w:ind w:firstLine="709"/>
        <w:jc w:val="both"/>
        <w:rPr>
          <w:rFonts w:ascii="Arial" w:hAnsi="Arial" w:cs="Arial"/>
          <w:color w:val="000000"/>
          <w:sz w:val="24"/>
          <w:szCs w:val="24"/>
        </w:rPr>
      </w:pPr>
    </w:p>
    <w:p w:rsidR="00517CA8" w:rsidRPr="00A602A0" w:rsidRDefault="00091F41" w:rsidP="001C539B">
      <w:pPr>
        <w:shd w:val="clear" w:color="auto" w:fill="FFFFFF"/>
        <w:autoSpaceDE w:val="0"/>
        <w:autoSpaceDN w:val="0"/>
        <w:adjustRightInd w:val="0"/>
        <w:rPr>
          <w:rFonts w:ascii="Arial" w:hAnsi="Arial" w:cs="Arial"/>
          <w:color w:val="000000"/>
          <w:sz w:val="24"/>
          <w:szCs w:val="24"/>
        </w:rPr>
      </w:pPr>
      <w:r>
        <w:rPr>
          <w:rFonts w:ascii="Arial" w:hAnsi="Arial" w:cs="Arial"/>
          <w:color w:val="000000"/>
          <w:sz w:val="24"/>
          <w:szCs w:val="24"/>
        </w:rPr>
        <w:t xml:space="preserve">Врио </w:t>
      </w:r>
      <w:r w:rsidR="001F2D16" w:rsidRPr="00A602A0">
        <w:rPr>
          <w:rFonts w:ascii="Arial" w:hAnsi="Arial" w:cs="Arial"/>
          <w:color w:val="000000"/>
          <w:sz w:val="24"/>
          <w:szCs w:val="24"/>
        </w:rPr>
        <w:t>Г</w:t>
      </w:r>
      <w:r w:rsidR="00D570BE" w:rsidRPr="00A602A0">
        <w:rPr>
          <w:rFonts w:ascii="Arial" w:hAnsi="Arial" w:cs="Arial"/>
          <w:color w:val="000000"/>
          <w:sz w:val="24"/>
          <w:szCs w:val="24"/>
        </w:rPr>
        <w:t>л</w:t>
      </w:r>
      <w:r w:rsidR="004F5B5B" w:rsidRPr="00A602A0">
        <w:rPr>
          <w:rFonts w:ascii="Arial" w:hAnsi="Arial" w:cs="Arial"/>
          <w:color w:val="000000"/>
          <w:sz w:val="24"/>
          <w:szCs w:val="24"/>
        </w:rPr>
        <w:t>ав</w:t>
      </w:r>
      <w:r>
        <w:rPr>
          <w:rFonts w:ascii="Arial" w:hAnsi="Arial" w:cs="Arial"/>
          <w:color w:val="000000"/>
          <w:sz w:val="24"/>
          <w:szCs w:val="24"/>
        </w:rPr>
        <w:t>ы</w:t>
      </w:r>
      <w:r w:rsidR="004F5B5B" w:rsidRPr="00A602A0">
        <w:rPr>
          <w:rFonts w:ascii="Arial" w:hAnsi="Arial" w:cs="Arial"/>
          <w:color w:val="000000"/>
          <w:sz w:val="24"/>
          <w:szCs w:val="24"/>
        </w:rPr>
        <w:t xml:space="preserve"> </w:t>
      </w:r>
      <w:r w:rsidR="00517CA8" w:rsidRPr="00A602A0">
        <w:rPr>
          <w:rFonts w:ascii="Arial" w:hAnsi="Arial" w:cs="Arial"/>
          <w:color w:val="000000"/>
          <w:sz w:val="24"/>
          <w:szCs w:val="24"/>
        </w:rPr>
        <w:t>Администрации</w:t>
      </w:r>
    </w:p>
    <w:p w:rsidR="00E50615" w:rsidRPr="00A602A0" w:rsidRDefault="00091F41" w:rsidP="001C539B">
      <w:pPr>
        <w:shd w:val="clear" w:color="auto" w:fill="FFFFFF"/>
        <w:autoSpaceDE w:val="0"/>
        <w:autoSpaceDN w:val="0"/>
        <w:adjustRightInd w:val="0"/>
        <w:rPr>
          <w:rFonts w:ascii="Arial" w:hAnsi="Arial" w:cs="Arial"/>
          <w:color w:val="000000"/>
          <w:sz w:val="24"/>
          <w:szCs w:val="24"/>
        </w:rPr>
      </w:pPr>
      <w:r>
        <w:rPr>
          <w:rFonts w:ascii="Arial" w:hAnsi="Arial" w:cs="Arial"/>
          <w:sz w:val="24"/>
          <w:szCs w:val="24"/>
        </w:rPr>
        <w:t>Никольского</w:t>
      </w:r>
      <w:r w:rsidR="00506913" w:rsidRPr="00A602A0">
        <w:rPr>
          <w:rFonts w:ascii="Arial" w:hAnsi="Arial" w:cs="Arial"/>
          <w:sz w:val="24"/>
          <w:szCs w:val="24"/>
        </w:rPr>
        <w:t xml:space="preserve"> сельсовета </w:t>
      </w:r>
      <w:r w:rsidR="004F5B5B" w:rsidRPr="00A602A0">
        <w:rPr>
          <w:rFonts w:ascii="Arial" w:hAnsi="Arial" w:cs="Arial"/>
          <w:color w:val="000000"/>
          <w:sz w:val="24"/>
          <w:szCs w:val="24"/>
        </w:rPr>
        <w:tab/>
      </w:r>
      <w:r w:rsidR="009F3BEF" w:rsidRPr="00A602A0">
        <w:rPr>
          <w:rFonts w:ascii="Arial" w:hAnsi="Arial" w:cs="Arial"/>
          <w:color w:val="000000"/>
          <w:sz w:val="24"/>
          <w:szCs w:val="24"/>
        </w:rPr>
        <w:t xml:space="preserve">                                      </w:t>
      </w:r>
      <w:r w:rsidR="00A602A0">
        <w:rPr>
          <w:rFonts w:ascii="Arial" w:hAnsi="Arial" w:cs="Arial"/>
          <w:color w:val="000000"/>
          <w:sz w:val="24"/>
          <w:szCs w:val="24"/>
        </w:rPr>
        <w:t xml:space="preserve">                        </w:t>
      </w:r>
      <w:r w:rsidR="009F3BEF" w:rsidRPr="00A602A0">
        <w:rPr>
          <w:rFonts w:ascii="Arial" w:hAnsi="Arial" w:cs="Arial"/>
          <w:color w:val="000000"/>
          <w:sz w:val="24"/>
          <w:szCs w:val="24"/>
        </w:rPr>
        <w:t xml:space="preserve">  </w:t>
      </w:r>
      <w:r>
        <w:rPr>
          <w:rFonts w:ascii="Arial" w:hAnsi="Arial" w:cs="Arial"/>
          <w:color w:val="000000"/>
          <w:sz w:val="24"/>
          <w:szCs w:val="24"/>
        </w:rPr>
        <w:t>Е</w:t>
      </w:r>
      <w:r w:rsidR="00506913" w:rsidRPr="00A602A0">
        <w:rPr>
          <w:rFonts w:ascii="Arial" w:hAnsi="Arial" w:cs="Arial"/>
          <w:color w:val="000000"/>
          <w:sz w:val="24"/>
          <w:szCs w:val="24"/>
        </w:rPr>
        <w:t>.Н.</w:t>
      </w:r>
      <w:r>
        <w:rPr>
          <w:rFonts w:ascii="Arial" w:hAnsi="Arial" w:cs="Arial"/>
          <w:color w:val="000000"/>
          <w:sz w:val="24"/>
          <w:szCs w:val="24"/>
        </w:rPr>
        <w:t>Потолова</w:t>
      </w:r>
    </w:p>
    <w:p w:rsidR="00E50615" w:rsidRPr="00A602A0" w:rsidRDefault="00E50615" w:rsidP="001C539B">
      <w:pPr>
        <w:shd w:val="clear" w:color="auto" w:fill="FFFFFF"/>
        <w:autoSpaceDE w:val="0"/>
        <w:autoSpaceDN w:val="0"/>
        <w:adjustRightInd w:val="0"/>
        <w:rPr>
          <w:rFonts w:ascii="Arial" w:hAnsi="Arial" w:cs="Arial"/>
          <w:color w:val="000000"/>
          <w:sz w:val="24"/>
          <w:szCs w:val="24"/>
        </w:rPr>
      </w:pPr>
    </w:p>
    <w:p w:rsidR="00E50615" w:rsidRPr="00A602A0" w:rsidRDefault="00E50615" w:rsidP="001C539B">
      <w:pPr>
        <w:shd w:val="clear" w:color="auto" w:fill="FFFFFF"/>
        <w:autoSpaceDE w:val="0"/>
        <w:autoSpaceDN w:val="0"/>
        <w:adjustRightInd w:val="0"/>
        <w:rPr>
          <w:rFonts w:ascii="Arial" w:hAnsi="Arial" w:cs="Arial"/>
          <w:color w:val="000000"/>
          <w:sz w:val="24"/>
          <w:szCs w:val="24"/>
        </w:rPr>
      </w:pPr>
    </w:p>
    <w:p w:rsidR="00E50615" w:rsidRPr="00A602A0" w:rsidRDefault="00E50615" w:rsidP="001C539B">
      <w:pPr>
        <w:shd w:val="clear" w:color="auto" w:fill="FFFFFF"/>
        <w:autoSpaceDE w:val="0"/>
        <w:autoSpaceDN w:val="0"/>
        <w:adjustRightInd w:val="0"/>
        <w:rPr>
          <w:rFonts w:ascii="Arial" w:hAnsi="Arial" w:cs="Arial"/>
          <w:color w:val="000000"/>
          <w:sz w:val="24"/>
          <w:szCs w:val="24"/>
        </w:rPr>
      </w:pPr>
    </w:p>
    <w:p w:rsidR="00E50615" w:rsidRPr="00A602A0" w:rsidRDefault="00E50615" w:rsidP="001C539B">
      <w:pPr>
        <w:shd w:val="clear" w:color="auto" w:fill="FFFFFF"/>
        <w:autoSpaceDE w:val="0"/>
        <w:autoSpaceDN w:val="0"/>
        <w:adjustRightInd w:val="0"/>
        <w:rPr>
          <w:rFonts w:ascii="Arial" w:hAnsi="Arial" w:cs="Arial"/>
          <w:color w:val="000000"/>
          <w:sz w:val="24"/>
          <w:szCs w:val="24"/>
        </w:rPr>
      </w:pPr>
    </w:p>
    <w:p w:rsidR="00E50615" w:rsidRPr="00A602A0" w:rsidRDefault="00E50615" w:rsidP="001C539B">
      <w:pPr>
        <w:shd w:val="clear" w:color="auto" w:fill="FFFFFF"/>
        <w:autoSpaceDE w:val="0"/>
        <w:autoSpaceDN w:val="0"/>
        <w:adjustRightInd w:val="0"/>
        <w:rPr>
          <w:rFonts w:ascii="Arial" w:hAnsi="Arial" w:cs="Arial"/>
          <w:color w:val="000000"/>
          <w:sz w:val="24"/>
          <w:szCs w:val="24"/>
        </w:rPr>
      </w:pPr>
    </w:p>
    <w:p w:rsidR="00506913" w:rsidRPr="00A602A0" w:rsidRDefault="00506913" w:rsidP="001C539B">
      <w:pPr>
        <w:shd w:val="clear" w:color="auto" w:fill="FFFFFF"/>
        <w:autoSpaceDE w:val="0"/>
        <w:autoSpaceDN w:val="0"/>
        <w:adjustRightInd w:val="0"/>
        <w:rPr>
          <w:rFonts w:ascii="Arial" w:hAnsi="Arial" w:cs="Arial"/>
          <w:color w:val="000000"/>
          <w:sz w:val="24"/>
          <w:szCs w:val="24"/>
        </w:rPr>
      </w:pPr>
    </w:p>
    <w:p w:rsidR="00506913" w:rsidRPr="00A602A0" w:rsidRDefault="00506913" w:rsidP="001C539B">
      <w:pPr>
        <w:shd w:val="clear" w:color="auto" w:fill="FFFFFF"/>
        <w:autoSpaceDE w:val="0"/>
        <w:autoSpaceDN w:val="0"/>
        <w:adjustRightInd w:val="0"/>
        <w:rPr>
          <w:rFonts w:ascii="Arial" w:hAnsi="Arial" w:cs="Arial"/>
          <w:color w:val="000000"/>
          <w:sz w:val="24"/>
          <w:szCs w:val="24"/>
        </w:rPr>
      </w:pPr>
    </w:p>
    <w:p w:rsidR="00506913" w:rsidRPr="00A602A0" w:rsidRDefault="00506913" w:rsidP="001C539B">
      <w:pPr>
        <w:shd w:val="clear" w:color="auto" w:fill="FFFFFF"/>
        <w:autoSpaceDE w:val="0"/>
        <w:autoSpaceDN w:val="0"/>
        <w:adjustRightInd w:val="0"/>
        <w:rPr>
          <w:rFonts w:ascii="Arial" w:hAnsi="Arial" w:cs="Arial"/>
          <w:color w:val="000000"/>
          <w:sz w:val="24"/>
          <w:szCs w:val="24"/>
        </w:rPr>
      </w:pPr>
    </w:p>
    <w:p w:rsidR="00E50615" w:rsidRPr="00A602A0" w:rsidRDefault="00E50615" w:rsidP="001C539B">
      <w:pPr>
        <w:shd w:val="clear" w:color="auto" w:fill="FFFFFF"/>
        <w:autoSpaceDE w:val="0"/>
        <w:autoSpaceDN w:val="0"/>
        <w:adjustRightInd w:val="0"/>
        <w:rPr>
          <w:rFonts w:ascii="Arial" w:hAnsi="Arial" w:cs="Arial"/>
          <w:color w:val="000000"/>
          <w:sz w:val="24"/>
          <w:szCs w:val="24"/>
        </w:rPr>
      </w:pPr>
    </w:p>
    <w:p w:rsidR="00E50615" w:rsidRPr="00A602A0" w:rsidRDefault="00E50615" w:rsidP="001C539B">
      <w:pPr>
        <w:shd w:val="clear" w:color="auto" w:fill="FFFFFF"/>
        <w:autoSpaceDE w:val="0"/>
        <w:autoSpaceDN w:val="0"/>
        <w:adjustRightInd w:val="0"/>
        <w:rPr>
          <w:rFonts w:ascii="Arial" w:hAnsi="Arial" w:cs="Arial"/>
          <w:color w:val="000000"/>
          <w:sz w:val="24"/>
          <w:szCs w:val="24"/>
        </w:rPr>
      </w:pPr>
    </w:p>
    <w:p w:rsidR="00101E7B" w:rsidRPr="00A602A0" w:rsidRDefault="00101E7B" w:rsidP="00101E7B">
      <w:pPr>
        <w:jc w:val="right"/>
        <w:rPr>
          <w:rFonts w:ascii="Arial" w:hAnsi="Arial" w:cs="Arial"/>
          <w:sz w:val="24"/>
          <w:szCs w:val="24"/>
        </w:rPr>
      </w:pPr>
      <w:r w:rsidRPr="00A602A0">
        <w:rPr>
          <w:rFonts w:ascii="Arial" w:hAnsi="Arial" w:cs="Arial"/>
          <w:sz w:val="24"/>
          <w:szCs w:val="24"/>
        </w:rPr>
        <w:lastRenderedPageBreak/>
        <w:t>Утвержден</w:t>
      </w:r>
    </w:p>
    <w:p w:rsidR="00101E7B" w:rsidRPr="00A602A0" w:rsidRDefault="00101E7B" w:rsidP="00101E7B">
      <w:pPr>
        <w:jc w:val="right"/>
        <w:rPr>
          <w:rFonts w:ascii="Arial" w:hAnsi="Arial" w:cs="Arial"/>
          <w:sz w:val="24"/>
          <w:szCs w:val="24"/>
        </w:rPr>
      </w:pPr>
      <w:r w:rsidRPr="00A602A0">
        <w:rPr>
          <w:rFonts w:ascii="Arial" w:hAnsi="Arial" w:cs="Arial"/>
          <w:sz w:val="24"/>
          <w:szCs w:val="24"/>
        </w:rPr>
        <w:t>постановление Администрации</w:t>
      </w:r>
    </w:p>
    <w:p w:rsidR="00101E7B" w:rsidRPr="00A602A0" w:rsidRDefault="00091F41" w:rsidP="00101E7B">
      <w:pPr>
        <w:jc w:val="right"/>
        <w:rPr>
          <w:rFonts w:ascii="Arial" w:hAnsi="Arial" w:cs="Arial"/>
          <w:sz w:val="24"/>
          <w:szCs w:val="24"/>
        </w:rPr>
      </w:pPr>
      <w:r>
        <w:rPr>
          <w:rFonts w:ascii="Arial" w:hAnsi="Arial" w:cs="Arial"/>
          <w:sz w:val="24"/>
          <w:szCs w:val="24"/>
        </w:rPr>
        <w:t>Никольского</w:t>
      </w:r>
      <w:r w:rsidR="00506913" w:rsidRPr="00A602A0">
        <w:rPr>
          <w:rFonts w:ascii="Arial" w:hAnsi="Arial" w:cs="Arial"/>
          <w:sz w:val="24"/>
          <w:szCs w:val="24"/>
        </w:rPr>
        <w:t xml:space="preserve"> сельсовета</w:t>
      </w:r>
    </w:p>
    <w:p w:rsidR="00101E7B" w:rsidRPr="00A602A0" w:rsidRDefault="00506913" w:rsidP="00101E7B">
      <w:pPr>
        <w:jc w:val="right"/>
        <w:rPr>
          <w:rFonts w:ascii="Arial" w:hAnsi="Arial" w:cs="Arial"/>
          <w:sz w:val="24"/>
          <w:szCs w:val="24"/>
        </w:rPr>
      </w:pPr>
      <w:r w:rsidRPr="00A602A0">
        <w:rPr>
          <w:rFonts w:ascii="Arial" w:hAnsi="Arial" w:cs="Arial"/>
          <w:sz w:val="24"/>
          <w:szCs w:val="24"/>
        </w:rPr>
        <w:t xml:space="preserve">от </w:t>
      </w:r>
      <w:r w:rsidR="00A602A0">
        <w:rPr>
          <w:rFonts w:ascii="Arial" w:hAnsi="Arial" w:cs="Arial"/>
          <w:sz w:val="24"/>
          <w:szCs w:val="24"/>
        </w:rPr>
        <w:t>21.02.2023</w:t>
      </w:r>
      <w:r w:rsidRPr="00A602A0">
        <w:rPr>
          <w:rFonts w:ascii="Arial" w:hAnsi="Arial" w:cs="Arial"/>
          <w:sz w:val="24"/>
          <w:szCs w:val="24"/>
        </w:rPr>
        <w:t xml:space="preserve"> г. № </w:t>
      </w:r>
      <w:r w:rsidR="00EC3E5D">
        <w:rPr>
          <w:rFonts w:ascii="Arial" w:hAnsi="Arial" w:cs="Arial"/>
          <w:sz w:val="24"/>
          <w:szCs w:val="24"/>
        </w:rPr>
        <w:t>8</w:t>
      </w:r>
    </w:p>
    <w:p w:rsidR="00101E7B" w:rsidRPr="00A602A0" w:rsidRDefault="00101E7B" w:rsidP="00101E7B">
      <w:pPr>
        <w:jc w:val="right"/>
        <w:rPr>
          <w:rFonts w:ascii="Arial" w:hAnsi="Arial" w:cs="Arial"/>
          <w:sz w:val="24"/>
          <w:szCs w:val="24"/>
        </w:rPr>
      </w:pPr>
    </w:p>
    <w:p w:rsidR="00101E7B" w:rsidRPr="00A602A0" w:rsidRDefault="00101E7B" w:rsidP="00101E7B">
      <w:pPr>
        <w:jc w:val="center"/>
        <w:rPr>
          <w:rFonts w:ascii="Arial" w:hAnsi="Arial" w:cs="Arial"/>
          <w:b/>
          <w:sz w:val="28"/>
          <w:szCs w:val="28"/>
        </w:rPr>
      </w:pPr>
      <w:r w:rsidRPr="00A602A0">
        <w:rPr>
          <w:rFonts w:ascii="Arial" w:hAnsi="Arial" w:cs="Arial"/>
          <w:b/>
          <w:sz w:val="28"/>
          <w:szCs w:val="28"/>
        </w:rPr>
        <w:t xml:space="preserve">Порядок </w:t>
      </w:r>
    </w:p>
    <w:p w:rsidR="00101E7B" w:rsidRPr="00A602A0" w:rsidRDefault="00101E7B" w:rsidP="00101E7B">
      <w:pPr>
        <w:jc w:val="center"/>
        <w:rPr>
          <w:rFonts w:ascii="Arial" w:hAnsi="Arial" w:cs="Arial"/>
          <w:b/>
          <w:sz w:val="28"/>
          <w:szCs w:val="28"/>
        </w:rPr>
      </w:pPr>
      <w:r w:rsidRPr="00A602A0">
        <w:rPr>
          <w:rFonts w:ascii="Arial" w:hAnsi="Arial" w:cs="Arial"/>
          <w:b/>
          <w:sz w:val="28"/>
          <w:szCs w:val="28"/>
        </w:rPr>
        <w:t xml:space="preserve">организации доступа к информации о деятельности органов местного самоуправления </w:t>
      </w:r>
      <w:r w:rsidR="00091F41">
        <w:rPr>
          <w:rFonts w:ascii="Arial" w:hAnsi="Arial" w:cs="Arial"/>
          <w:b/>
          <w:sz w:val="28"/>
          <w:szCs w:val="28"/>
        </w:rPr>
        <w:t>Никольского</w:t>
      </w:r>
      <w:r w:rsidR="00506913" w:rsidRPr="00A602A0">
        <w:rPr>
          <w:rFonts w:ascii="Arial" w:hAnsi="Arial" w:cs="Arial"/>
          <w:b/>
          <w:sz w:val="28"/>
          <w:szCs w:val="28"/>
        </w:rPr>
        <w:t xml:space="preserve"> сельсовета</w:t>
      </w:r>
    </w:p>
    <w:p w:rsidR="00101E7B" w:rsidRPr="00A602A0" w:rsidRDefault="00101E7B" w:rsidP="00101E7B">
      <w:pPr>
        <w:jc w:val="center"/>
        <w:rPr>
          <w:rFonts w:ascii="Arial" w:hAnsi="Arial" w:cs="Arial"/>
          <w:b/>
          <w:sz w:val="24"/>
          <w:szCs w:val="24"/>
        </w:rPr>
      </w:pPr>
    </w:p>
    <w:p w:rsidR="00101E7B" w:rsidRPr="00A602A0" w:rsidRDefault="00101E7B" w:rsidP="00101E7B">
      <w:pPr>
        <w:pStyle w:val="a9"/>
        <w:numPr>
          <w:ilvl w:val="0"/>
          <w:numId w:val="1"/>
        </w:numPr>
        <w:spacing w:before="0" w:beforeAutospacing="0" w:after="0" w:afterAutospacing="0"/>
        <w:jc w:val="center"/>
        <w:rPr>
          <w:rFonts w:ascii="Arial" w:hAnsi="Arial" w:cs="Arial"/>
          <w:bCs/>
          <w:color w:val="000000"/>
        </w:rPr>
      </w:pPr>
      <w:r w:rsidRPr="00A602A0">
        <w:rPr>
          <w:rFonts w:ascii="Arial" w:hAnsi="Arial" w:cs="Arial"/>
          <w:bCs/>
          <w:color w:val="000000"/>
        </w:rPr>
        <w:t>Общие положения</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1.1. Настоящий Порядок организации доступа к информации о деятельности органов местного самоуправления </w:t>
      </w:r>
      <w:r w:rsidR="00091F41">
        <w:rPr>
          <w:rFonts w:ascii="Arial" w:hAnsi="Arial" w:cs="Arial"/>
        </w:rPr>
        <w:t>Никольского</w:t>
      </w:r>
      <w:r w:rsidR="00506913" w:rsidRPr="00A602A0">
        <w:rPr>
          <w:rFonts w:ascii="Arial" w:hAnsi="Arial" w:cs="Arial"/>
        </w:rPr>
        <w:t xml:space="preserve"> сельсовета </w:t>
      </w:r>
      <w:r w:rsidRPr="00A602A0">
        <w:rPr>
          <w:rFonts w:ascii="Arial" w:hAnsi="Arial" w:cs="Arial"/>
          <w:color w:val="000000"/>
        </w:rPr>
        <w:t xml:space="preserve">(далее - Порядок) определяет реализацию органами местного самоуправления </w:t>
      </w:r>
      <w:r w:rsidR="00091F41">
        <w:rPr>
          <w:rFonts w:ascii="Arial" w:hAnsi="Arial" w:cs="Arial"/>
        </w:rPr>
        <w:t>Никольского</w:t>
      </w:r>
      <w:r w:rsidR="00506913" w:rsidRPr="00A602A0">
        <w:rPr>
          <w:rFonts w:ascii="Arial" w:hAnsi="Arial" w:cs="Arial"/>
        </w:rPr>
        <w:t xml:space="preserve"> сельсовета </w:t>
      </w:r>
      <w:r w:rsidRPr="00A602A0">
        <w:rPr>
          <w:rFonts w:ascii="Arial" w:hAnsi="Arial" w:cs="Arial"/>
          <w:color w:val="000000"/>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1.2. Для целей настоящего Порядка используются следующие основные понятия: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 органы местного самоуправления - Собрание депутатов (представительный орган сельского поселения), глава </w:t>
      </w:r>
      <w:r w:rsidR="00091F41">
        <w:rPr>
          <w:rFonts w:ascii="Arial" w:hAnsi="Arial" w:cs="Arial"/>
        </w:rPr>
        <w:t>Никольского</w:t>
      </w:r>
      <w:r w:rsidR="00506913" w:rsidRPr="00A602A0">
        <w:rPr>
          <w:rFonts w:ascii="Arial" w:hAnsi="Arial" w:cs="Arial"/>
        </w:rPr>
        <w:t xml:space="preserve"> сельсовета</w:t>
      </w:r>
      <w:r w:rsidRPr="00A602A0">
        <w:rPr>
          <w:rFonts w:ascii="Arial" w:hAnsi="Arial" w:cs="Arial"/>
          <w:color w:val="000000"/>
        </w:rPr>
        <w:t xml:space="preserve">, администрация </w:t>
      </w:r>
      <w:r w:rsidR="00091F41">
        <w:rPr>
          <w:rFonts w:ascii="Arial" w:hAnsi="Arial" w:cs="Arial"/>
        </w:rPr>
        <w:t>Никольского</w:t>
      </w:r>
      <w:r w:rsidR="00506913" w:rsidRPr="00A602A0">
        <w:rPr>
          <w:rFonts w:ascii="Arial" w:hAnsi="Arial" w:cs="Arial"/>
        </w:rPr>
        <w:t xml:space="preserve"> сельсовета</w:t>
      </w:r>
      <w:r w:rsidRPr="00A602A0">
        <w:rPr>
          <w:rFonts w:ascii="Arial" w:hAnsi="Arial" w:cs="Arial"/>
          <w:color w:val="000000"/>
        </w:rPr>
        <w:t>;</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A602A0" w:rsidRDefault="00101E7B" w:rsidP="00101E7B">
      <w:pPr>
        <w:ind w:firstLine="567"/>
        <w:jc w:val="both"/>
        <w:rPr>
          <w:rFonts w:ascii="Arial" w:hAnsi="Arial" w:cs="Arial"/>
          <w:sz w:val="24"/>
          <w:szCs w:val="24"/>
        </w:rPr>
      </w:pPr>
      <w:r w:rsidRPr="00A602A0">
        <w:rPr>
          <w:rFonts w:ascii="Arial" w:hAnsi="Arial" w:cs="Arial"/>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A602A0" w:rsidRDefault="00101E7B" w:rsidP="00101E7B">
      <w:pPr>
        <w:ind w:firstLine="567"/>
        <w:jc w:val="both"/>
        <w:rPr>
          <w:rFonts w:ascii="Arial" w:hAnsi="Arial" w:cs="Arial"/>
          <w:sz w:val="24"/>
          <w:szCs w:val="24"/>
        </w:rPr>
      </w:pPr>
      <w:r w:rsidRPr="00A602A0">
        <w:rPr>
          <w:rFonts w:ascii="Arial" w:hAnsi="Arial" w:cs="Arial"/>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1.3. Настоящий Порядок не распространяется на: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lastRenderedPageBreak/>
        <w:t>- порядок рассмотрения органами местного самоуправления обращений граждан;</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spacing w:before="0" w:beforeAutospacing="0" w:after="0" w:afterAutospacing="0"/>
        <w:ind w:firstLine="567"/>
        <w:jc w:val="center"/>
        <w:rPr>
          <w:rFonts w:ascii="Arial" w:hAnsi="Arial" w:cs="Arial"/>
          <w:bCs/>
          <w:color w:val="000000"/>
        </w:rPr>
      </w:pPr>
      <w:r w:rsidRPr="00A602A0">
        <w:rPr>
          <w:rFonts w:ascii="Arial" w:hAnsi="Arial" w:cs="Arial"/>
          <w:bCs/>
          <w:color w:val="000000"/>
        </w:rPr>
        <w:t>2. Способы обеспечения доступа к информации</w:t>
      </w:r>
    </w:p>
    <w:p w:rsidR="00101E7B" w:rsidRPr="00A602A0" w:rsidRDefault="00101E7B" w:rsidP="00101E7B">
      <w:pPr>
        <w:pStyle w:val="a9"/>
        <w:spacing w:before="0" w:beforeAutospacing="0" w:after="0" w:afterAutospacing="0"/>
        <w:ind w:firstLine="567"/>
        <w:jc w:val="center"/>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Доступ к информации о деятельности органов местного самоуправления обеспечивается следующими способами: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A602A0">
        <w:rPr>
          <w:rFonts w:ascii="Arial" w:hAnsi="Arial" w:cs="Arial"/>
        </w:rPr>
        <w:t xml:space="preserve"> </w:t>
      </w:r>
      <w:r w:rsidRPr="00A602A0">
        <w:rPr>
          <w:rFonts w:ascii="Arial" w:hAnsi="Arial" w:cs="Arial"/>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091F41">
        <w:rPr>
          <w:rFonts w:ascii="Arial" w:hAnsi="Arial" w:cs="Arial"/>
        </w:rPr>
        <w:t>Никольского</w:t>
      </w:r>
      <w:r w:rsidR="00506913" w:rsidRPr="00A602A0">
        <w:rPr>
          <w:rFonts w:ascii="Arial" w:hAnsi="Arial" w:cs="Arial"/>
        </w:rPr>
        <w:t xml:space="preserve"> сельсовета</w:t>
      </w:r>
      <w:r w:rsidRPr="00A602A0">
        <w:rPr>
          <w:rFonts w:ascii="Arial" w:hAnsi="Arial" w:cs="Arial"/>
          <w:color w:val="000000"/>
        </w:rPr>
        <w:t>;</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6) предоставление пользователям информацией по их запросу информации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7) другими способами, предусмотренными законами и (или) иными муниципальными правовыми актами.</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Формы предоставления информации</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Информация о деятельности органов местного самоуправления может предоставляться: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в устной форме</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в виде документированной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в виде электронного документа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3. Информация о деятельности органов местного самоуправления может быть передана по сетям связи общего пользования.</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Права пользователя информацией</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Пользователь информацией имеет право:</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получать достоверную информацию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отказаться от получения информации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lastRenderedPageBreak/>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Организация доступа к информации о деятельности органов местного самоуправления</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1. Доступ к информации о деятельности органов местного самоуправления обеспечивается в пределах своих полномочий </w:t>
      </w:r>
      <w:r w:rsidR="008B153B" w:rsidRPr="00A602A0">
        <w:rPr>
          <w:rFonts w:ascii="Arial" w:hAnsi="Arial" w:cs="Arial"/>
        </w:rPr>
        <w:t>Артюховским сельсоветом</w:t>
      </w:r>
      <w:r w:rsidR="00506913" w:rsidRPr="00A602A0">
        <w:rPr>
          <w:rFonts w:ascii="Arial" w:hAnsi="Arial" w:cs="Arial"/>
        </w:rPr>
        <w:t xml:space="preserve"> </w:t>
      </w:r>
      <w:r w:rsidRPr="00A602A0">
        <w:rPr>
          <w:rFonts w:ascii="Arial" w:hAnsi="Arial" w:cs="Arial"/>
          <w:color w:val="000000"/>
        </w:rPr>
        <w:t>и подведомственными организациями.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2. Администрация </w:t>
      </w:r>
      <w:r w:rsidR="00091F41">
        <w:rPr>
          <w:rFonts w:ascii="Arial" w:hAnsi="Arial" w:cs="Arial"/>
        </w:rPr>
        <w:t>Никольского</w:t>
      </w:r>
      <w:r w:rsidR="00506913" w:rsidRPr="00A602A0">
        <w:rPr>
          <w:rFonts w:ascii="Arial" w:hAnsi="Arial" w:cs="Arial"/>
        </w:rPr>
        <w:t xml:space="preserve"> сельсовета </w:t>
      </w:r>
      <w:r w:rsidRPr="00A602A0">
        <w:rPr>
          <w:rFonts w:ascii="Arial" w:hAnsi="Arial" w:cs="Arial"/>
          <w:color w:val="000000"/>
        </w:rPr>
        <w:t>определяет должностное лицо ответственное за организацию доступа к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Основные требования при обеспечении доступа к информации о деятельности органов местного самоуправления</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достоверность предоставляемой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соблюдение сроков и порядка предоставления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изъятие из предоставляемой информации сведений, относящихся к информации ограниченного доступа;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Способы предоставления информации</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а) обнародование (опубликование)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lastRenderedPageBreak/>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б) информация, размещаемая в сети Интернет</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общую информацию об органе местного самоуправления, в том числе:</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перечни реестров, находящихся в ведении органа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сведения о средствах массовой информации, учрежденных органом местного самоуправления (при наличии);</w:t>
      </w:r>
    </w:p>
    <w:p w:rsidR="00101E7B" w:rsidRPr="00A602A0" w:rsidRDefault="00101E7B" w:rsidP="00101E7B">
      <w:pPr>
        <w:ind w:firstLine="567"/>
        <w:jc w:val="both"/>
        <w:rPr>
          <w:rFonts w:ascii="Arial" w:hAnsi="Arial" w:cs="Arial"/>
          <w:sz w:val="24"/>
          <w:szCs w:val="24"/>
        </w:rPr>
      </w:pPr>
      <w:r w:rsidRPr="00A602A0">
        <w:rPr>
          <w:rFonts w:ascii="Arial" w:hAnsi="Arial" w:cs="Arial"/>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A602A0" w:rsidRDefault="00101E7B" w:rsidP="00101E7B">
      <w:pPr>
        <w:ind w:firstLine="567"/>
        <w:jc w:val="both"/>
        <w:rPr>
          <w:rFonts w:ascii="Arial" w:hAnsi="Arial" w:cs="Arial"/>
          <w:sz w:val="24"/>
          <w:szCs w:val="24"/>
        </w:rPr>
      </w:pPr>
      <w:r w:rsidRPr="00A602A0">
        <w:rPr>
          <w:rFonts w:ascii="Arial" w:hAnsi="Arial" w:cs="Arial"/>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01E7B" w:rsidRPr="00A602A0" w:rsidRDefault="00101E7B" w:rsidP="00101E7B">
      <w:pPr>
        <w:ind w:firstLine="567"/>
        <w:jc w:val="both"/>
        <w:rPr>
          <w:rFonts w:ascii="Arial" w:hAnsi="Arial" w:cs="Arial"/>
          <w:sz w:val="24"/>
          <w:szCs w:val="24"/>
        </w:rPr>
      </w:pPr>
      <w:r w:rsidRPr="00A602A0">
        <w:rPr>
          <w:rFonts w:ascii="Arial" w:hAnsi="Arial" w:cs="Arial"/>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информацию о нормотворческой деятельности органа местного самоуправления, в том числе:</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 тексты проектов муниципальных правовых актов, внесенных на рассмотрение Собрания депутатов </w:t>
      </w:r>
      <w:r w:rsidR="00091F41">
        <w:rPr>
          <w:rFonts w:ascii="Arial" w:hAnsi="Arial" w:cs="Arial"/>
        </w:rPr>
        <w:t>Никольского</w:t>
      </w:r>
      <w:r w:rsidR="004847D3" w:rsidRPr="00A602A0">
        <w:rPr>
          <w:rFonts w:ascii="Arial" w:hAnsi="Arial" w:cs="Arial"/>
        </w:rPr>
        <w:t xml:space="preserve"> сельсовета</w:t>
      </w:r>
      <w:r w:rsidRPr="00A602A0">
        <w:rPr>
          <w:rFonts w:ascii="Arial" w:hAnsi="Arial" w:cs="Arial"/>
          <w:color w:val="000000"/>
        </w:rPr>
        <w:t>;</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административные регламенты муниципальных услуг;</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порядок обжалования муниципальных правовых актов;</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3) информацию об участии органа местного самоуправления в целевых и иных программах;</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w:t>
      </w:r>
      <w:r w:rsidRPr="00A602A0">
        <w:rPr>
          <w:rFonts w:ascii="Arial" w:hAnsi="Arial" w:cs="Arial"/>
          <w:color w:val="000000"/>
        </w:rPr>
        <w:lastRenderedPageBreak/>
        <w:t>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6) тексты и (или) видеозаписи официальных выступлений руководителя органа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7) статистическую информацию о деятельности органа местного самоуправления, в том числе:</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сведения об использовании органом местного самоуправления выделяемых бюджетных средств;</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8) информацию о кадровом обеспечении органа местного самоуправления, в том числе:</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порядок поступления граждан на муниципальную службу;</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сведения о вакантных должностях муниципальной службы, имеющихся в органе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квалификационные требования к кандидатам на замещение вакантных должностей муниципальной службы;</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условия и результаты конкурсов на замещение вакантных должностей муниципальной службы;</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1) общую информацию о подведомственной организации, в том числе:</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lastRenderedPageBreak/>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A602A0" w:rsidRDefault="00101E7B" w:rsidP="00101E7B">
      <w:pPr>
        <w:ind w:firstLine="709"/>
        <w:jc w:val="both"/>
        <w:rPr>
          <w:rFonts w:ascii="Arial" w:hAnsi="Arial" w:cs="Arial"/>
          <w:sz w:val="24"/>
          <w:szCs w:val="24"/>
        </w:rPr>
      </w:pPr>
      <w:r w:rsidRPr="00A602A0">
        <w:rPr>
          <w:rFonts w:ascii="Arial" w:hAnsi="Arial" w:cs="Arial"/>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w:t>
      </w:r>
      <w:r w:rsidR="008B153B" w:rsidRPr="00A602A0">
        <w:rPr>
          <w:rFonts w:ascii="Arial" w:hAnsi="Arial" w:cs="Arial"/>
          <w:sz w:val="24"/>
          <w:szCs w:val="24"/>
        </w:rPr>
        <w:t>.</w:t>
      </w:r>
    </w:p>
    <w:p w:rsidR="00101E7B" w:rsidRPr="00A602A0" w:rsidRDefault="00101E7B" w:rsidP="00101E7B">
      <w:pPr>
        <w:pStyle w:val="a9"/>
        <w:spacing w:before="0" w:beforeAutospacing="0" w:after="0" w:afterAutospacing="0"/>
        <w:ind w:firstLine="567"/>
        <w:jc w:val="both"/>
        <w:rPr>
          <w:rFonts w:ascii="Arial" w:hAnsi="Arial" w:cs="Arial"/>
        </w:rPr>
      </w:pPr>
      <w:r w:rsidRPr="00A602A0">
        <w:rPr>
          <w:rFonts w:ascii="Arial" w:hAnsi="Arial" w:cs="Arial"/>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A602A0">
        <w:rPr>
          <w:rStyle w:val="11"/>
          <w:rFonts w:ascii="Arial" w:hAnsi="Arial" w:cs="Arial"/>
        </w:rPr>
        <w:t>от 09.02.2009 № 8-ФЗ</w:t>
      </w:r>
      <w:r w:rsidRPr="00A602A0">
        <w:rPr>
          <w:rFonts w:ascii="Arial" w:hAnsi="Arial" w:cs="Arial"/>
        </w:rPr>
        <w:t xml:space="preserve"> «Об обеспечении доступа к информации о деятельности государственных органов 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rPr>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A602A0">
          <w:rPr>
            <w:rStyle w:val="11"/>
            <w:rFonts w:ascii="Arial" w:hAnsi="Arial" w:cs="Arial"/>
          </w:rPr>
          <w:t>от 09.02.2009 № 8-ФЗ</w:t>
        </w:r>
      </w:hyperlink>
      <w:r w:rsidRPr="00A602A0">
        <w:rPr>
          <w:rFonts w:ascii="Arial" w:hAnsi="Arial" w:cs="Arial"/>
        </w:rPr>
        <w:t xml:space="preserve"> </w:t>
      </w:r>
      <w:r w:rsidRPr="00A602A0">
        <w:rPr>
          <w:rFonts w:ascii="Arial" w:hAnsi="Arial" w:cs="Arial"/>
          <w:color w:val="000000"/>
        </w:rPr>
        <w:t>«Об обеспечении доступа к информации о деятельности государственных органов 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A602A0" w:rsidRDefault="00101E7B" w:rsidP="00101E7B">
      <w:pPr>
        <w:pStyle w:val="a9"/>
        <w:spacing w:before="0" w:beforeAutospacing="0" w:after="0" w:afterAutospacing="0"/>
        <w:ind w:firstLine="567"/>
        <w:jc w:val="both"/>
        <w:rPr>
          <w:rFonts w:ascii="Arial" w:hAnsi="Arial" w:cs="Arial"/>
        </w:rPr>
      </w:pPr>
      <w:r w:rsidRPr="00A602A0">
        <w:rPr>
          <w:rFonts w:ascii="Arial" w:hAnsi="Arial" w:cs="Arial"/>
          <w:color w:val="000000"/>
        </w:rPr>
        <w:t xml:space="preserve">в) присутствие на заседаниях Собрания депутатов </w:t>
      </w:r>
      <w:r w:rsidR="00091F41">
        <w:rPr>
          <w:rFonts w:ascii="Arial" w:hAnsi="Arial" w:cs="Arial"/>
        </w:rPr>
        <w:t>Никольского</w:t>
      </w:r>
      <w:r w:rsidR="004847D3" w:rsidRPr="00A602A0">
        <w:rPr>
          <w:rFonts w:ascii="Arial" w:hAnsi="Arial" w:cs="Arial"/>
        </w:rPr>
        <w:t xml:space="preserve"> сельсовета </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Собрание депутатов </w:t>
      </w:r>
      <w:r w:rsidR="00091F41">
        <w:rPr>
          <w:rFonts w:ascii="Arial" w:hAnsi="Arial" w:cs="Arial"/>
        </w:rPr>
        <w:t>Никольского</w:t>
      </w:r>
      <w:r w:rsidR="004847D3" w:rsidRPr="00A602A0">
        <w:rPr>
          <w:rFonts w:ascii="Arial" w:hAnsi="Arial" w:cs="Arial"/>
        </w:rPr>
        <w:t xml:space="preserve"> сельсовета </w:t>
      </w:r>
      <w:r w:rsidRPr="00A602A0">
        <w:rPr>
          <w:rFonts w:ascii="Arial" w:hAnsi="Arial" w:cs="Arial"/>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091F41">
        <w:rPr>
          <w:rFonts w:ascii="Arial" w:hAnsi="Arial" w:cs="Arial"/>
        </w:rPr>
        <w:t>Никольского</w:t>
      </w:r>
      <w:r w:rsidR="004847D3" w:rsidRPr="00A602A0">
        <w:rPr>
          <w:rFonts w:ascii="Arial" w:hAnsi="Arial" w:cs="Arial"/>
        </w:rPr>
        <w:t xml:space="preserve"> сельсовета</w:t>
      </w:r>
      <w:r w:rsidRPr="00A602A0">
        <w:rPr>
          <w:rFonts w:ascii="Arial" w:hAnsi="Arial" w:cs="Arial"/>
          <w:color w:val="000000"/>
        </w:rPr>
        <w:t>.</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Информация должна содержать:</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условия и порядок получения информации от органа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д) запрос информации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1. Пользователь информацией имеет право обращаться в органы местного самоуправления с запросом как непосредственно, так и через своего представителя, </w:t>
      </w:r>
      <w:r w:rsidRPr="00A602A0">
        <w:rPr>
          <w:rFonts w:ascii="Arial" w:hAnsi="Arial" w:cs="Arial"/>
          <w:color w:val="000000"/>
        </w:rPr>
        <w:lastRenderedPageBreak/>
        <w:t>полномочия которого оформляются в порядке, установленном законодательством Российской Федерации.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3. При составлении запроса используется государственный язык Российской Федерации.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9. Запросы, составленные на иностранном языке, не рассматриваются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е) Ознакомление с документами через библиотечные и архивные фонды</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Порядок предоставления информации по запросу</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w:t>
      </w:r>
      <w:r w:rsidRPr="00A602A0">
        <w:rPr>
          <w:rFonts w:ascii="Arial" w:hAnsi="Arial" w:cs="Arial"/>
          <w:color w:val="000000"/>
        </w:rPr>
        <w:lastRenderedPageBreak/>
        <w:t>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3. Ответ на запрос подлежит обязательной регистрации органом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Основания, исключающие возможность предоставления информации</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1. Информация о деятельности органов местного самоуправления не предоставляется в случае, если:</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запрашиваемая информация не относится к деятельности органа местного самоуправления, в который поступил запрос;</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запрашиваемая информация относится к информации ограниченного доступа;</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запрашиваемая информация ранее предоставлялась пользователю информацией;</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Информация о деятельности органов местного самоуправления, предоставляемая на бесплатной основе</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предоставляемая в устной форме;</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размещаемая органом местного самоуправления в сети интернет;</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в местах, отведенных для размещения информации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A602A0" w:rsidRDefault="00101E7B" w:rsidP="00101E7B">
      <w:pPr>
        <w:pStyle w:val="a9"/>
        <w:spacing w:before="0" w:beforeAutospacing="0" w:after="0" w:afterAutospacing="0"/>
        <w:ind w:firstLine="567"/>
        <w:jc w:val="both"/>
        <w:rPr>
          <w:rFonts w:ascii="Arial" w:hAnsi="Arial" w:cs="Arial"/>
          <w:color w:val="000000"/>
        </w:rPr>
      </w:pPr>
    </w:p>
    <w:p w:rsidR="00101E7B" w:rsidRPr="00A602A0" w:rsidRDefault="00101E7B" w:rsidP="00101E7B">
      <w:pPr>
        <w:pStyle w:val="a9"/>
        <w:numPr>
          <w:ilvl w:val="0"/>
          <w:numId w:val="2"/>
        </w:numPr>
        <w:spacing w:before="0" w:beforeAutospacing="0" w:after="0" w:afterAutospacing="0"/>
        <w:jc w:val="center"/>
        <w:rPr>
          <w:rFonts w:ascii="Arial" w:hAnsi="Arial" w:cs="Arial"/>
          <w:bCs/>
          <w:color w:val="000000"/>
        </w:rPr>
      </w:pPr>
      <w:r w:rsidRPr="00A602A0">
        <w:rPr>
          <w:rFonts w:ascii="Arial" w:hAnsi="Arial" w:cs="Arial"/>
          <w:bCs/>
          <w:color w:val="000000"/>
        </w:rPr>
        <w:t>Ответственность за нарушение порядка доступа к информации</w:t>
      </w:r>
    </w:p>
    <w:p w:rsidR="00101E7B" w:rsidRPr="00A602A0" w:rsidRDefault="00101E7B" w:rsidP="00101E7B">
      <w:pPr>
        <w:pStyle w:val="a9"/>
        <w:spacing w:before="0" w:beforeAutospacing="0" w:after="0" w:afterAutospacing="0"/>
        <w:ind w:left="927"/>
        <w:rPr>
          <w:rFonts w:ascii="Arial" w:hAnsi="Arial" w:cs="Arial"/>
          <w:color w:val="000000"/>
        </w:rPr>
      </w:pP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 xml:space="preserve">1. Решения и действия (бездействия) органов местного самоуправления, должностных лиц администрации сельского поселения, нарушающие право на </w:t>
      </w:r>
      <w:r w:rsidRPr="00A602A0">
        <w:rPr>
          <w:rFonts w:ascii="Arial" w:hAnsi="Arial" w:cs="Arial"/>
          <w:color w:val="000000"/>
        </w:rPr>
        <w:lastRenderedPageBreak/>
        <w:t>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A602A0" w:rsidRDefault="00101E7B" w:rsidP="00101E7B">
      <w:pPr>
        <w:pStyle w:val="a9"/>
        <w:spacing w:before="0" w:beforeAutospacing="0" w:after="0" w:afterAutospacing="0"/>
        <w:ind w:firstLine="567"/>
        <w:jc w:val="both"/>
        <w:rPr>
          <w:rFonts w:ascii="Arial" w:hAnsi="Arial" w:cs="Arial"/>
          <w:color w:val="000000"/>
        </w:rPr>
      </w:pPr>
      <w:r w:rsidRPr="00A602A0">
        <w:rPr>
          <w:rFonts w:ascii="Arial" w:hAnsi="Arial" w:cs="Arial"/>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A602A0" w:rsidRDefault="00101E7B" w:rsidP="00101E7B">
      <w:pPr>
        <w:jc w:val="center"/>
        <w:rPr>
          <w:rFonts w:ascii="Arial" w:hAnsi="Arial" w:cs="Arial"/>
          <w:b/>
          <w:sz w:val="24"/>
          <w:szCs w:val="24"/>
        </w:rPr>
      </w:pPr>
    </w:p>
    <w:p w:rsidR="004F5B5B" w:rsidRPr="00A602A0" w:rsidRDefault="004F5B5B" w:rsidP="00101E7B">
      <w:pPr>
        <w:shd w:val="clear" w:color="auto" w:fill="FFFFFF"/>
        <w:autoSpaceDE w:val="0"/>
        <w:autoSpaceDN w:val="0"/>
        <w:adjustRightInd w:val="0"/>
        <w:rPr>
          <w:rFonts w:ascii="Arial" w:hAnsi="Arial" w:cs="Arial"/>
          <w:sz w:val="24"/>
          <w:szCs w:val="24"/>
        </w:rPr>
      </w:pPr>
    </w:p>
    <w:sectPr w:rsidR="004F5B5B" w:rsidRPr="00A602A0"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48E" w:rsidRDefault="00F2248E">
      <w:r>
        <w:separator/>
      </w:r>
    </w:p>
  </w:endnote>
  <w:endnote w:type="continuationSeparator" w:id="1">
    <w:p w:rsidR="00F2248E" w:rsidRDefault="00F22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612469"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66" w:rsidRDefault="00612469"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EC3E5D">
      <w:rPr>
        <w:rStyle w:val="a7"/>
        <w:noProof/>
      </w:rPr>
      <w:t>1</w:t>
    </w:r>
    <w:r>
      <w:rPr>
        <w:rStyle w:val="a7"/>
      </w:rPr>
      <w:fldChar w:fldCharType="end"/>
    </w:r>
  </w:p>
  <w:p w:rsidR="00340066" w:rsidRDefault="00340066" w:rsidP="00D02FF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48E" w:rsidRDefault="00F2248E">
      <w:r>
        <w:separator/>
      </w:r>
    </w:p>
  </w:footnote>
  <w:footnote w:type="continuationSeparator" w:id="1">
    <w:p w:rsidR="00F2248E" w:rsidRDefault="00F22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91F41"/>
    <w:rsid w:val="000A71FE"/>
    <w:rsid w:val="000B061D"/>
    <w:rsid w:val="000B4AF3"/>
    <w:rsid w:val="000C0580"/>
    <w:rsid w:val="000D04BF"/>
    <w:rsid w:val="000D1722"/>
    <w:rsid w:val="000D5C6E"/>
    <w:rsid w:val="000D748E"/>
    <w:rsid w:val="000E36C9"/>
    <w:rsid w:val="000E49B2"/>
    <w:rsid w:val="000E5941"/>
    <w:rsid w:val="000E59F2"/>
    <w:rsid w:val="000F219C"/>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324B0"/>
    <w:rsid w:val="00241F94"/>
    <w:rsid w:val="0024312A"/>
    <w:rsid w:val="002437E1"/>
    <w:rsid w:val="00244DDA"/>
    <w:rsid w:val="0025254B"/>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607F8"/>
    <w:rsid w:val="00372342"/>
    <w:rsid w:val="0037651C"/>
    <w:rsid w:val="00387E8B"/>
    <w:rsid w:val="00395200"/>
    <w:rsid w:val="00395AFE"/>
    <w:rsid w:val="003973CC"/>
    <w:rsid w:val="003A29CE"/>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37DB6"/>
    <w:rsid w:val="00541148"/>
    <w:rsid w:val="00542FB9"/>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5F3B75"/>
    <w:rsid w:val="00607ADC"/>
    <w:rsid w:val="00612469"/>
    <w:rsid w:val="006208D7"/>
    <w:rsid w:val="00625B5C"/>
    <w:rsid w:val="00652F0F"/>
    <w:rsid w:val="00662106"/>
    <w:rsid w:val="006626A3"/>
    <w:rsid w:val="0067290F"/>
    <w:rsid w:val="006A627A"/>
    <w:rsid w:val="006A7E67"/>
    <w:rsid w:val="006B37FD"/>
    <w:rsid w:val="006B63E1"/>
    <w:rsid w:val="006C44DC"/>
    <w:rsid w:val="006C72B7"/>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3C2F"/>
    <w:rsid w:val="00766294"/>
    <w:rsid w:val="00772E74"/>
    <w:rsid w:val="007B0697"/>
    <w:rsid w:val="007C4804"/>
    <w:rsid w:val="007C7EDE"/>
    <w:rsid w:val="007D0E26"/>
    <w:rsid w:val="007D1F01"/>
    <w:rsid w:val="007D4007"/>
    <w:rsid w:val="007E2261"/>
    <w:rsid w:val="008071F7"/>
    <w:rsid w:val="0081133F"/>
    <w:rsid w:val="00812962"/>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153B"/>
    <w:rsid w:val="008B4FBF"/>
    <w:rsid w:val="008C3CE1"/>
    <w:rsid w:val="008E1294"/>
    <w:rsid w:val="008E25AE"/>
    <w:rsid w:val="008E2A13"/>
    <w:rsid w:val="008E7D50"/>
    <w:rsid w:val="008E7ED1"/>
    <w:rsid w:val="00902BBB"/>
    <w:rsid w:val="0090564C"/>
    <w:rsid w:val="00906938"/>
    <w:rsid w:val="00913417"/>
    <w:rsid w:val="0093052F"/>
    <w:rsid w:val="0093142A"/>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6E26"/>
    <w:rsid w:val="00A07F3A"/>
    <w:rsid w:val="00A1233C"/>
    <w:rsid w:val="00A149EA"/>
    <w:rsid w:val="00A1561B"/>
    <w:rsid w:val="00A16F2A"/>
    <w:rsid w:val="00A30824"/>
    <w:rsid w:val="00A46DA6"/>
    <w:rsid w:val="00A602A0"/>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51B6A"/>
    <w:rsid w:val="00C55FE7"/>
    <w:rsid w:val="00C57311"/>
    <w:rsid w:val="00C57A20"/>
    <w:rsid w:val="00C7142A"/>
    <w:rsid w:val="00C757C5"/>
    <w:rsid w:val="00C91528"/>
    <w:rsid w:val="00C95C0B"/>
    <w:rsid w:val="00C96174"/>
    <w:rsid w:val="00CA1AEA"/>
    <w:rsid w:val="00CB2D10"/>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9177E"/>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345B9"/>
    <w:rsid w:val="00E433A3"/>
    <w:rsid w:val="00E44E9D"/>
    <w:rsid w:val="00E45B3A"/>
    <w:rsid w:val="00E50615"/>
    <w:rsid w:val="00E6231C"/>
    <w:rsid w:val="00E625AA"/>
    <w:rsid w:val="00E66A83"/>
    <w:rsid w:val="00E70011"/>
    <w:rsid w:val="00E710E4"/>
    <w:rsid w:val="00E71611"/>
    <w:rsid w:val="00E87B23"/>
    <w:rsid w:val="00E87FDF"/>
    <w:rsid w:val="00E92BAB"/>
    <w:rsid w:val="00EB3B01"/>
    <w:rsid w:val="00EB4FF2"/>
    <w:rsid w:val="00EB7203"/>
    <w:rsid w:val="00EC3E5D"/>
    <w:rsid w:val="00ED024F"/>
    <w:rsid w:val="00ED0680"/>
    <w:rsid w:val="00EE3D20"/>
    <w:rsid w:val="00EE496D"/>
    <w:rsid w:val="00EF3F5C"/>
    <w:rsid w:val="00F0253E"/>
    <w:rsid w:val="00F04070"/>
    <w:rsid w:val="00F13C2D"/>
    <w:rsid w:val="00F14469"/>
    <w:rsid w:val="00F2248E"/>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r="http://schemas.openxmlformats.org/officeDocument/2006/relationships" xmlns:w="http://schemas.openxmlformats.org/wordprocessingml/2006/main">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46</TotalTime>
  <Pages>10</Pages>
  <Words>3975</Words>
  <Characters>22659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Пользователь</cp:lastModifiedBy>
  <cp:revision>9</cp:revision>
  <cp:lastPrinted>2023-02-20T09:40:00Z</cp:lastPrinted>
  <dcterms:created xsi:type="dcterms:W3CDTF">2023-01-31T11:11:00Z</dcterms:created>
  <dcterms:modified xsi:type="dcterms:W3CDTF">2023-02-28T11:10:00Z</dcterms:modified>
</cp:coreProperties>
</file>