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9.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0B0ED5" w:rsidRPr="00DF2ED2" w:rsidRDefault="000B0ED5" w:rsidP="001F2915">
      <w:pPr>
        <w:rPr>
          <w:sz w:val="36"/>
          <w:szCs w:val="36"/>
        </w:rPr>
      </w:pPr>
    </w:p>
    <w:p w:rsidR="006466DD" w:rsidRPr="00E248F7" w:rsidRDefault="00AE6A58" w:rsidP="00E248F7">
      <w:pPr>
        <w:suppressAutoHyphens w:val="0"/>
        <w:spacing w:before="100" w:beforeAutospacing="1" w:after="100" w:afterAutospacing="1"/>
        <w:rPr>
          <w:b/>
          <w:kern w:val="0"/>
          <w:sz w:val="28"/>
          <w:szCs w:val="28"/>
          <w:lang w:eastAsia="ru-RU"/>
        </w:rPr>
      </w:pPr>
      <w:r w:rsidRPr="00E248F7">
        <w:rPr>
          <w:b/>
          <w:kern w:val="0"/>
          <w:sz w:val="28"/>
          <w:szCs w:val="28"/>
          <w:lang w:eastAsia="ru-RU"/>
        </w:rPr>
        <w:t>К 36-й годовщине</w:t>
      </w:r>
      <w:r w:rsidR="00036721" w:rsidRPr="00E248F7">
        <w:rPr>
          <w:b/>
          <w:kern w:val="0"/>
          <w:sz w:val="28"/>
          <w:szCs w:val="28"/>
          <w:lang w:eastAsia="ru-RU"/>
        </w:rPr>
        <w:t xml:space="preserve"> аварии на Чернобыльской АЭС</w:t>
      </w:r>
      <w:r w:rsidRPr="00E248F7">
        <w:rPr>
          <w:b/>
          <w:kern w:val="0"/>
          <w:sz w:val="28"/>
          <w:szCs w:val="28"/>
          <w:lang w:eastAsia="ru-RU"/>
        </w:rPr>
        <w:t xml:space="preserve">. </w:t>
      </w:r>
      <w:r w:rsidR="009A71CE" w:rsidRPr="00E248F7">
        <w:rPr>
          <w:b/>
          <w:kern w:val="0"/>
          <w:sz w:val="28"/>
          <w:szCs w:val="28"/>
          <w:lang w:eastAsia="ru-RU"/>
        </w:rPr>
        <w:t>Более 155 тысяч жителей Курс</w:t>
      </w:r>
      <w:r w:rsidR="00E248F7" w:rsidRPr="00E248F7">
        <w:rPr>
          <w:b/>
          <w:kern w:val="0"/>
          <w:sz w:val="28"/>
          <w:szCs w:val="28"/>
          <w:lang w:eastAsia="ru-RU"/>
        </w:rPr>
        <w:t xml:space="preserve">кой области получают выплаты по линии </w:t>
      </w:r>
      <w:r w:rsidR="009A71CE" w:rsidRPr="00E248F7">
        <w:rPr>
          <w:b/>
          <w:kern w:val="0"/>
          <w:sz w:val="28"/>
          <w:szCs w:val="28"/>
          <w:lang w:eastAsia="ru-RU"/>
        </w:rPr>
        <w:t>Пенсионного фонда</w:t>
      </w:r>
      <w:r w:rsidR="00E248F7">
        <w:rPr>
          <w:b/>
          <w:kern w:val="0"/>
          <w:sz w:val="28"/>
          <w:szCs w:val="28"/>
          <w:lang w:eastAsia="ru-RU"/>
        </w:rPr>
        <w:t xml:space="preserve"> </w:t>
      </w:r>
      <w:r w:rsidR="00E248F7" w:rsidRPr="00E248F7">
        <w:rPr>
          <w:b/>
          <w:kern w:val="0"/>
          <w:sz w:val="28"/>
          <w:szCs w:val="28"/>
          <w:lang w:eastAsia="ru-RU"/>
        </w:rPr>
        <w:t>РФ</w:t>
      </w:r>
      <w:r w:rsidR="009A71CE" w:rsidRPr="00E248F7">
        <w:rPr>
          <w:b/>
          <w:kern w:val="0"/>
          <w:sz w:val="28"/>
          <w:szCs w:val="28"/>
          <w:lang w:eastAsia="ru-RU"/>
        </w:rPr>
        <w:t xml:space="preserve"> </w:t>
      </w:r>
    </w:p>
    <w:p w:rsidR="00C45B7B" w:rsidRPr="00036721" w:rsidRDefault="00442630" w:rsidP="00B82A7F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</w:t>
      </w:r>
      <w:r w:rsidR="00C45B7B" w:rsidRPr="00036721">
        <w:rPr>
          <w:kern w:val="0"/>
          <w:sz w:val="28"/>
          <w:szCs w:val="28"/>
          <w:lang w:eastAsia="ru-RU"/>
        </w:rPr>
        <w:t xml:space="preserve">вария </w:t>
      </w:r>
      <w:r w:rsidR="00E82618">
        <w:rPr>
          <w:kern w:val="0"/>
          <w:sz w:val="28"/>
          <w:szCs w:val="28"/>
          <w:lang w:eastAsia="ru-RU"/>
        </w:rPr>
        <w:t xml:space="preserve">на Чернобыльской АЭС - </w:t>
      </w:r>
      <w:r w:rsidR="00C45B7B" w:rsidRPr="00036721">
        <w:rPr>
          <w:kern w:val="0"/>
          <w:sz w:val="28"/>
          <w:szCs w:val="28"/>
          <w:lang w:eastAsia="ru-RU"/>
        </w:rPr>
        <w:t>крупнейшая в своем роде за всю историю атомной энергетики как по количест</w:t>
      </w:r>
      <w:r w:rsidR="00AE6A58">
        <w:rPr>
          <w:kern w:val="0"/>
          <w:sz w:val="28"/>
          <w:szCs w:val="28"/>
          <w:lang w:eastAsia="ru-RU"/>
        </w:rPr>
        <w:t>ву погибших и пострадавших от её</w:t>
      </w:r>
      <w:r w:rsidR="00C45B7B" w:rsidRPr="00036721">
        <w:rPr>
          <w:kern w:val="0"/>
          <w:sz w:val="28"/>
          <w:szCs w:val="28"/>
          <w:lang w:eastAsia="ru-RU"/>
        </w:rPr>
        <w:t xml:space="preserve"> последствий людей, так и по экономическому ущербу. </w:t>
      </w:r>
      <w:r>
        <w:rPr>
          <w:kern w:val="0"/>
          <w:sz w:val="28"/>
          <w:szCs w:val="28"/>
          <w:lang w:eastAsia="ru-RU"/>
        </w:rPr>
        <w:t xml:space="preserve">Ежегодно 26 апреля </w:t>
      </w:r>
      <w:r w:rsidR="00C45B7B" w:rsidRPr="00036721">
        <w:rPr>
          <w:kern w:val="0"/>
          <w:sz w:val="28"/>
          <w:szCs w:val="28"/>
          <w:lang w:eastAsia="ru-RU"/>
        </w:rPr>
        <w:t>по стране проходят митинги памяти, возложение цветов к обелискам, звучат слова благодарности людям, обеспечившим ликвидацию катастрофы и ее последствий.</w:t>
      </w:r>
    </w:p>
    <w:p w:rsidR="00C45B7B" w:rsidRPr="00036721" w:rsidRDefault="00C45B7B" w:rsidP="00B82A7F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036721">
        <w:rPr>
          <w:bCs/>
          <w:iCs/>
          <w:kern w:val="0"/>
          <w:sz w:val="28"/>
          <w:szCs w:val="28"/>
          <w:lang w:eastAsia="ru-RU"/>
        </w:rPr>
        <w:t xml:space="preserve">Сегодня Отделение ПФР по Курской области выплачивает пенсии  </w:t>
      </w:r>
      <w:r w:rsidR="002C3F1B">
        <w:rPr>
          <w:bCs/>
          <w:iCs/>
          <w:kern w:val="0"/>
          <w:sz w:val="28"/>
          <w:szCs w:val="28"/>
          <w:lang w:eastAsia="ru-RU"/>
        </w:rPr>
        <w:t xml:space="preserve">более </w:t>
      </w:r>
      <w:r w:rsidR="002C3F1B" w:rsidRPr="00AE6A58">
        <w:rPr>
          <w:b/>
          <w:bCs/>
          <w:iCs/>
          <w:kern w:val="0"/>
          <w:sz w:val="28"/>
          <w:szCs w:val="28"/>
          <w:lang w:eastAsia="ru-RU"/>
        </w:rPr>
        <w:t xml:space="preserve">29 </w:t>
      </w:r>
      <w:r w:rsidRPr="00AE6A58">
        <w:rPr>
          <w:b/>
          <w:bCs/>
          <w:iCs/>
          <w:kern w:val="0"/>
          <w:sz w:val="28"/>
          <w:szCs w:val="28"/>
          <w:lang w:eastAsia="ru-RU"/>
        </w:rPr>
        <w:t>тыс. граждан,</w:t>
      </w:r>
      <w:r w:rsidRPr="00036721">
        <w:rPr>
          <w:bCs/>
          <w:iCs/>
          <w:kern w:val="0"/>
          <w:sz w:val="28"/>
          <w:szCs w:val="28"/>
          <w:lang w:eastAsia="ru-RU"/>
        </w:rPr>
        <w:t xml:space="preserve"> пострадавшим в результате радиационных или техногенных катастроф, а также членам их семей. Большинство из них – пострадавшие в результате катастрофы на Чернобыльской АЭС.</w:t>
      </w:r>
    </w:p>
    <w:p w:rsidR="00C45B7B" w:rsidRPr="00036721" w:rsidRDefault="00AE6A58" w:rsidP="00AE6A58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036721">
        <w:rPr>
          <w:kern w:val="0"/>
          <w:sz w:val="28"/>
          <w:szCs w:val="28"/>
          <w:lang w:eastAsia="ru-RU"/>
        </w:rPr>
        <w:t>Как и все федеральные льготники, чернобыльцы имеют право на установление ЕДВ. В некоторых случаях право возникает сразу на две выплаты – например, участникам ликвидации последствий чернобыльской катастрофы, признанным инвалидами, ежемесячная денежная выплата может быть назначена и как ликвидатору, и как инвалиду.</w:t>
      </w:r>
      <w:r w:rsidR="00430040">
        <w:rPr>
          <w:kern w:val="0"/>
          <w:sz w:val="28"/>
          <w:szCs w:val="28"/>
          <w:lang w:eastAsia="ru-RU"/>
        </w:rPr>
        <w:t xml:space="preserve"> </w:t>
      </w:r>
      <w:r w:rsidR="00C45B7B" w:rsidRPr="00036721">
        <w:rPr>
          <w:kern w:val="0"/>
          <w:sz w:val="28"/>
          <w:szCs w:val="28"/>
          <w:lang w:eastAsia="ru-RU"/>
        </w:rPr>
        <w:t>Отделение ПФР по Курской области выплачивает ежемесяч</w:t>
      </w:r>
      <w:r w:rsidR="00730360">
        <w:rPr>
          <w:kern w:val="0"/>
          <w:sz w:val="28"/>
          <w:szCs w:val="28"/>
          <w:lang w:eastAsia="ru-RU"/>
        </w:rPr>
        <w:t xml:space="preserve">ные денежные выплаты более </w:t>
      </w:r>
      <w:r w:rsidR="00730360" w:rsidRPr="00AE6A58">
        <w:rPr>
          <w:b/>
          <w:kern w:val="0"/>
          <w:sz w:val="28"/>
          <w:szCs w:val="28"/>
          <w:lang w:eastAsia="ru-RU"/>
        </w:rPr>
        <w:t>126</w:t>
      </w:r>
      <w:r w:rsidR="002E5352" w:rsidRPr="00AE6A58">
        <w:rPr>
          <w:b/>
          <w:kern w:val="0"/>
          <w:sz w:val="28"/>
          <w:szCs w:val="28"/>
          <w:lang w:eastAsia="ru-RU"/>
        </w:rPr>
        <w:t xml:space="preserve"> </w:t>
      </w:r>
      <w:r w:rsidR="00C45B7B" w:rsidRPr="00AE6A58">
        <w:rPr>
          <w:b/>
          <w:kern w:val="0"/>
          <w:sz w:val="28"/>
          <w:szCs w:val="28"/>
          <w:lang w:eastAsia="ru-RU"/>
        </w:rPr>
        <w:t>тыс. граждан</w:t>
      </w:r>
      <w:r w:rsidRPr="00AE6A58">
        <w:rPr>
          <w:b/>
          <w:kern w:val="0"/>
          <w:sz w:val="28"/>
          <w:szCs w:val="28"/>
          <w:lang w:eastAsia="ru-RU"/>
        </w:rPr>
        <w:t>ам</w:t>
      </w:r>
      <w:r>
        <w:rPr>
          <w:kern w:val="0"/>
          <w:sz w:val="28"/>
          <w:szCs w:val="28"/>
          <w:lang w:eastAsia="ru-RU"/>
        </w:rPr>
        <w:t>.</w:t>
      </w:r>
    </w:p>
    <w:p w:rsidR="00C45B7B" w:rsidRPr="00036721" w:rsidRDefault="00D71E38" w:rsidP="008266E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036721">
        <w:rPr>
          <w:kern w:val="0"/>
          <w:sz w:val="28"/>
          <w:szCs w:val="28"/>
          <w:lang w:eastAsia="ru-RU"/>
        </w:rPr>
        <w:t>Для «чернобыльцев»</w:t>
      </w:r>
      <w:r w:rsidR="00C45B7B" w:rsidRPr="00036721">
        <w:rPr>
          <w:kern w:val="0"/>
          <w:sz w:val="28"/>
          <w:szCs w:val="28"/>
          <w:lang w:eastAsia="ru-RU"/>
        </w:rPr>
        <w:t xml:space="preserve"> сохранены прежний возраст досрочного назначения пенсии, установление пенсии по инвалидности, возможность получения двух пенсий и ежемесячных денежных выплат (ЕДВ) в зависимости от категории.</w:t>
      </w:r>
    </w:p>
    <w:p w:rsidR="00C45B7B" w:rsidRPr="00036721" w:rsidRDefault="00C45B7B" w:rsidP="008266E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036721">
        <w:rPr>
          <w:kern w:val="0"/>
          <w:sz w:val="28"/>
          <w:szCs w:val="28"/>
          <w:lang w:eastAsia="ru-RU"/>
        </w:rPr>
        <w:t>Пенсия по государственному пенсионному обеспечению или страховая пенсия по старости назначается при наличии трудового стажа с уменьшением пенсионного возраста:</w:t>
      </w:r>
    </w:p>
    <w:p w:rsidR="00C45B7B" w:rsidRPr="00036721" w:rsidRDefault="00D43705" w:rsidP="00C45B7B">
      <w:pPr>
        <w:numPr>
          <w:ilvl w:val="0"/>
          <w:numId w:val="46"/>
        </w:numPr>
        <w:suppressAutoHyphens w:val="0"/>
        <w:spacing w:before="100" w:beforeAutospacing="1" w:after="100" w:afterAutospacing="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участникам</w:t>
      </w:r>
      <w:r w:rsidR="00C45B7B" w:rsidRPr="00036721">
        <w:rPr>
          <w:kern w:val="0"/>
          <w:sz w:val="28"/>
          <w:szCs w:val="28"/>
          <w:lang w:eastAsia="ru-RU"/>
        </w:rPr>
        <w:t xml:space="preserve"> ликвидации аварии на ЧАЭС в 1986-1987 гг. – на 10 лет (мужчинам с 50 лет, женщинам с 45 лет),</w:t>
      </w:r>
    </w:p>
    <w:p w:rsidR="00C45B7B" w:rsidRPr="00036721" w:rsidRDefault="00D43705" w:rsidP="00C45B7B">
      <w:pPr>
        <w:numPr>
          <w:ilvl w:val="0"/>
          <w:numId w:val="46"/>
        </w:numPr>
        <w:suppressAutoHyphens w:val="0"/>
        <w:spacing w:before="100" w:beforeAutospacing="1" w:after="100" w:afterAutospacing="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участникам </w:t>
      </w:r>
      <w:r w:rsidR="00C45B7B" w:rsidRPr="00036721">
        <w:rPr>
          <w:kern w:val="0"/>
          <w:sz w:val="28"/>
          <w:szCs w:val="28"/>
          <w:lang w:eastAsia="ru-RU"/>
        </w:rPr>
        <w:t>ликвидации аварии в 1988-1990 гг. – на 5 лет (мужчинам с 55 лет, женщинам с 50 лет).</w:t>
      </w:r>
    </w:p>
    <w:p w:rsidR="00C45B7B" w:rsidRPr="00036721" w:rsidRDefault="00C45B7B" w:rsidP="008266E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036721">
        <w:rPr>
          <w:kern w:val="0"/>
          <w:sz w:val="28"/>
          <w:szCs w:val="28"/>
          <w:lang w:eastAsia="ru-RU"/>
        </w:rPr>
        <w:t>Граждане, перенесшие лучевую болезнь и другие заболевания, связанные с радиационным воздействием вследствие катастрофы на ЧАЭС, также имеют право выйти на пенсию на 5 лет раньше.</w:t>
      </w:r>
    </w:p>
    <w:p w:rsidR="00C45B7B" w:rsidRPr="00036721" w:rsidRDefault="00C45B7B" w:rsidP="008266E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036721">
        <w:rPr>
          <w:kern w:val="0"/>
          <w:sz w:val="28"/>
          <w:szCs w:val="28"/>
          <w:lang w:eastAsia="ru-RU"/>
        </w:rPr>
        <w:lastRenderedPageBreak/>
        <w:t>В отдельных случаях гражданам, получившим инвалидность при исполнении обязанностей военной службы во время ликвидации аварии на ЧАЭС, могут устанавливаться две пенсии – государственная по инвалидности и страховая по старости.</w:t>
      </w:r>
    </w:p>
    <w:p w:rsidR="00C45B7B" w:rsidRPr="00036721" w:rsidRDefault="00C45B7B" w:rsidP="008266E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 w:rsidRPr="00036721">
        <w:rPr>
          <w:kern w:val="0"/>
          <w:sz w:val="28"/>
          <w:szCs w:val="28"/>
          <w:lang w:eastAsia="ru-RU"/>
        </w:rPr>
        <w:t>Вместе с тем, право на получение двух пенсий имеют нетрудоспособные члены семьи умершего кормильца – участника ликвидации, инвалида вследствие катастрофы на ЧАЭС, а также лица, получившего или перенесшего лучевую болезнь и другие заболевания, связанные с радиационным воздействием на ЧАЭС или работами по ликвидации последствий катастрофы. Им может устанавливаться пенсия по случаю потери кормильца и пенсия по старости (инвалидности).</w:t>
      </w:r>
    </w:p>
    <w:p w:rsidR="0060092F" w:rsidRPr="00427CC6" w:rsidRDefault="0086336E" w:rsidP="00427CC6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0092F">
        <w:rPr>
          <w:color w:val="000000"/>
          <w:sz w:val="28"/>
          <w:szCs w:val="28"/>
          <w:shd w:val="clear" w:color="auto" w:fill="FFFFFF"/>
        </w:rPr>
        <w:t xml:space="preserve">С 1 января 2022 года гражданам, подвергшимся воздействию радиации, Пенсионный фонд </w:t>
      </w:r>
      <w:r w:rsidR="00430040">
        <w:rPr>
          <w:color w:val="000000"/>
          <w:sz w:val="28"/>
          <w:szCs w:val="28"/>
          <w:shd w:val="clear" w:color="auto" w:fill="FFFFFF"/>
        </w:rPr>
        <w:t xml:space="preserve">РФ </w:t>
      </w:r>
      <w:r w:rsidRPr="0060092F">
        <w:rPr>
          <w:color w:val="000000"/>
          <w:sz w:val="28"/>
          <w:szCs w:val="28"/>
          <w:shd w:val="clear" w:color="auto" w:fill="FFFFFF"/>
        </w:rPr>
        <w:t>предоставляет меры социальной поддержки, которые ранее предоставляли органы социальной защиты</w:t>
      </w:r>
      <w:r w:rsidR="0060092F" w:rsidRPr="0060092F">
        <w:rPr>
          <w:color w:val="000000"/>
          <w:sz w:val="28"/>
          <w:szCs w:val="28"/>
          <w:shd w:val="clear" w:color="auto" w:fill="FFFFFF"/>
        </w:rPr>
        <w:t>.</w:t>
      </w:r>
      <w:r w:rsidR="0060092F" w:rsidRPr="0060092F">
        <w:rPr>
          <w:sz w:val="28"/>
          <w:szCs w:val="28"/>
        </w:rPr>
        <w:t xml:space="preserve"> </w:t>
      </w:r>
      <w:r w:rsidR="00430040">
        <w:rPr>
          <w:sz w:val="28"/>
          <w:szCs w:val="28"/>
        </w:rPr>
        <w:t xml:space="preserve"> </w:t>
      </w:r>
    </w:p>
    <w:p w:rsidR="0060092F" w:rsidRDefault="0060092F" w:rsidP="0060092F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Это </w:t>
      </w:r>
      <w:r w:rsidR="0086336E">
        <w:rPr>
          <w:rFonts w:ascii="Times New Roman" w:hAnsi="Times New Roman"/>
          <w:b w:val="0"/>
          <w:sz w:val="28"/>
          <w:szCs w:val="28"/>
        </w:rPr>
        <w:t>компенсация за проживание или работу в зо</w:t>
      </w:r>
      <w:r>
        <w:rPr>
          <w:rFonts w:ascii="Times New Roman" w:hAnsi="Times New Roman"/>
          <w:b w:val="0"/>
          <w:sz w:val="28"/>
          <w:szCs w:val="28"/>
        </w:rPr>
        <w:t xml:space="preserve">нах радиоактивного загрязнения; </w:t>
      </w:r>
      <w:r w:rsidR="00AE6A58">
        <w:rPr>
          <w:rFonts w:ascii="Times New Roman" w:hAnsi="Times New Roman"/>
          <w:b w:val="0"/>
          <w:sz w:val="28"/>
          <w:szCs w:val="28"/>
        </w:rPr>
        <w:t>ежегодное вознаграждение за работу в зоне ЧАЭС; единовременная выплата к дополнительному</w:t>
      </w:r>
      <w:r>
        <w:rPr>
          <w:rFonts w:ascii="Times New Roman" w:hAnsi="Times New Roman"/>
          <w:b w:val="0"/>
          <w:sz w:val="28"/>
          <w:szCs w:val="28"/>
        </w:rPr>
        <w:t xml:space="preserve"> отпуску</w:t>
      </w:r>
      <w:r w:rsidR="00AE6A58">
        <w:rPr>
          <w:rFonts w:ascii="Times New Roman" w:hAnsi="Times New Roman"/>
          <w:b w:val="0"/>
          <w:sz w:val="28"/>
          <w:szCs w:val="28"/>
        </w:rPr>
        <w:t xml:space="preserve"> и компенсация оздоровительных процедур</w:t>
      </w:r>
      <w:r>
        <w:rPr>
          <w:rFonts w:ascii="Times New Roman" w:hAnsi="Times New Roman"/>
          <w:b w:val="0"/>
          <w:sz w:val="28"/>
          <w:szCs w:val="28"/>
        </w:rPr>
        <w:t>, сохранение среднего заработка</w:t>
      </w:r>
      <w:r w:rsidR="00430040">
        <w:rPr>
          <w:rFonts w:ascii="Times New Roman" w:hAnsi="Times New Roman"/>
          <w:b w:val="0"/>
          <w:sz w:val="28"/>
          <w:szCs w:val="28"/>
        </w:rPr>
        <w:t xml:space="preserve"> и др.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0092F" w:rsidRDefault="0060092F" w:rsidP="0060092F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Ряд выплат  предусмотрен для семей с детьми:</w:t>
      </w:r>
      <w:r w:rsidR="0086336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ежемесячное пособие на детей до 3 лет; ежемесячная компенсация расходов на продукты питания и молочную кухню</w:t>
      </w:r>
      <w:r w:rsidR="0086336E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CA4981" w:rsidRPr="00CA4981" w:rsidRDefault="00CA4981" w:rsidP="00CA4981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30040">
        <w:rPr>
          <w:b/>
          <w:sz w:val="28"/>
          <w:szCs w:val="28"/>
        </w:rPr>
        <w:t>На территории Курской области</w:t>
      </w:r>
      <w:r>
        <w:rPr>
          <w:b/>
          <w:sz w:val="28"/>
          <w:szCs w:val="28"/>
        </w:rPr>
        <w:t xml:space="preserve"> населенные пункты, относящиеся к зонам</w:t>
      </w:r>
      <w:r w:rsidRPr="00430040">
        <w:rPr>
          <w:b/>
          <w:sz w:val="28"/>
          <w:szCs w:val="28"/>
        </w:rPr>
        <w:t xml:space="preserve"> радиоактивного загрязнения</w:t>
      </w:r>
      <w:r>
        <w:rPr>
          <w:b/>
          <w:sz w:val="28"/>
          <w:szCs w:val="28"/>
        </w:rPr>
        <w:t>, находятся в Дмитриевском, Железногорском, Поныровском, Фатежском и Хомутовском районах.</w:t>
      </w:r>
    </w:p>
    <w:p w:rsidR="0060092F" w:rsidRDefault="0086336E" w:rsidP="0060092F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полным перечнем предоставляемых мер социальной поддержки можно ознакомиться на сайте ПФР -</w:t>
      </w:r>
      <w:r w:rsidR="0060092F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0" w:history="1">
        <w:r w:rsidR="0060092F" w:rsidRPr="00BD75DA">
          <w:rPr>
            <w:rStyle w:val="af4"/>
            <w:rFonts w:ascii="Times New Roman" w:hAnsi="Times New Roman"/>
            <w:b w:val="0"/>
            <w:sz w:val="28"/>
            <w:szCs w:val="28"/>
          </w:rPr>
          <w:t>https://pfr.gov.ru/grazhdanam/mery_podderzhki/radiation</w:t>
        </w:r>
      </w:hyperlink>
    </w:p>
    <w:p w:rsidR="0060092F" w:rsidRPr="0060092F" w:rsidRDefault="0060092F" w:rsidP="0060092F"/>
    <w:p w:rsidR="0086336E" w:rsidRDefault="0086336E" w:rsidP="0060092F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.</w:t>
      </w:r>
    </w:p>
    <w:sectPr w:rsidR="0086336E" w:rsidSect="00430040">
      <w:footnotePr>
        <w:pos w:val="beneathText"/>
      </w:footnotePr>
      <w:type w:val="continuous"/>
      <w:pgSz w:w="11905" w:h="16837"/>
      <w:pgMar w:top="709" w:right="565" w:bottom="426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33" w:rsidRDefault="00EF3B33">
      <w:r>
        <w:separator/>
      </w:r>
    </w:p>
  </w:endnote>
  <w:endnote w:type="continuationSeparator" w:id="1">
    <w:p w:rsidR="00EF3B33" w:rsidRDefault="00EF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33" w:rsidRDefault="00EF3B33">
      <w:r>
        <w:separator/>
      </w:r>
    </w:p>
  </w:footnote>
  <w:footnote w:type="continuationSeparator" w:id="1">
    <w:p w:rsidR="00EF3B33" w:rsidRDefault="00EF3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B43E9"/>
    <w:multiLevelType w:val="multilevel"/>
    <w:tmpl w:val="2BF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77B11"/>
    <w:multiLevelType w:val="multilevel"/>
    <w:tmpl w:val="13C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93630D"/>
    <w:multiLevelType w:val="multilevel"/>
    <w:tmpl w:val="EFCE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1"/>
  </w:num>
  <w:num w:numId="14">
    <w:abstractNumId w:val="32"/>
  </w:num>
  <w:num w:numId="15">
    <w:abstractNumId w:val="40"/>
  </w:num>
  <w:num w:numId="16">
    <w:abstractNumId w:val="37"/>
  </w:num>
  <w:num w:numId="17">
    <w:abstractNumId w:val="24"/>
  </w:num>
  <w:num w:numId="18">
    <w:abstractNumId w:val="10"/>
  </w:num>
  <w:num w:numId="19">
    <w:abstractNumId w:val="44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39"/>
  </w:num>
  <w:num w:numId="25">
    <w:abstractNumId w:val="26"/>
  </w:num>
  <w:num w:numId="26">
    <w:abstractNumId w:val="3"/>
  </w:num>
  <w:num w:numId="27">
    <w:abstractNumId w:val="15"/>
  </w:num>
  <w:num w:numId="28">
    <w:abstractNumId w:val="2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9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6"/>
  </w:num>
  <w:num w:numId="38">
    <w:abstractNumId w:val="5"/>
  </w:num>
  <w:num w:numId="39">
    <w:abstractNumId w:val="38"/>
  </w:num>
  <w:num w:numId="40">
    <w:abstractNumId w:val="27"/>
  </w:num>
  <w:num w:numId="41">
    <w:abstractNumId w:val="16"/>
  </w:num>
  <w:num w:numId="42">
    <w:abstractNumId w:val="33"/>
  </w:num>
  <w:num w:numId="4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4"/>
  </w:num>
  <w:num w:numId="47">
    <w:abstractNumId w:val="4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721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368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EC5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95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1F92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EE0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D6C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168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915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44C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018"/>
    <w:rsid w:val="00237753"/>
    <w:rsid w:val="00240076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57E65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3F1B"/>
    <w:rsid w:val="002C43BE"/>
    <w:rsid w:val="002C47DC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382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4C04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B1E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74C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398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079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27CC6"/>
    <w:rsid w:val="00430040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30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238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5802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5D0F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541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5F3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CBE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991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6CBA"/>
    <w:rsid w:val="005F7619"/>
    <w:rsid w:val="005F7D84"/>
    <w:rsid w:val="005F7F03"/>
    <w:rsid w:val="0060092F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5C3F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AF3"/>
    <w:rsid w:val="00643E88"/>
    <w:rsid w:val="006447E0"/>
    <w:rsid w:val="00644808"/>
    <w:rsid w:val="0064592A"/>
    <w:rsid w:val="0064608B"/>
    <w:rsid w:val="006466DD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69A2"/>
    <w:rsid w:val="0068776D"/>
    <w:rsid w:val="006879C9"/>
    <w:rsid w:val="006905FE"/>
    <w:rsid w:val="006907A9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B7B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360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6EC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406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36E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1B3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839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651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CE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059"/>
    <w:rsid w:val="009C1536"/>
    <w:rsid w:val="009C1983"/>
    <w:rsid w:val="009C1DBF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B7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1C0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A4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22D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3D76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1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6A58"/>
    <w:rsid w:val="00AE74CC"/>
    <w:rsid w:val="00AE7E0F"/>
    <w:rsid w:val="00AF0117"/>
    <w:rsid w:val="00AF0CB3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4F5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84B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BA3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998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A7F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CE8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337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3D05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656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4F75"/>
    <w:rsid w:val="00C054B9"/>
    <w:rsid w:val="00C05BDE"/>
    <w:rsid w:val="00C05FBF"/>
    <w:rsid w:val="00C06572"/>
    <w:rsid w:val="00C06BC7"/>
    <w:rsid w:val="00C079C9"/>
    <w:rsid w:val="00C07D0A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79A"/>
    <w:rsid w:val="00C43A1F"/>
    <w:rsid w:val="00C43A76"/>
    <w:rsid w:val="00C43BE5"/>
    <w:rsid w:val="00C43D8A"/>
    <w:rsid w:val="00C445B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5D7A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FC9"/>
    <w:rsid w:val="00C73271"/>
    <w:rsid w:val="00C7334F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981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1B4"/>
    <w:rsid w:val="00CB7257"/>
    <w:rsid w:val="00CB7487"/>
    <w:rsid w:val="00CB7511"/>
    <w:rsid w:val="00CB75F7"/>
    <w:rsid w:val="00CB7E29"/>
    <w:rsid w:val="00CC037C"/>
    <w:rsid w:val="00CC049F"/>
    <w:rsid w:val="00CC1A2D"/>
    <w:rsid w:val="00CC1C5A"/>
    <w:rsid w:val="00CC1C7C"/>
    <w:rsid w:val="00CC1C9C"/>
    <w:rsid w:val="00CC23A1"/>
    <w:rsid w:val="00CC290C"/>
    <w:rsid w:val="00CC32B4"/>
    <w:rsid w:val="00CC3C3C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8EE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705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44A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2ED2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971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7C3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8F7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618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166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B33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757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A60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7E8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0F3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3127"/>
    <w:rsid w:val="00FC3795"/>
    <w:rsid w:val="00FC3896"/>
    <w:rsid w:val="00FC39C3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r.gov.ru/grazhdanam/mery_podderzhki/radi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FAE5-B21D-40BD-A5B6-D1EDE20D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4015</CharactersWithSpaces>
  <SharedDoc>false</SharedDoc>
  <HLinks>
    <vt:vector size="12" baseType="variant">
      <vt:variant>
        <vt:i4>7077959</vt:i4>
      </vt:variant>
      <vt:variant>
        <vt:i4>3</vt:i4>
      </vt:variant>
      <vt:variant>
        <vt:i4>0</vt:i4>
      </vt:variant>
      <vt:variant>
        <vt:i4>5</vt:i4>
      </vt:variant>
      <vt:variant>
        <vt:lpwstr>https://pfr.gov.ru/grazhdanam/mery_podderzhki/radiation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2022-04-04T08:45:00Z</cp:lastPrinted>
  <dcterms:created xsi:type="dcterms:W3CDTF">2022-04-26T12:34:00Z</dcterms:created>
  <dcterms:modified xsi:type="dcterms:W3CDTF">2022-04-26T12:34:00Z</dcterms:modified>
</cp:coreProperties>
</file>