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88" w:rsidRDefault="00041088" w:rsidP="00041088">
      <w:pPr>
        <w:pStyle w:val="a7"/>
      </w:pPr>
      <w:r>
        <w:rPr>
          <w:noProof/>
          <w:lang w:eastAsia="ru-RU"/>
        </w:rPr>
        <w:drawing>
          <wp:inline distT="0" distB="0" distL="0" distR="0" wp14:anchorId="06F88EE3" wp14:editId="088E4CBF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088" w:rsidRPr="00CB3098" w:rsidRDefault="00221482" w:rsidP="00041088">
      <w:pPr>
        <w:pStyle w:val="a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12.</w:t>
      </w:r>
      <w:r w:rsidR="00041088">
        <w:rPr>
          <w:rFonts w:ascii="Times New Roman" w:hAnsi="Times New Roman" w:cs="Times New Roman"/>
          <w:b/>
          <w:sz w:val="26"/>
          <w:szCs w:val="26"/>
        </w:rPr>
        <w:t>07.2022</w:t>
      </w:r>
    </w:p>
    <w:p w:rsidR="00041088" w:rsidRPr="00221482" w:rsidRDefault="00041088" w:rsidP="00221482">
      <w:pPr>
        <w:spacing w:after="0"/>
        <w:ind w:firstLine="0"/>
        <w:rPr>
          <w:b/>
        </w:rPr>
      </w:pPr>
    </w:p>
    <w:p w:rsidR="00221482" w:rsidRPr="00221482" w:rsidRDefault="00F2285D" w:rsidP="005F4C5E">
      <w:pPr>
        <w:spacing w:after="0"/>
        <w:jc w:val="center"/>
        <w:rPr>
          <w:b/>
        </w:rPr>
      </w:pPr>
      <w:r w:rsidRPr="00221482">
        <w:rPr>
          <w:b/>
        </w:rPr>
        <w:t xml:space="preserve">В </w:t>
      </w:r>
      <w:r w:rsidR="005E1137" w:rsidRPr="00221482">
        <w:rPr>
          <w:b/>
        </w:rPr>
        <w:t>Курской области исправили более 200 реестровых ошибок</w:t>
      </w:r>
      <w:r w:rsidR="00900ED7" w:rsidRPr="00221482">
        <w:rPr>
          <w:b/>
        </w:rPr>
        <w:t xml:space="preserve"> </w:t>
      </w:r>
    </w:p>
    <w:p w:rsidR="005E1137" w:rsidRDefault="005E1137" w:rsidP="00900ED7">
      <w:pPr>
        <w:spacing w:after="0"/>
        <w:rPr>
          <w:color w:val="000000"/>
          <w:shd w:val="clear" w:color="auto" w:fill="FFFFFF"/>
        </w:rPr>
      </w:pPr>
      <w:r w:rsidRPr="005E1137">
        <w:t>С начала</w:t>
      </w:r>
      <w:r w:rsidR="00261D24" w:rsidRPr="005E1137">
        <w:t xml:space="preserve"> 2022 года </w:t>
      </w:r>
      <w:r>
        <w:t xml:space="preserve">Управление </w:t>
      </w:r>
      <w:proofErr w:type="spellStart"/>
      <w:r>
        <w:t>Росреестра</w:t>
      </w:r>
      <w:proofErr w:type="spellEnd"/>
      <w:r>
        <w:t xml:space="preserve"> вместе с Кадастровой палатой по Курской области бесплатно исправили</w:t>
      </w:r>
      <w:r w:rsidR="00261D24" w:rsidRPr="005E1137">
        <w:t xml:space="preserve"> </w:t>
      </w:r>
      <w:r w:rsidR="006E2C37" w:rsidRPr="005E1137">
        <w:t>203 реестровые ошиб</w:t>
      </w:r>
      <w:r w:rsidR="00261D24" w:rsidRPr="005E1137">
        <w:t>к</w:t>
      </w:r>
      <w:r w:rsidR="006E2C37" w:rsidRPr="005E1137">
        <w:t>и</w:t>
      </w:r>
      <w:r w:rsidR="00261D24" w:rsidRPr="005E1137">
        <w:t xml:space="preserve">. </w:t>
      </w:r>
      <w:r w:rsidR="005609DC">
        <w:rPr>
          <w:color w:val="000000"/>
          <w:shd w:val="clear" w:color="auto" w:fill="FFFFFF"/>
        </w:rPr>
        <w:t>Работа над ошибками проводит</w:t>
      </w:r>
      <w:r w:rsidRPr="005E1137">
        <w:rPr>
          <w:color w:val="000000"/>
          <w:shd w:val="clear" w:color="auto" w:fill="FFFFFF"/>
        </w:rPr>
        <w:t xml:space="preserve">ся в рамках государственной программы «Национальная система пространственных данных». </w:t>
      </w:r>
      <w:bookmarkStart w:id="0" w:name="_GoBack"/>
      <w:bookmarkEnd w:id="0"/>
    </w:p>
    <w:p w:rsidR="005E1137" w:rsidRDefault="008F5D4B" w:rsidP="00900ED7">
      <w:pPr>
        <w:spacing w:after="0"/>
        <w:rPr>
          <w:color w:val="000000"/>
          <w:shd w:val="clear" w:color="auto" w:fill="FFFFFF"/>
        </w:rPr>
      </w:pPr>
      <w:r>
        <w:rPr>
          <w:i/>
          <w:color w:val="000000" w:themeColor="text1"/>
          <w:shd w:val="clear" w:color="auto" w:fill="FFFFFF"/>
        </w:rPr>
        <w:t>«</w:t>
      </w:r>
      <w:r w:rsidRPr="008F5D4B">
        <w:rPr>
          <w:i/>
          <w:color w:val="000000" w:themeColor="text1"/>
          <w:shd w:val="clear" w:color="auto" w:fill="FFFFFF"/>
        </w:rPr>
        <w:t>Наличие реестровой ошибки может повлечь некорректное начисление налога или проблемы при сделках с недвижимостью. Для того, чтобы самостоятельно ее исправить, собственники зачастую вынуждены повторно проводить кадастровые работы за собственный счет, а в случае невозможности исправления – обращаться в суд</w:t>
      </w:r>
      <w:r w:rsidRPr="008F5D4B">
        <w:rPr>
          <w:color w:val="555555"/>
          <w:shd w:val="clear" w:color="auto" w:fill="FFFFFF"/>
        </w:rPr>
        <w:t>»</w:t>
      </w:r>
      <w:r w:rsidR="00301FEE" w:rsidRPr="008F5D4B">
        <w:rPr>
          <w:color w:val="000000" w:themeColor="text1"/>
          <w:shd w:val="clear" w:color="auto" w:fill="FFFFFF"/>
        </w:rPr>
        <w:t xml:space="preserve">, </w:t>
      </w:r>
      <w:r w:rsidR="00301FEE">
        <w:rPr>
          <w:color w:val="000000"/>
          <w:shd w:val="clear" w:color="auto" w:fill="FFFFFF"/>
        </w:rPr>
        <w:t xml:space="preserve">- пояснил </w:t>
      </w:r>
      <w:proofErr w:type="spellStart"/>
      <w:r w:rsidR="00301FEE">
        <w:rPr>
          <w:color w:val="000000"/>
          <w:shd w:val="clear" w:color="auto" w:fill="FFFFFF"/>
        </w:rPr>
        <w:t>замруководителя</w:t>
      </w:r>
      <w:proofErr w:type="spellEnd"/>
      <w:r w:rsidR="00301FEE">
        <w:rPr>
          <w:color w:val="000000"/>
          <w:shd w:val="clear" w:color="auto" w:fill="FFFFFF"/>
        </w:rPr>
        <w:t xml:space="preserve"> Управления </w:t>
      </w:r>
      <w:proofErr w:type="spellStart"/>
      <w:r w:rsidR="00301FEE">
        <w:rPr>
          <w:color w:val="000000"/>
          <w:shd w:val="clear" w:color="auto" w:fill="FFFFFF"/>
        </w:rPr>
        <w:t>Росреестра</w:t>
      </w:r>
      <w:proofErr w:type="spellEnd"/>
      <w:r w:rsidR="00301FEE">
        <w:rPr>
          <w:color w:val="000000"/>
          <w:shd w:val="clear" w:color="auto" w:fill="FFFFFF"/>
        </w:rPr>
        <w:t xml:space="preserve"> по Курской области Александр Емельянов</w:t>
      </w:r>
      <w:r w:rsidR="005E1137" w:rsidRPr="00301FEE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</w:p>
    <w:p w:rsidR="00900ED7" w:rsidRDefault="00900ED7" w:rsidP="00900ED7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Теперь же в рамках государственной программу решение этой проблемы не требует финансовых затрат собственников недвижимости. </w:t>
      </w:r>
    </w:p>
    <w:p w:rsidR="005E1137" w:rsidRPr="00900ED7" w:rsidRDefault="00945C64" w:rsidP="00900ED7">
      <w:pPr>
        <w:spacing w:after="0"/>
        <w:rPr>
          <w:color w:val="000000" w:themeColor="text1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Важность проведения Управлением </w:t>
      </w:r>
      <w:proofErr w:type="spellStart"/>
      <w:r>
        <w:rPr>
          <w:color w:val="000000"/>
          <w:shd w:val="clear" w:color="auto" w:fill="FFFFFF"/>
        </w:rPr>
        <w:t>Росреестра</w:t>
      </w:r>
      <w:proofErr w:type="spellEnd"/>
      <w:r>
        <w:rPr>
          <w:color w:val="000000"/>
          <w:shd w:val="clear" w:color="auto" w:fill="FFFFFF"/>
        </w:rPr>
        <w:t xml:space="preserve"> и Кадастровой палатой таких работ отметила главный инженер ООО «</w:t>
      </w:r>
      <w:r w:rsidR="00900ED7">
        <w:rPr>
          <w:color w:val="000000"/>
          <w:shd w:val="clear" w:color="auto" w:fill="FFFFFF"/>
        </w:rPr>
        <w:t>Б</w:t>
      </w:r>
      <w:r>
        <w:rPr>
          <w:color w:val="000000"/>
          <w:shd w:val="clear" w:color="auto" w:fill="FFFFFF"/>
        </w:rPr>
        <w:t>азис</w:t>
      </w:r>
      <w:r w:rsidR="00900ED7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, кадастровый инженер Татьяна </w:t>
      </w:r>
      <w:proofErr w:type="spellStart"/>
      <w:r>
        <w:rPr>
          <w:color w:val="000000"/>
          <w:shd w:val="clear" w:color="auto" w:fill="FFFFFF"/>
        </w:rPr>
        <w:t>Кирдяшкина</w:t>
      </w:r>
      <w:proofErr w:type="spellEnd"/>
      <w:r>
        <w:rPr>
          <w:color w:val="000000"/>
          <w:shd w:val="clear" w:color="auto" w:fill="FFFFFF"/>
        </w:rPr>
        <w:t xml:space="preserve">: </w:t>
      </w:r>
      <w:r w:rsidRPr="00900ED7">
        <w:rPr>
          <w:color w:val="000000" w:themeColor="text1"/>
          <w:shd w:val="clear" w:color="auto" w:fill="FFFFFF"/>
        </w:rPr>
        <w:t>«</w:t>
      </w:r>
      <w:r w:rsidRPr="00900ED7">
        <w:rPr>
          <w:i/>
          <w:iCs/>
          <w:color w:val="000000" w:themeColor="text1"/>
        </w:rPr>
        <w:t xml:space="preserve">Работа по исправлению реестровых ошибок обеспечивает не только повышение качества сведений, содержащихся в ЕГРН, но и защиту </w:t>
      </w:r>
      <w:r w:rsidR="00EF2682">
        <w:rPr>
          <w:i/>
          <w:iCs/>
          <w:color w:val="000000" w:themeColor="text1"/>
        </w:rPr>
        <w:t>имущественных интересов граждан.</w:t>
      </w:r>
      <w:r w:rsidRPr="00900ED7">
        <w:rPr>
          <w:i/>
          <w:iCs/>
          <w:color w:val="000000" w:themeColor="text1"/>
        </w:rPr>
        <w:t xml:space="preserve"> Важ</w:t>
      </w:r>
      <w:r w:rsidR="00900ED7" w:rsidRPr="00900ED7">
        <w:rPr>
          <w:i/>
          <w:iCs/>
          <w:color w:val="000000" w:themeColor="text1"/>
        </w:rPr>
        <w:t xml:space="preserve">но еще то, что </w:t>
      </w:r>
      <w:r w:rsidRPr="00900ED7">
        <w:rPr>
          <w:i/>
          <w:iCs/>
          <w:color w:val="000000" w:themeColor="text1"/>
        </w:rPr>
        <w:t>теперь такие работы проводятся без привлечения средств правообладателей</w:t>
      </w:r>
      <w:r w:rsidR="00900ED7" w:rsidRPr="00900ED7">
        <w:rPr>
          <w:i/>
          <w:iCs/>
          <w:color w:val="000000" w:themeColor="text1"/>
        </w:rPr>
        <w:t>»</w:t>
      </w:r>
      <w:r w:rsidRPr="005F4C5E">
        <w:rPr>
          <w:i/>
          <w:iCs/>
          <w:color w:val="000000" w:themeColor="text1"/>
        </w:rPr>
        <w:t>.</w:t>
      </w:r>
    </w:p>
    <w:p w:rsidR="00041088" w:rsidRPr="00041088" w:rsidRDefault="00900ED7" w:rsidP="00041088">
      <w:pPr>
        <w:spacing w:after="0"/>
      </w:pPr>
      <w:r>
        <w:t>П</w:t>
      </w:r>
      <w:r w:rsidR="00E662A4">
        <w:t>равообладатель объекта недвижимости может</w:t>
      </w:r>
      <w:r w:rsidR="00041088">
        <w:t xml:space="preserve"> также</w:t>
      </w:r>
      <w:r w:rsidR="00E662A4">
        <w:t xml:space="preserve"> сам обратиться за исправлением рее</w:t>
      </w:r>
      <w:r w:rsidR="00041088">
        <w:t xml:space="preserve">стровой ошибки в сведениях ЕГРН с представлением документов (межевого, </w:t>
      </w:r>
      <w:r w:rsidR="00041088" w:rsidRPr="00041088">
        <w:t>технического</w:t>
      </w:r>
      <w:r w:rsidR="00041088">
        <w:t xml:space="preserve"> плана, акта обследования), </w:t>
      </w:r>
      <w:r w:rsidR="00041088">
        <w:lastRenderedPageBreak/>
        <w:t>содержащих верные сведения об объекте недвижимости для внесения их в ЕГРН.</w:t>
      </w:r>
    </w:p>
    <w:p w:rsidR="00926514" w:rsidRPr="00041088" w:rsidRDefault="00041088" w:rsidP="00041088">
      <w:pPr>
        <w:spacing w:after="0"/>
        <w:rPr>
          <w:color w:val="FF0000"/>
        </w:rPr>
      </w:pPr>
      <w:r w:rsidRPr="00041088">
        <w:rPr>
          <w:i/>
        </w:rPr>
        <w:t xml:space="preserve"> </w:t>
      </w:r>
      <w:r w:rsidR="00F8546B" w:rsidRPr="00041088">
        <w:rPr>
          <w:i/>
        </w:rPr>
        <w:t>«</w:t>
      </w:r>
      <w:r w:rsidRPr="00041088">
        <w:rPr>
          <w:i/>
        </w:rPr>
        <w:t>Необходимые документы и заявление об исправлении реестровой ошибки в сведениях ЕГРН</w:t>
      </w:r>
      <w:r>
        <w:t xml:space="preserve"> </w:t>
      </w:r>
      <w:r w:rsidRPr="00041088">
        <w:rPr>
          <w:i/>
        </w:rPr>
        <w:t xml:space="preserve">правообладатель может подать через офисы МФЦ или </w:t>
      </w:r>
      <w:proofErr w:type="spellStart"/>
      <w:r w:rsidRPr="00041088">
        <w:rPr>
          <w:i/>
        </w:rPr>
        <w:t>электронно</w:t>
      </w:r>
      <w:proofErr w:type="spellEnd"/>
      <w:r w:rsidRPr="00041088">
        <w:rPr>
          <w:i/>
        </w:rPr>
        <w:t xml:space="preserve"> на </w:t>
      </w:r>
      <w:hyperlink r:id="rId6" w:history="1">
        <w:r w:rsidR="00221482">
          <w:rPr>
            <w:rStyle w:val="a4"/>
            <w:i/>
          </w:rPr>
          <w:t xml:space="preserve">сайте </w:t>
        </w:r>
        <w:proofErr w:type="spellStart"/>
        <w:r w:rsidRPr="00041088">
          <w:rPr>
            <w:rStyle w:val="a4"/>
            <w:i/>
          </w:rPr>
          <w:t>Росреестра</w:t>
        </w:r>
        <w:proofErr w:type="spellEnd"/>
      </w:hyperlink>
      <w:r w:rsidRPr="00041088">
        <w:rPr>
          <w:i/>
        </w:rPr>
        <w:t>. Документы будут рассмотрены в течение пяти рабочих дней»,</w:t>
      </w:r>
      <w:r>
        <w:t xml:space="preserve"> -</w:t>
      </w:r>
      <w:r w:rsidR="0099760C">
        <w:t xml:space="preserve"> поясняет заместитель директора </w:t>
      </w:r>
      <w:r w:rsidR="00221482">
        <w:t xml:space="preserve">Кадастровой палаты по Курской области Людмила </w:t>
      </w:r>
      <w:r w:rsidR="0099760C">
        <w:t xml:space="preserve">Иванова. </w:t>
      </w:r>
    </w:p>
    <w:p w:rsidR="00041088" w:rsidRDefault="00041088" w:rsidP="00041088">
      <w:pPr>
        <w:spacing w:after="0"/>
      </w:pPr>
      <w:r>
        <w:rPr>
          <w:rStyle w:val="a6"/>
          <w:rFonts w:ascii="inherit" w:hAnsi="inherit" w:cs="Arial"/>
          <w:b w:val="0"/>
          <w:iCs/>
          <w:color w:val="000000"/>
          <w:bdr w:val="none" w:sz="0" w:space="0" w:color="auto" w:frame="1"/>
        </w:rPr>
        <w:t>Напомним, что в</w:t>
      </w:r>
      <w:r w:rsidRPr="00900ED7">
        <w:rPr>
          <w:rStyle w:val="a6"/>
          <w:rFonts w:ascii="inherit" w:hAnsi="inherit" w:cs="Arial"/>
          <w:b w:val="0"/>
          <w:iCs/>
          <w:color w:val="000000"/>
          <w:bdr w:val="none" w:sz="0" w:space="0" w:color="auto" w:frame="1"/>
        </w:rPr>
        <w:t xml:space="preserve"> этом году Управление совместно с Кадастровой палатой году планируют бесплатно исправить 886 реестровых ошибок </w:t>
      </w:r>
      <w:r w:rsidR="00EF2682">
        <w:rPr>
          <w:rStyle w:val="a6"/>
          <w:rFonts w:ascii="inherit" w:hAnsi="inherit" w:cs="Arial"/>
          <w:b w:val="0"/>
          <w:iCs/>
          <w:color w:val="000000"/>
          <w:bdr w:val="none" w:sz="0" w:space="0" w:color="auto" w:frame="1"/>
        </w:rPr>
        <w:t>(</w:t>
      </w:r>
      <w:r w:rsidR="00EF2682">
        <w:rPr>
          <w:rStyle w:val="a6"/>
          <w:rFonts w:ascii="inherit" w:hAnsi="inherit" w:cs="Arial"/>
          <w:b w:val="0"/>
          <w:iCs/>
          <w:color w:val="000000"/>
          <w:bdr w:val="none" w:sz="0" w:space="0" w:color="auto" w:frame="1"/>
        </w:rPr>
        <w:t xml:space="preserve">из которых </w:t>
      </w:r>
      <w:r w:rsidR="00EF2682">
        <w:rPr>
          <w:rStyle w:val="a6"/>
          <w:rFonts w:ascii="inherit" w:hAnsi="inherit" w:cs="Arial"/>
          <w:b w:val="0"/>
          <w:iCs/>
          <w:color w:val="000000"/>
          <w:bdr w:val="none" w:sz="0" w:space="0" w:color="auto" w:frame="1"/>
        </w:rPr>
        <w:t xml:space="preserve">203 уже исправлены) </w:t>
      </w:r>
      <w:r w:rsidRPr="00900ED7">
        <w:rPr>
          <w:rStyle w:val="a6"/>
          <w:rFonts w:ascii="inherit" w:hAnsi="inherit" w:cs="Arial"/>
          <w:b w:val="0"/>
          <w:iCs/>
          <w:color w:val="000000"/>
          <w:bdr w:val="none" w:sz="0" w:space="0" w:color="auto" w:frame="1"/>
        </w:rPr>
        <w:t>в сведениях ЕГРН у жителей региона. А по всей стране планируется испр</w:t>
      </w:r>
      <w:r w:rsidRPr="00900ED7">
        <w:rPr>
          <w:rStyle w:val="a6"/>
          <w:b w:val="0"/>
          <w:iCs/>
          <w:color w:val="000000"/>
          <w:bdr w:val="none" w:sz="0" w:space="0" w:color="auto" w:frame="1"/>
        </w:rPr>
        <w:t>авить</w:t>
      </w:r>
      <w:r w:rsidRPr="00900ED7">
        <w:rPr>
          <w:rStyle w:val="a6"/>
          <w:rFonts w:ascii="inherit" w:hAnsi="inherit" w:cs="Arial"/>
          <w:b w:val="0"/>
          <w:iCs/>
          <w:color w:val="000000"/>
          <w:bdr w:val="none" w:sz="0" w:space="0" w:color="auto" w:frame="1"/>
        </w:rPr>
        <w:t xml:space="preserve"> более 1,2 млн ошибок за три года.</w:t>
      </w:r>
      <w:r>
        <w:rPr>
          <w:rStyle w:val="a6"/>
          <w:rFonts w:ascii="inherit" w:hAnsi="inherit" w:cs="Arial"/>
          <w:b w:val="0"/>
          <w:iCs/>
          <w:color w:val="000000"/>
          <w:bdr w:val="none" w:sz="0" w:space="0" w:color="auto" w:frame="1"/>
          <w:shd w:val="clear" w:color="auto" w:fill="F5F3ED"/>
        </w:rPr>
        <w:t xml:space="preserve"> </w:t>
      </w:r>
    </w:p>
    <w:p w:rsidR="00926514" w:rsidRDefault="00926514" w:rsidP="00860EAD">
      <w:pPr>
        <w:spacing w:after="0"/>
      </w:pPr>
    </w:p>
    <w:sectPr w:rsidR="00926514" w:rsidSect="00EE7DB7">
      <w:pgSz w:w="11906" w:h="16838"/>
      <w:pgMar w:top="1418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92605"/>
    <w:multiLevelType w:val="hybridMultilevel"/>
    <w:tmpl w:val="9B4E9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28"/>
    <w:rsid w:val="00041088"/>
    <w:rsid w:val="001141C3"/>
    <w:rsid w:val="00221482"/>
    <w:rsid w:val="00261D24"/>
    <w:rsid w:val="00262428"/>
    <w:rsid w:val="002829C4"/>
    <w:rsid w:val="002932F7"/>
    <w:rsid w:val="00301FEE"/>
    <w:rsid w:val="00476242"/>
    <w:rsid w:val="00484F31"/>
    <w:rsid w:val="004F513A"/>
    <w:rsid w:val="0052221E"/>
    <w:rsid w:val="005609DC"/>
    <w:rsid w:val="005E1137"/>
    <w:rsid w:val="005F4C5E"/>
    <w:rsid w:val="006E2C37"/>
    <w:rsid w:val="006E3907"/>
    <w:rsid w:val="00860EAD"/>
    <w:rsid w:val="00872658"/>
    <w:rsid w:val="008C2E37"/>
    <w:rsid w:val="008F5D4B"/>
    <w:rsid w:val="00900ED7"/>
    <w:rsid w:val="00926514"/>
    <w:rsid w:val="00945C64"/>
    <w:rsid w:val="0099760C"/>
    <w:rsid w:val="00A0641A"/>
    <w:rsid w:val="00AC0476"/>
    <w:rsid w:val="00AF6B9B"/>
    <w:rsid w:val="00BE42D9"/>
    <w:rsid w:val="00BE5EA9"/>
    <w:rsid w:val="00C137DA"/>
    <w:rsid w:val="00C46C65"/>
    <w:rsid w:val="00C712AA"/>
    <w:rsid w:val="00C8778B"/>
    <w:rsid w:val="00D51B79"/>
    <w:rsid w:val="00D76BF1"/>
    <w:rsid w:val="00E662A4"/>
    <w:rsid w:val="00EE7DB7"/>
    <w:rsid w:val="00EF2682"/>
    <w:rsid w:val="00F07623"/>
    <w:rsid w:val="00F2285D"/>
    <w:rsid w:val="00F8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46B9"/>
  <w15:docId w15:val="{4A3396B7-A3B8-40B7-9E5C-575B2D23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6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047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C047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5E1137"/>
    <w:rPr>
      <w:b/>
      <w:bCs/>
    </w:rPr>
  </w:style>
  <w:style w:type="paragraph" w:styleId="a7">
    <w:name w:val="No Spacing"/>
    <w:uiPriority w:val="1"/>
    <w:qFormat/>
    <w:rsid w:val="00041088"/>
    <w:pPr>
      <w:spacing w:after="0" w:line="240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1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1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Анна Александровна</dc:creator>
  <cp:lastModifiedBy>Башкеева Анастасия Алексеевна</cp:lastModifiedBy>
  <cp:revision>5</cp:revision>
  <cp:lastPrinted>2022-07-12T08:15:00Z</cp:lastPrinted>
  <dcterms:created xsi:type="dcterms:W3CDTF">2022-07-12T08:16:00Z</dcterms:created>
  <dcterms:modified xsi:type="dcterms:W3CDTF">2022-07-12T11:01:00Z</dcterms:modified>
</cp:coreProperties>
</file>