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2219F9"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A37570" w:rsidRDefault="00270FD5" w:rsidP="00A37570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9950E2">
        <w:rPr>
          <w:b/>
        </w:rPr>
        <w:t xml:space="preserve">    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</w:t>
      </w:r>
      <w:r w:rsidR="009950E2">
        <w:rPr>
          <w:b/>
        </w:rPr>
        <w:t xml:space="preserve"> </w:t>
      </w:r>
      <w:bookmarkStart w:id="0" w:name="_GoBack"/>
      <w:bookmarkEnd w:id="0"/>
      <w:r w:rsidR="001F5A5F">
        <w:rPr>
          <w:b/>
        </w:rPr>
        <w:t xml:space="preserve"> </w:t>
      </w:r>
      <w:r w:rsidR="005957A6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BC5269" w:rsidRPr="00A37570" w:rsidRDefault="00BC5269" w:rsidP="00BC52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37570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14,7</w:t>
      </w:r>
      <w:r w:rsidRPr="00A3757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A3757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одителей-пенсионеров в Курской</w:t>
      </w:r>
      <w:r w:rsidRPr="00A37570">
        <w:rPr>
          <w:rFonts w:ascii="Times New Roman" w:hAnsi="Times New Roman"/>
          <w:sz w:val="28"/>
          <w:szCs w:val="28"/>
        </w:rPr>
        <w:t xml:space="preserve"> области получают доплату к пенсии</w:t>
      </w:r>
    </w:p>
    <w:p w:rsidR="00BC5269" w:rsidRDefault="00BC5269" w:rsidP="00BC5269">
      <w:pPr>
        <w:pStyle w:val="af1"/>
        <w:jc w:val="both"/>
      </w:pPr>
      <w:r>
        <w:rPr>
          <w:rStyle w:val="af6"/>
          <w:b/>
          <w:bCs/>
        </w:rPr>
        <w:t>У родителей-пенсионеров, которые получают страховую пенсию по старости или по инвалидности и имеют на иждивении несовершеннолетних детей до 18 лет или детей — студентов, обучающихся очно, есть право на получение повышенного размера фиксированной выплаты к страховой пенсии. В Курской области надбавку к пенсии получают 14,7 тыс. таких пенсионеров.</w:t>
      </w:r>
    </w:p>
    <w:p w:rsidR="00BC5269" w:rsidRDefault="00BC5269" w:rsidP="00BC5269">
      <w:pPr>
        <w:pStyle w:val="af1"/>
        <w:jc w:val="both"/>
      </w:pPr>
      <w:r>
        <w:t xml:space="preserve"> «К</w:t>
      </w:r>
      <w:r w:rsidRPr="00CA56B0">
        <w:t xml:space="preserve"> числу иждивенцев, за которых пенсионеру может быть установлена повышенная выплата, относятся только близкие родственники.</w:t>
      </w:r>
      <w:r>
        <w:t xml:space="preserve"> Это, в первую очередь, дети в возрасте до 18 лет или дети в возрасте от 18 до 23 лет, если они учатся по очной форме обучения. При этом право на увеличение пенсии имеют оба родителя. Также к иждивенцам могут быть отнесены братья, сестры и внуки до 18 лет либо от 18 до 23 лет, при условии, что они не имеют трудоспособных родителей.   Пенсионеру к страховой пенсии будет установлено повышение фиксированной выплаты за каждого иждивенца, но не более чем на 3 человек», — пояснила управляющий ОСФР по Курской области Жанна Демьяненко.</w:t>
      </w:r>
    </w:p>
    <w:p w:rsidR="00BC5269" w:rsidRDefault="00BC5269" w:rsidP="00BC5269">
      <w:pPr>
        <w:pStyle w:val="af1"/>
        <w:jc w:val="both"/>
      </w:pPr>
      <w:r>
        <w:t>Размер повышения составляет 1/3 от величины фиксированной выплаты, которая есть в составе пенсии. В 2023 году общеустановленный размер фиксированной выплаты страховой пенсии для неработающих пенсионеров составляет 7567 рублей 33 коп. Надбавка на одного иждивенца — 2522 рубля 44 коп</w:t>
      </w:r>
      <w:proofErr w:type="gramStart"/>
      <w:r>
        <w:t xml:space="preserve">., </w:t>
      </w:r>
      <w:proofErr w:type="gramEnd"/>
      <w:r>
        <w:t>на двоих — 5044 рублей 88 коп., на трёх и более — 7567 рублей 33 коп.</w:t>
      </w:r>
    </w:p>
    <w:p w:rsidR="00BC5269" w:rsidRDefault="00BC5269" w:rsidP="00BC5269">
      <w:pPr>
        <w:pStyle w:val="af1"/>
        <w:jc w:val="both"/>
      </w:pPr>
      <w:r>
        <w:t>Нахождение несовершеннолетнего ребёнка до 18 лет на иждивении родителя-пенсионера не требует доказательств. Но если ребёнку исполнилось 18 лет, он продолжает учиться и осуществляет трудовую деятельность, для получения надбавки к пенсии необходимо установить факт нахождения ребенка на иждивении у родителя, а также представить справку из образовательного учреждения.</w:t>
      </w:r>
    </w:p>
    <w:p w:rsidR="00BC5269" w:rsidRDefault="00BC5269" w:rsidP="00BC5269">
      <w:pPr>
        <w:pStyle w:val="af1"/>
        <w:jc w:val="both"/>
      </w:pPr>
      <w:r>
        <w:t xml:space="preserve">Повышенная фиксированная выплата назначается  по заявлению как работающим, так и неработающим пенсионерам, получающим страховую пенсию по старости или инвалидности. Подать заявление для назначения доплаты можно через портал </w:t>
      </w:r>
      <w:proofErr w:type="spellStart"/>
      <w:r>
        <w:t>Госуслуги</w:t>
      </w:r>
      <w:proofErr w:type="spellEnd"/>
      <w:r>
        <w:t xml:space="preserve"> или клиентскую службу ОСФР.</w:t>
      </w:r>
    </w:p>
    <w:p w:rsidR="00BC5269" w:rsidRDefault="00BC5269" w:rsidP="00BC5269">
      <w:pPr>
        <w:pStyle w:val="af1"/>
        <w:jc w:val="both"/>
      </w:pPr>
      <w:r>
        <w:t>Родители-пенсионеры студентов, находящихся в академическом отпуске, также имеют право на получение повышенного фиксированного размера страховой пенсии. При этом в случае отчисления студента  или перевода на заочную, вечернюю или дистанционную форму обучения, либо призыве на военную службу, выплата повышенного размера страховой пенсии его родителям-пенсионерам прекращается.</w:t>
      </w:r>
    </w:p>
    <w:p w:rsidR="00633EBD" w:rsidRPr="00631FC9" w:rsidRDefault="00BC5269" w:rsidP="00A37570">
      <w:pPr>
        <w:pStyle w:val="af1"/>
        <w:jc w:val="both"/>
      </w:pPr>
      <w:r>
        <w:t>Во избежание переплат, которые в дальнейшем будут удержаны из пенсии, необходимо незамедлительно сообщить в любую клиентскую службу СФР о наступлении вышеназванных обстоятельств.</w:t>
      </w:r>
    </w:p>
    <w:sectPr w:rsidR="00633EBD" w:rsidRPr="00631FC9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70" w:rsidRDefault="00A37570">
      <w:r>
        <w:separator/>
      </w:r>
    </w:p>
  </w:endnote>
  <w:endnote w:type="continuationSeparator" w:id="0">
    <w:p w:rsidR="00A37570" w:rsidRDefault="00A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70" w:rsidRDefault="00A37570">
      <w:r>
        <w:separator/>
      </w:r>
    </w:p>
  </w:footnote>
  <w:footnote w:type="continuationSeparator" w:id="0">
    <w:p w:rsidR="00A37570" w:rsidRDefault="00A3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112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52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3EBD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0E2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570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49A5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5269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6B0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037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EB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3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E944-A85C-41C0-AC5A-DFE349B3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3062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4</cp:revision>
  <cp:lastPrinted>2023-07-03T09:22:00Z</cp:lastPrinted>
  <dcterms:created xsi:type="dcterms:W3CDTF">2023-09-19T13:31:00Z</dcterms:created>
  <dcterms:modified xsi:type="dcterms:W3CDTF">2023-10-16T06:53:00Z</dcterms:modified>
</cp:coreProperties>
</file>